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B5D78" w:rsidRPr="005B48F5" w:rsidRDefault="007B5D78" w:rsidP="009801E1">
      <w:pPr>
        <w:pStyle w:val="afe"/>
        <w:overflowPunct w:val="0"/>
        <w:topLinePunct/>
        <w:spacing w:beforeLines="0" w:before="0" w:afterLines="0" w:after="0" w:line="360" w:lineRule="auto"/>
        <w:rPr>
          <w:rFonts w:hAnsi="標楷體"/>
          <w:sz w:val="36"/>
          <w:szCs w:val="36"/>
        </w:rPr>
      </w:pPr>
      <w:r w:rsidRPr="005B48F5">
        <w:rPr>
          <w:rFonts w:hAnsi="標楷體" w:hint="eastAsia"/>
          <w:sz w:val="36"/>
          <w:szCs w:val="36"/>
        </w:rPr>
        <w:t>貳、經濟部主管</w:t>
      </w:r>
    </w:p>
    <w:p w:rsidR="007B5D78" w:rsidRPr="005B48F5" w:rsidRDefault="002A3A39" w:rsidP="009801E1">
      <w:pPr>
        <w:pStyle w:val="afe"/>
        <w:overflowPunct w:val="0"/>
        <w:topLinePunct/>
        <w:spacing w:before="72" w:after="72" w:line="360" w:lineRule="auto"/>
        <w:ind w:firstLineChars="100" w:firstLine="320"/>
        <w:rPr>
          <w:rFonts w:hAnsi="標楷體"/>
          <w:szCs w:val="32"/>
        </w:rPr>
      </w:pPr>
      <w:r w:rsidRPr="005B48F5">
        <w:rPr>
          <w:rFonts w:hAnsi="標楷體" w:hint="eastAsia"/>
          <w:szCs w:val="32"/>
        </w:rPr>
        <w:t>一</w:t>
      </w:r>
      <w:r w:rsidR="00D701A8" w:rsidRPr="005B48F5">
        <w:rPr>
          <w:rFonts w:hAnsi="標楷體" w:hint="eastAsia"/>
          <w:szCs w:val="32"/>
        </w:rPr>
        <w:t>、台灣糖業</w:t>
      </w:r>
      <w:r w:rsidR="007B5D78" w:rsidRPr="005B48F5">
        <w:rPr>
          <w:rFonts w:hAnsi="標楷體" w:hint="eastAsia"/>
          <w:szCs w:val="32"/>
        </w:rPr>
        <w:t>股份有限公司</w:t>
      </w:r>
    </w:p>
    <w:p w:rsidR="00D90855" w:rsidRPr="005B48F5" w:rsidRDefault="00A40F6D" w:rsidP="00112A2E">
      <w:pPr>
        <w:pStyle w:val="21"/>
        <w:overflowPunct w:val="0"/>
        <w:topLinePunct/>
        <w:spacing w:line="360" w:lineRule="auto"/>
        <w:ind w:rightChars="0" w:right="0" w:firstLineChars="200" w:firstLine="480"/>
        <w:jc w:val="both"/>
        <w:rPr>
          <w:rFonts w:hAnsi="標楷體"/>
        </w:rPr>
      </w:pPr>
      <w:r w:rsidRPr="005B48F5">
        <w:rPr>
          <w:rFonts w:hAnsi="標楷體" w:hint="eastAsia"/>
        </w:rPr>
        <w:t>台灣糖業</w:t>
      </w:r>
      <w:r w:rsidR="00D90855" w:rsidRPr="005B48F5">
        <w:rPr>
          <w:rFonts w:hAnsi="標楷體" w:hint="eastAsia"/>
        </w:rPr>
        <w:t>公司成立於35年5月1日，資本額</w:t>
      </w:r>
      <w:r w:rsidR="00C46CF2" w:rsidRPr="005B48F5">
        <w:rPr>
          <w:rFonts w:hAnsi="標楷體" w:hint="eastAsia"/>
        </w:rPr>
        <w:t>563</w:t>
      </w:r>
      <w:r w:rsidR="00D90855" w:rsidRPr="005B48F5">
        <w:rPr>
          <w:rFonts w:hAnsi="標楷體" w:hint="eastAsia"/>
        </w:rPr>
        <w:t>億</w:t>
      </w:r>
      <w:r w:rsidR="009F58A8" w:rsidRPr="005B48F5">
        <w:rPr>
          <w:rFonts w:hAnsi="標楷體" w:hint="eastAsia"/>
        </w:rPr>
        <w:t>餘</w:t>
      </w:r>
      <w:r w:rsidR="00D90855" w:rsidRPr="005B48F5">
        <w:rPr>
          <w:rFonts w:hAnsi="標楷體" w:hint="eastAsia"/>
        </w:rPr>
        <w:t>元，政府持股</w:t>
      </w:r>
      <w:r w:rsidR="00C46CF2" w:rsidRPr="005B48F5">
        <w:rPr>
          <w:rFonts w:hAnsi="標楷體" w:hint="eastAsia"/>
        </w:rPr>
        <w:t>96.51％</w:t>
      </w:r>
      <w:r w:rsidR="00D90855" w:rsidRPr="005B48F5">
        <w:rPr>
          <w:rFonts w:hAnsi="標楷體" w:hint="eastAsia"/>
        </w:rPr>
        <w:t>，員工人數</w:t>
      </w:r>
      <w:r w:rsidR="000E3E64" w:rsidRPr="005B48F5">
        <w:rPr>
          <w:rFonts w:hAnsi="標楷體" w:hint="eastAsia"/>
        </w:rPr>
        <w:t>3,241</w:t>
      </w:r>
      <w:r w:rsidR="00D90855" w:rsidRPr="005B48F5">
        <w:rPr>
          <w:rFonts w:hAnsi="標楷體" w:hint="eastAsia"/>
        </w:rPr>
        <w:t>人，</w:t>
      </w:r>
      <w:r w:rsidR="00D4387E" w:rsidRPr="005B48F5">
        <w:rPr>
          <w:rFonts w:hAnsi="標楷體" w:hint="eastAsia"/>
        </w:rPr>
        <w:t>早期以砂糖及糖業副產品產銷為主，近期積極推動多角化及轉型，除產銷砂糖及發展糖業副產品外，畜</w:t>
      </w:r>
      <w:proofErr w:type="gramStart"/>
      <w:r w:rsidR="00D4387E" w:rsidRPr="005B48F5">
        <w:rPr>
          <w:rFonts w:hAnsi="標楷體" w:hint="eastAsia"/>
        </w:rPr>
        <w:t>殖</w:t>
      </w:r>
      <w:proofErr w:type="gramEnd"/>
      <w:r w:rsidR="00D4387E" w:rsidRPr="005B48F5">
        <w:rPr>
          <w:rFonts w:hAnsi="標楷體" w:hint="eastAsia"/>
        </w:rPr>
        <w:t>、生物科技、精緻農業、油品、商品行銷、休閒遊憩及土地開發等業務亦為重要事業。其</w:t>
      </w:r>
      <w:r w:rsidR="00D4387E" w:rsidRPr="005B48F5">
        <w:rPr>
          <w:rFonts w:hAnsi="標楷體" w:hint="eastAsia"/>
          <w:bCs/>
        </w:rPr>
        <w:t>業務計畫，分由總管理處、7</w:t>
      </w:r>
      <w:r w:rsidR="00341C76" w:rsidRPr="005B48F5">
        <w:rPr>
          <w:rFonts w:hAnsi="標楷體" w:hint="eastAsia"/>
          <w:bCs/>
        </w:rPr>
        <w:t>個</w:t>
      </w:r>
      <w:r w:rsidR="00D4387E" w:rsidRPr="005B48F5">
        <w:rPr>
          <w:rFonts w:hAnsi="標楷體" w:hint="eastAsia"/>
          <w:bCs/>
        </w:rPr>
        <w:t>事業部、4個分公司、6個區處及台糖研究所等負責執行</w:t>
      </w:r>
      <w:r w:rsidR="00F03195" w:rsidRPr="005B48F5">
        <w:rPr>
          <w:rFonts w:hAnsi="標楷體" w:hint="eastAsia"/>
          <w:bCs/>
        </w:rPr>
        <w:t>及</w:t>
      </w:r>
      <w:r w:rsidR="00D90855" w:rsidRPr="005B48F5">
        <w:rPr>
          <w:rFonts w:hAnsi="標楷體" w:hint="eastAsia"/>
        </w:rPr>
        <w:t>經營</w:t>
      </w:r>
      <w:r w:rsidR="008A1C22" w:rsidRPr="005B48F5">
        <w:rPr>
          <w:rFonts w:hAnsi="標楷體" w:hint="eastAsia"/>
        </w:rPr>
        <w:t>。</w:t>
      </w:r>
    </w:p>
    <w:p w:rsidR="00D90855" w:rsidRPr="005B48F5" w:rsidRDefault="00480230" w:rsidP="00112A2E">
      <w:pPr>
        <w:pStyle w:val="21"/>
        <w:overflowPunct w:val="0"/>
        <w:topLinePunct/>
        <w:spacing w:line="360" w:lineRule="auto"/>
        <w:ind w:rightChars="0" w:right="0" w:firstLineChars="200" w:firstLine="480"/>
        <w:jc w:val="both"/>
        <w:rPr>
          <w:rFonts w:hAnsi="標楷體"/>
        </w:rPr>
      </w:pPr>
      <w:r w:rsidRPr="005B48F5">
        <w:rPr>
          <w:rFonts w:hAnsi="標楷體" w:hint="eastAsia"/>
        </w:rPr>
        <w:t>台灣糖業公司</w:t>
      </w:r>
      <w:proofErr w:type="gramStart"/>
      <w:r w:rsidR="00BF7A1D" w:rsidRPr="005B48F5">
        <w:rPr>
          <w:rFonts w:hAnsi="標楷體" w:hint="eastAsia"/>
        </w:rPr>
        <w:t>110</w:t>
      </w:r>
      <w:proofErr w:type="gramEnd"/>
      <w:r w:rsidR="00D90855" w:rsidRPr="005B48F5">
        <w:rPr>
          <w:rFonts w:hAnsi="標楷體" w:hint="eastAsia"/>
        </w:rPr>
        <w:t>年度決算</w:t>
      </w:r>
      <w:r w:rsidR="00B279CC" w:rsidRPr="005B48F5">
        <w:rPr>
          <w:rFonts w:hAnsi="標楷體" w:hint="eastAsia"/>
        </w:rPr>
        <w:t>，</w:t>
      </w:r>
      <w:r w:rsidR="00D90855" w:rsidRPr="005B48F5">
        <w:rPr>
          <w:rFonts w:hAnsi="標楷體" w:hint="eastAsia"/>
        </w:rPr>
        <w:t>經</w:t>
      </w:r>
      <w:proofErr w:type="gramStart"/>
      <w:r w:rsidR="00BF7A1D" w:rsidRPr="005B48F5">
        <w:rPr>
          <w:rFonts w:hAnsi="標楷體" w:hint="eastAsia"/>
        </w:rPr>
        <w:t>本部參據會計師</w:t>
      </w:r>
      <w:proofErr w:type="gramEnd"/>
      <w:r w:rsidR="00BF7A1D" w:rsidRPr="005B48F5">
        <w:rPr>
          <w:rFonts w:hAnsi="標楷體" w:hint="eastAsia"/>
        </w:rPr>
        <w:t>查核簽證財務報告，予以書面審核，並派員抽查。茲將查</w:t>
      </w:r>
      <w:r w:rsidR="00D90855" w:rsidRPr="005B48F5">
        <w:rPr>
          <w:rFonts w:hAnsi="標楷體" w:hint="eastAsia"/>
        </w:rPr>
        <w:t>核結果說明如次：</w:t>
      </w:r>
    </w:p>
    <w:p w:rsidR="00740D82" w:rsidRPr="005B48F5" w:rsidRDefault="00F520D7" w:rsidP="00F520D7">
      <w:pPr>
        <w:overflowPunct w:val="0"/>
        <w:topLinePunct/>
        <w:spacing w:beforeLines="20" w:before="72" w:afterLines="20" w:after="72" w:line="560" w:lineRule="exact"/>
        <w:ind w:firstLineChars="200" w:firstLine="561"/>
        <w:jc w:val="both"/>
        <w:rPr>
          <w:rFonts w:ascii="標楷體" w:eastAsia="標楷體" w:hAnsi="標楷體"/>
          <w:b/>
          <w:sz w:val="28"/>
          <w:szCs w:val="28"/>
        </w:rPr>
      </w:pPr>
      <w:r w:rsidRPr="005B48F5">
        <w:rPr>
          <w:rFonts w:ascii="標楷體" w:eastAsia="標楷體" w:hAnsi="標楷體" w:hint="eastAsia"/>
          <w:b/>
          <w:sz w:val="28"/>
          <w:szCs w:val="28"/>
        </w:rPr>
        <w:t>（</w:t>
      </w:r>
      <w:r w:rsidR="00BF7A1D" w:rsidRPr="005B48F5">
        <w:rPr>
          <w:rFonts w:ascii="標楷體" w:eastAsia="標楷體" w:hAnsi="標楷體" w:hint="eastAsia"/>
          <w:b/>
          <w:sz w:val="28"/>
          <w:szCs w:val="28"/>
        </w:rPr>
        <w:t>一</w:t>
      </w:r>
      <w:r w:rsidRPr="005B48F5">
        <w:rPr>
          <w:rFonts w:ascii="標楷體" w:eastAsia="標楷體" w:hAnsi="標楷體" w:hint="eastAsia"/>
          <w:b/>
          <w:sz w:val="28"/>
          <w:szCs w:val="28"/>
        </w:rPr>
        <w:t>）</w:t>
      </w:r>
      <w:r w:rsidR="00BF79EC" w:rsidRPr="005B48F5">
        <w:rPr>
          <w:rFonts w:ascii="標楷體" w:eastAsia="標楷體" w:hAnsi="標楷體" w:hint="eastAsia"/>
          <w:b/>
          <w:sz w:val="28"/>
          <w:szCs w:val="28"/>
        </w:rPr>
        <w:t xml:space="preserve">　</w:t>
      </w:r>
      <w:r w:rsidR="00D90855" w:rsidRPr="005B48F5">
        <w:rPr>
          <w:rFonts w:ascii="標楷體" w:eastAsia="標楷體" w:hAnsi="標楷體" w:hint="eastAsia"/>
          <w:b/>
          <w:sz w:val="28"/>
          <w:szCs w:val="28"/>
        </w:rPr>
        <w:t>業務計畫實施情形之查核</w:t>
      </w:r>
    </w:p>
    <w:p w:rsidR="00B63650" w:rsidRPr="005B48F5" w:rsidRDefault="00D90855" w:rsidP="00112A2E">
      <w:pPr>
        <w:tabs>
          <w:tab w:val="left" w:pos="993"/>
        </w:tabs>
        <w:overflowPunct w:val="0"/>
        <w:topLinePunct/>
        <w:spacing w:line="360" w:lineRule="auto"/>
        <w:ind w:firstLineChars="450" w:firstLine="1081"/>
        <w:jc w:val="both"/>
        <w:rPr>
          <w:rFonts w:ascii="標楷體" w:eastAsia="標楷體" w:hAnsi="標楷體"/>
        </w:rPr>
      </w:pPr>
      <w:r w:rsidRPr="005B48F5">
        <w:rPr>
          <w:rFonts w:ascii="標楷體" w:eastAsia="標楷體" w:hAnsi="標楷體" w:hint="eastAsia"/>
          <w:b/>
        </w:rPr>
        <w:t>1.</w:t>
      </w:r>
      <w:r w:rsidR="00BF79EC" w:rsidRPr="005B48F5">
        <w:rPr>
          <w:rFonts w:ascii="標楷體" w:eastAsia="標楷體" w:hAnsi="標楷體" w:hint="eastAsia"/>
          <w:b/>
        </w:rPr>
        <w:t xml:space="preserve">　</w:t>
      </w:r>
      <w:r w:rsidRPr="005B48F5">
        <w:rPr>
          <w:rFonts w:ascii="標楷體" w:eastAsia="標楷體" w:hAnsi="標楷體" w:hint="eastAsia"/>
          <w:b/>
        </w:rPr>
        <w:t>產銷計畫</w:t>
      </w:r>
      <w:r w:rsidRPr="005B48F5">
        <w:rPr>
          <w:rFonts w:ascii="標楷體" w:eastAsia="標楷體" w:hAnsi="標楷體" w:hint="eastAsia"/>
        </w:rPr>
        <w:t xml:space="preserve">　</w:t>
      </w:r>
      <w:proofErr w:type="gramStart"/>
      <w:r w:rsidR="00BF7A1D" w:rsidRPr="005B48F5">
        <w:rPr>
          <w:rFonts w:ascii="標楷體" w:eastAsia="標楷體" w:hAnsi="標楷體" w:hint="eastAsia"/>
        </w:rPr>
        <w:t>110</w:t>
      </w:r>
      <w:proofErr w:type="gramEnd"/>
      <w:r w:rsidRPr="005B48F5">
        <w:rPr>
          <w:rFonts w:ascii="標楷體" w:eastAsia="標楷體" w:hAnsi="標楷體" w:hint="eastAsia"/>
        </w:rPr>
        <w:t>年度生產</w:t>
      </w:r>
      <w:r w:rsidR="00F36148" w:rsidRPr="005B48F5">
        <w:rPr>
          <w:rFonts w:ascii="標楷體" w:eastAsia="標楷體" w:hAnsi="標楷體" w:hint="eastAsia"/>
        </w:rPr>
        <w:t>、進口</w:t>
      </w:r>
      <w:r w:rsidRPr="005B48F5">
        <w:rPr>
          <w:rFonts w:ascii="標楷體" w:eastAsia="標楷體" w:hAnsi="標楷體" w:hint="eastAsia"/>
        </w:rPr>
        <w:t>及銷售計畫，主要有</w:t>
      </w:r>
      <w:r w:rsidR="00F36148" w:rsidRPr="005B48F5">
        <w:rPr>
          <w:rFonts w:ascii="標楷體" w:eastAsia="標楷體" w:hAnsi="標楷體" w:hint="eastAsia"/>
        </w:rPr>
        <w:t>砂糖等</w:t>
      </w:r>
      <w:r w:rsidR="00626576" w:rsidRPr="005B48F5">
        <w:rPr>
          <w:rFonts w:ascii="標楷體" w:eastAsia="標楷體" w:hAnsi="標楷體" w:hint="eastAsia"/>
        </w:rPr>
        <w:t>5</w:t>
      </w:r>
      <w:r w:rsidRPr="005B48F5">
        <w:rPr>
          <w:rFonts w:ascii="標楷體" w:eastAsia="標楷體" w:hAnsi="標楷體" w:hint="eastAsia"/>
        </w:rPr>
        <w:t>項，</w:t>
      </w:r>
      <w:r w:rsidR="00F36148" w:rsidRPr="005B48F5">
        <w:rPr>
          <w:rFonts w:ascii="標楷體" w:eastAsia="標楷體" w:hAnsi="標楷體" w:hint="eastAsia"/>
        </w:rPr>
        <w:t>其中達成預計目標者</w:t>
      </w:r>
      <w:r w:rsidR="00626576" w:rsidRPr="005B48F5">
        <w:rPr>
          <w:rFonts w:ascii="標楷體" w:eastAsia="標楷體" w:hAnsi="標楷體" w:hint="eastAsia"/>
        </w:rPr>
        <w:t>1</w:t>
      </w:r>
      <w:r w:rsidR="00F36148" w:rsidRPr="005B48F5">
        <w:rPr>
          <w:rFonts w:ascii="標楷體" w:eastAsia="標楷體" w:hAnsi="標楷體" w:hint="eastAsia"/>
        </w:rPr>
        <w:t>項</w:t>
      </w:r>
      <w:r w:rsidR="00607A50" w:rsidRPr="005B48F5">
        <w:rPr>
          <w:rFonts w:ascii="標楷體" w:eastAsia="標楷體" w:hAnsi="標楷體" w:hint="eastAsia"/>
        </w:rPr>
        <w:t>，</w:t>
      </w:r>
      <w:r w:rsidRPr="005B48F5">
        <w:rPr>
          <w:rFonts w:ascii="標楷體" w:eastAsia="標楷體" w:hAnsi="標楷體" w:hint="eastAsia"/>
        </w:rPr>
        <w:t>未達預計目標</w:t>
      </w:r>
      <w:r w:rsidR="00607A50" w:rsidRPr="005B48F5">
        <w:rPr>
          <w:rFonts w:ascii="標楷體" w:eastAsia="標楷體" w:hAnsi="標楷體" w:hint="eastAsia"/>
        </w:rPr>
        <w:t>者</w:t>
      </w:r>
      <w:r w:rsidR="00ED3F0A" w:rsidRPr="005B48F5">
        <w:rPr>
          <w:rFonts w:ascii="標楷體" w:eastAsia="標楷體" w:hAnsi="標楷體" w:hint="eastAsia"/>
        </w:rPr>
        <w:t>4</w:t>
      </w:r>
      <w:r w:rsidR="00607A50" w:rsidRPr="005B48F5">
        <w:rPr>
          <w:rFonts w:ascii="標楷體" w:eastAsia="標楷體" w:hAnsi="標楷體" w:hint="eastAsia"/>
        </w:rPr>
        <w:t>項</w:t>
      </w:r>
      <w:r w:rsidRPr="005B48F5">
        <w:rPr>
          <w:rFonts w:ascii="標楷體" w:eastAsia="標楷體" w:hAnsi="標楷體" w:hint="eastAsia"/>
        </w:rPr>
        <w:t>，其原因列表分析如次：</w:t>
      </w:r>
    </w:p>
    <w:tbl>
      <w:tblPr>
        <w:tblW w:w="9986" w:type="dxa"/>
        <w:jc w:val="center"/>
        <w:tblBorders>
          <w:top w:val="single" w:sz="8" w:space="0" w:color="auto"/>
          <w:bottom w:val="single" w:sz="8" w:space="0" w:color="auto"/>
        </w:tblBorders>
        <w:tblLayout w:type="fixed"/>
        <w:tblCellMar>
          <w:left w:w="28" w:type="dxa"/>
          <w:right w:w="28" w:type="dxa"/>
        </w:tblCellMar>
        <w:tblLook w:val="0000" w:firstRow="0" w:lastRow="0" w:firstColumn="0" w:lastColumn="0" w:noHBand="0" w:noVBand="0"/>
      </w:tblPr>
      <w:tblGrid>
        <w:gridCol w:w="1665"/>
        <w:gridCol w:w="756"/>
        <w:gridCol w:w="1362"/>
        <w:gridCol w:w="1362"/>
        <w:gridCol w:w="1210"/>
        <w:gridCol w:w="1059"/>
        <w:gridCol w:w="2572"/>
      </w:tblGrid>
      <w:tr w:rsidR="005B48F5" w:rsidRPr="005B48F5" w:rsidTr="00AB1C15">
        <w:trPr>
          <w:cantSplit/>
          <w:trHeight w:val="20"/>
          <w:jc w:val="center"/>
        </w:trPr>
        <w:tc>
          <w:tcPr>
            <w:tcW w:w="1665" w:type="dxa"/>
            <w:vMerge w:val="restart"/>
            <w:tcBorders>
              <w:top w:val="single" w:sz="8" w:space="0" w:color="auto"/>
              <w:right w:val="single" w:sz="4" w:space="0" w:color="auto"/>
            </w:tcBorders>
            <w:vAlign w:val="center"/>
          </w:tcPr>
          <w:p w:rsidR="00D2632E" w:rsidRPr="005B48F5" w:rsidRDefault="00D2632E" w:rsidP="00E5328D">
            <w:pPr>
              <w:pStyle w:val="611P"/>
              <w:ind w:left="24" w:right="24"/>
              <w:rPr>
                <w:rFonts w:hAnsi="標楷體"/>
                <w:sz w:val="20"/>
              </w:rPr>
            </w:pPr>
            <w:r w:rsidRPr="005B48F5">
              <w:rPr>
                <w:rFonts w:hAnsi="標楷體"/>
                <w:sz w:val="20"/>
              </w:rPr>
              <w:br w:type="page"/>
            </w:r>
            <w:r w:rsidRPr="005B48F5">
              <w:rPr>
                <w:rFonts w:hAnsi="標楷體" w:hint="eastAsia"/>
                <w:sz w:val="20"/>
              </w:rPr>
              <w:t>計畫名稱</w:t>
            </w:r>
          </w:p>
        </w:tc>
        <w:tc>
          <w:tcPr>
            <w:tcW w:w="756" w:type="dxa"/>
            <w:vMerge w:val="restart"/>
            <w:tcBorders>
              <w:top w:val="single" w:sz="8" w:space="0" w:color="auto"/>
              <w:left w:val="single" w:sz="4" w:space="0" w:color="auto"/>
              <w:right w:val="single" w:sz="4" w:space="0" w:color="auto"/>
            </w:tcBorders>
            <w:vAlign w:val="center"/>
          </w:tcPr>
          <w:p w:rsidR="00D2632E" w:rsidRPr="005B48F5" w:rsidRDefault="00D2632E" w:rsidP="00E5328D">
            <w:pPr>
              <w:pStyle w:val="611P"/>
              <w:ind w:left="24" w:right="24"/>
              <w:jc w:val="center"/>
              <w:rPr>
                <w:rFonts w:hAnsi="標楷體"/>
                <w:sz w:val="20"/>
              </w:rPr>
            </w:pPr>
            <w:r w:rsidRPr="005B48F5">
              <w:rPr>
                <w:rFonts w:hAnsi="標楷體" w:hint="eastAsia"/>
                <w:sz w:val="20"/>
              </w:rPr>
              <w:t>單位</w:t>
            </w:r>
          </w:p>
        </w:tc>
        <w:tc>
          <w:tcPr>
            <w:tcW w:w="1362" w:type="dxa"/>
            <w:vMerge w:val="restart"/>
            <w:tcBorders>
              <w:top w:val="single" w:sz="8" w:space="0" w:color="auto"/>
              <w:left w:val="single" w:sz="4" w:space="0" w:color="auto"/>
              <w:right w:val="single" w:sz="4" w:space="0" w:color="auto"/>
            </w:tcBorders>
            <w:vAlign w:val="center"/>
          </w:tcPr>
          <w:p w:rsidR="00D2632E" w:rsidRPr="005B48F5" w:rsidRDefault="00D2632E" w:rsidP="00E5328D">
            <w:pPr>
              <w:pStyle w:val="611P"/>
              <w:ind w:left="24" w:right="24"/>
              <w:rPr>
                <w:rFonts w:hAnsi="標楷體"/>
                <w:sz w:val="20"/>
              </w:rPr>
            </w:pPr>
            <w:r w:rsidRPr="005B48F5">
              <w:rPr>
                <w:rFonts w:hAnsi="標楷體" w:hint="eastAsia"/>
                <w:sz w:val="20"/>
              </w:rPr>
              <w:t>預計數</w:t>
            </w:r>
          </w:p>
        </w:tc>
        <w:tc>
          <w:tcPr>
            <w:tcW w:w="1362" w:type="dxa"/>
            <w:vMerge w:val="restart"/>
            <w:tcBorders>
              <w:top w:val="single" w:sz="8" w:space="0" w:color="auto"/>
              <w:left w:val="single" w:sz="4" w:space="0" w:color="auto"/>
              <w:right w:val="single" w:sz="4" w:space="0" w:color="auto"/>
            </w:tcBorders>
            <w:vAlign w:val="center"/>
          </w:tcPr>
          <w:p w:rsidR="00D2632E" w:rsidRPr="005B48F5" w:rsidRDefault="00D2632E" w:rsidP="00E5328D">
            <w:pPr>
              <w:pStyle w:val="611P"/>
              <w:ind w:left="24" w:right="24"/>
              <w:rPr>
                <w:rFonts w:hAnsi="標楷體"/>
                <w:sz w:val="20"/>
              </w:rPr>
            </w:pPr>
            <w:r w:rsidRPr="005B48F5">
              <w:rPr>
                <w:rFonts w:hAnsi="標楷體" w:hint="eastAsia"/>
                <w:sz w:val="20"/>
              </w:rPr>
              <w:t>實際數</w:t>
            </w:r>
          </w:p>
        </w:tc>
        <w:tc>
          <w:tcPr>
            <w:tcW w:w="2269" w:type="dxa"/>
            <w:gridSpan w:val="2"/>
            <w:tcBorders>
              <w:top w:val="single" w:sz="8" w:space="0" w:color="auto"/>
              <w:left w:val="single" w:sz="4" w:space="0" w:color="auto"/>
              <w:bottom w:val="single" w:sz="4" w:space="0" w:color="auto"/>
              <w:right w:val="single" w:sz="4" w:space="0" w:color="auto"/>
            </w:tcBorders>
            <w:vAlign w:val="center"/>
          </w:tcPr>
          <w:p w:rsidR="00D2632E" w:rsidRPr="005B48F5" w:rsidRDefault="00D2632E" w:rsidP="00E5328D">
            <w:pPr>
              <w:pStyle w:val="611P"/>
              <w:ind w:left="24" w:right="24"/>
              <w:rPr>
                <w:rFonts w:hAnsi="標楷體"/>
                <w:sz w:val="20"/>
              </w:rPr>
            </w:pPr>
            <w:r w:rsidRPr="005B48F5">
              <w:rPr>
                <w:rFonts w:hAnsi="標楷體" w:hint="eastAsia"/>
                <w:sz w:val="20"/>
              </w:rPr>
              <w:t>比較增減</w:t>
            </w:r>
          </w:p>
        </w:tc>
        <w:tc>
          <w:tcPr>
            <w:tcW w:w="2572" w:type="dxa"/>
            <w:vMerge w:val="restart"/>
            <w:tcBorders>
              <w:top w:val="single" w:sz="8" w:space="0" w:color="auto"/>
              <w:left w:val="single" w:sz="4" w:space="0" w:color="auto"/>
            </w:tcBorders>
            <w:vAlign w:val="center"/>
          </w:tcPr>
          <w:p w:rsidR="00D2632E" w:rsidRPr="005B48F5" w:rsidRDefault="00D2632E" w:rsidP="00E5328D">
            <w:pPr>
              <w:pStyle w:val="611P"/>
              <w:ind w:left="24" w:right="24"/>
              <w:rPr>
                <w:rFonts w:hAnsi="標楷體"/>
                <w:sz w:val="20"/>
              </w:rPr>
            </w:pPr>
            <w:r w:rsidRPr="005B48F5">
              <w:rPr>
                <w:rFonts w:hAnsi="標楷體" w:hint="eastAsia"/>
                <w:sz w:val="20"/>
              </w:rPr>
              <w:t>增減原因說明</w:t>
            </w:r>
          </w:p>
        </w:tc>
      </w:tr>
      <w:tr w:rsidR="005B48F5" w:rsidRPr="005B48F5" w:rsidTr="00AB1C15">
        <w:trPr>
          <w:cantSplit/>
          <w:trHeight w:val="20"/>
          <w:jc w:val="center"/>
        </w:trPr>
        <w:tc>
          <w:tcPr>
            <w:tcW w:w="1665" w:type="dxa"/>
            <w:vMerge/>
            <w:tcBorders>
              <w:bottom w:val="single" w:sz="8" w:space="0" w:color="auto"/>
              <w:right w:val="single" w:sz="4" w:space="0" w:color="auto"/>
            </w:tcBorders>
            <w:vAlign w:val="center"/>
          </w:tcPr>
          <w:p w:rsidR="00D2632E" w:rsidRPr="005B48F5" w:rsidRDefault="00D2632E" w:rsidP="00E5328D">
            <w:pPr>
              <w:pStyle w:val="611P"/>
              <w:ind w:left="24" w:right="24"/>
              <w:rPr>
                <w:rFonts w:hAnsi="標楷體"/>
                <w:sz w:val="20"/>
              </w:rPr>
            </w:pPr>
          </w:p>
        </w:tc>
        <w:tc>
          <w:tcPr>
            <w:tcW w:w="756" w:type="dxa"/>
            <w:vMerge/>
            <w:tcBorders>
              <w:left w:val="single" w:sz="4" w:space="0" w:color="auto"/>
              <w:bottom w:val="single" w:sz="8" w:space="0" w:color="auto"/>
              <w:right w:val="single" w:sz="4" w:space="0" w:color="auto"/>
            </w:tcBorders>
            <w:vAlign w:val="center"/>
          </w:tcPr>
          <w:p w:rsidR="00D2632E" w:rsidRPr="005B48F5" w:rsidRDefault="00D2632E" w:rsidP="00E5328D">
            <w:pPr>
              <w:pStyle w:val="611P"/>
              <w:ind w:left="24" w:right="24"/>
              <w:jc w:val="center"/>
              <w:rPr>
                <w:rFonts w:hAnsi="標楷體"/>
                <w:sz w:val="20"/>
              </w:rPr>
            </w:pPr>
          </w:p>
        </w:tc>
        <w:tc>
          <w:tcPr>
            <w:tcW w:w="1362" w:type="dxa"/>
            <w:vMerge/>
            <w:tcBorders>
              <w:left w:val="single" w:sz="4" w:space="0" w:color="auto"/>
              <w:bottom w:val="single" w:sz="8" w:space="0" w:color="auto"/>
              <w:right w:val="single" w:sz="4" w:space="0" w:color="auto"/>
            </w:tcBorders>
            <w:vAlign w:val="center"/>
          </w:tcPr>
          <w:p w:rsidR="00D2632E" w:rsidRPr="005B48F5" w:rsidRDefault="00D2632E" w:rsidP="00E5328D">
            <w:pPr>
              <w:pStyle w:val="611P"/>
              <w:ind w:left="24" w:right="24"/>
              <w:rPr>
                <w:rFonts w:hAnsi="標楷體"/>
                <w:sz w:val="20"/>
              </w:rPr>
            </w:pPr>
          </w:p>
        </w:tc>
        <w:tc>
          <w:tcPr>
            <w:tcW w:w="1362" w:type="dxa"/>
            <w:vMerge/>
            <w:tcBorders>
              <w:left w:val="single" w:sz="4" w:space="0" w:color="auto"/>
              <w:bottom w:val="single" w:sz="8" w:space="0" w:color="auto"/>
              <w:right w:val="single" w:sz="4" w:space="0" w:color="auto"/>
            </w:tcBorders>
            <w:vAlign w:val="center"/>
          </w:tcPr>
          <w:p w:rsidR="00D2632E" w:rsidRPr="005B48F5" w:rsidRDefault="00D2632E" w:rsidP="00E5328D">
            <w:pPr>
              <w:pStyle w:val="611P"/>
              <w:ind w:left="24" w:right="24"/>
              <w:rPr>
                <w:rFonts w:hAnsi="標楷體"/>
                <w:sz w:val="20"/>
              </w:rPr>
            </w:pPr>
          </w:p>
        </w:tc>
        <w:tc>
          <w:tcPr>
            <w:tcW w:w="1210" w:type="dxa"/>
            <w:tcBorders>
              <w:top w:val="single" w:sz="4" w:space="0" w:color="auto"/>
              <w:left w:val="single" w:sz="4" w:space="0" w:color="auto"/>
              <w:bottom w:val="single" w:sz="8" w:space="0" w:color="auto"/>
              <w:right w:val="single" w:sz="4" w:space="0" w:color="auto"/>
            </w:tcBorders>
            <w:vAlign w:val="center"/>
          </w:tcPr>
          <w:p w:rsidR="00D2632E" w:rsidRPr="005B48F5" w:rsidRDefault="00D2632E" w:rsidP="00E5328D">
            <w:pPr>
              <w:pStyle w:val="611P"/>
              <w:ind w:left="24" w:right="24"/>
              <w:rPr>
                <w:rFonts w:hAnsi="標楷體"/>
                <w:sz w:val="20"/>
              </w:rPr>
            </w:pPr>
            <w:r w:rsidRPr="005B48F5">
              <w:rPr>
                <w:rFonts w:hAnsi="標楷體" w:hint="eastAsia"/>
                <w:sz w:val="20"/>
              </w:rPr>
              <w:t>增減數</w:t>
            </w:r>
          </w:p>
        </w:tc>
        <w:tc>
          <w:tcPr>
            <w:tcW w:w="1059" w:type="dxa"/>
            <w:tcBorders>
              <w:top w:val="single" w:sz="4" w:space="0" w:color="auto"/>
              <w:left w:val="single" w:sz="4" w:space="0" w:color="auto"/>
              <w:bottom w:val="single" w:sz="8" w:space="0" w:color="auto"/>
              <w:right w:val="single" w:sz="4" w:space="0" w:color="auto"/>
            </w:tcBorders>
            <w:vAlign w:val="center"/>
          </w:tcPr>
          <w:p w:rsidR="00D2632E" w:rsidRPr="005B48F5" w:rsidRDefault="00D2632E" w:rsidP="00E5328D">
            <w:pPr>
              <w:pStyle w:val="611P"/>
              <w:ind w:left="24" w:right="24"/>
              <w:rPr>
                <w:rFonts w:hAnsi="標楷體"/>
                <w:sz w:val="20"/>
              </w:rPr>
            </w:pPr>
            <w:r w:rsidRPr="005B48F5">
              <w:rPr>
                <w:rFonts w:hAnsi="標楷體" w:hint="eastAsia"/>
                <w:sz w:val="20"/>
              </w:rPr>
              <w:t>％</w:t>
            </w:r>
          </w:p>
        </w:tc>
        <w:tc>
          <w:tcPr>
            <w:tcW w:w="2572" w:type="dxa"/>
            <w:vMerge/>
            <w:tcBorders>
              <w:left w:val="single" w:sz="4" w:space="0" w:color="auto"/>
              <w:bottom w:val="single" w:sz="8" w:space="0" w:color="auto"/>
            </w:tcBorders>
            <w:vAlign w:val="center"/>
          </w:tcPr>
          <w:p w:rsidR="00D2632E" w:rsidRPr="005B48F5" w:rsidRDefault="00D2632E" w:rsidP="00E5328D">
            <w:pPr>
              <w:pStyle w:val="611P"/>
              <w:ind w:left="24" w:right="24"/>
              <w:rPr>
                <w:rFonts w:hAnsi="標楷體"/>
                <w:sz w:val="20"/>
              </w:rPr>
            </w:pPr>
          </w:p>
        </w:tc>
      </w:tr>
      <w:tr w:rsidR="005B48F5" w:rsidRPr="005B48F5" w:rsidTr="001C2F79">
        <w:trPr>
          <w:trHeight w:val="520"/>
          <w:jc w:val="center"/>
        </w:trPr>
        <w:tc>
          <w:tcPr>
            <w:tcW w:w="1665" w:type="dxa"/>
            <w:tcBorders>
              <w:top w:val="single" w:sz="8" w:space="0" w:color="auto"/>
              <w:bottom w:val="nil"/>
              <w:right w:val="single" w:sz="4" w:space="0" w:color="auto"/>
            </w:tcBorders>
          </w:tcPr>
          <w:p w:rsidR="006B2D13" w:rsidRPr="005B48F5" w:rsidRDefault="006B2D13" w:rsidP="001C2F79">
            <w:pPr>
              <w:rPr>
                <w:rFonts w:ascii="標楷體" w:eastAsia="標楷體" w:hAnsi="標楷體"/>
                <w:sz w:val="20"/>
                <w:szCs w:val="20"/>
              </w:rPr>
            </w:pPr>
            <w:r w:rsidRPr="005B48F5">
              <w:rPr>
                <w:rFonts w:ascii="標楷體" w:eastAsia="標楷體" w:hAnsi="標楷體" w:hint="eastAsia"/>
                <w:sz w:val="20"/>
                <w:szCs w:val="20"/>
              </w:rPr>
              <w:t>（1）生產計畫</w:t>
            </w:r>
          </w:p>
        </w:tc>
        <w:tc>
          <w:tcPr>
            <w:tcW w:w="756" w:type="dxa"/>
            <w:tcBorders>
              <w:top w:val="single" w:sz="8" w:space="0" w:color="auto"/>
              <w:left w:val="single" w:sz="4" w:space="0" w:color="auto"/>
              <w:bottom w:val="nil"/>
              <w:right w:val="single" w:sz="4" w:space="0" w:color="auto"/>
            </w:tcBorders>
          </w:tcPr>
          <w:p w:rsidR="006B2D13" w:rsidRPr="005B48F5" w:rsidRDefault="006B2D13" w:rsidP="001C2F79">
            <w:pPr>
              <w:rPr>
                <w:rFonts w:ascii="標楷體" w:eastAsia="標楷體" w:hAnsi="標楷體"/>
                <w:sz w:val="20"/>
                <w:szCs w:val="20"/>
              </w:rPr>
            </w:pPr>
          </w:p>
        </w:tc>
        <w:tc>
          <w:tcPr>
            <w:tcW w:w="1362" w:type="dxa"/>
            <w:tcBorders>
              <w:top w:val="single" w:sz="8" w:space="0" w:color="auto"/>
              <w:left w:val="single" w:sz="4" w:space="0" w:color="auto"/>
              <w:bottom w:val="nil"/>
              <w:right w:val="single" w:sz="4" w:space="0" w:color="auto"/>
            </w:tcBorders>
          </w:tcPr>
          <w:p w:rsidR="006B2D13" w:rsidRPr="005B48F5" w:rsidRDefault="006B2D13" w:rsidP="001C2F79">
            <w:pPr>
              <w:rPr>
                <w:rFonts w:ascii="標楷體" w:eastAsia="標楷體" w:hAnsi="標楷體"/>
                <w:sz w:val="20"/>
                <w:szCs w:val="20"/>
              </w:rPr>
            </w:pPr>
          </w:p>
        </w:tc>
        <w:tc>
          <w:tcPr>
            <w:tcW w:w="1362" w:type="dxa"/>
            <w:tcBorders>
              <w:top w:val="single" w:sz="8" w:space="0" w:color="auto"/>
              <w:left w:val="single" w:sz="4" w:space="0" w:color="auto"/>
              <w:bottom w:val="nil"/>
              <w:right w:val="single" w:sz="4" w:space="0" w:color="auto"/>
            </w:tcBorders>
          </w:tcPr>
          <w:p w:rsidR="006B2D13" w:rsidRPr="005B48F5" w:rsidRDefault="006B2D13" w:rsidP="001C2F79">
            <w:pPr>
              <w:rPr>
                <w:rFonts w:ascii="標楷體" w:eastAsia="標楷體" w:hAnsi="標楷體"/>
                <w:sz w:val="20"/>
                <w:szCs w:val="20"/>
              </w:rPr>
            </w:pPr>
          </w:p>
        </w:tc>
        <w:tc>
          <w:tcPr>
            <w:tcW w:w="1210" w:type="dxa"/>
            <w:tcBorders>
              <w:top w:val="single" w:sz="8" w:space="0" w:color="auto"/>
              <w:left w:val="single" w:sz="4" w:space="0" w:color="auto"/>
              <w:bottom w:val="nil"/>
              <w:right w:val="single" w:sz="4" w:space="0" w:color="auto"/>
            </w:tcBorders>
          </w:tcPr>
          <w:p w:rsidR="006B2D13" w:rsidRPr="005B48F5" w:rsidRDefault="006B2D13" w:rsidP="001C2F79">
            <w:pPr>
              <w:rPr>
                <w:rFonts w:ascii="標楷體" w:eastAsia="標楷體" w:hAnsi="標楷體"/>
                <w:sz w:val="20"/>
                <w:szCs w:val="20"/>
              </w:rPr>
            </w:pPr>
          </w:p>
        </w:tc>
        <w:tc>
          <w:tcPr>
            <w:tcW w:w="1059" w:type="dxa"/>
            <w:tcBorders>
              <w:top w:val="single" w:sz="8" w:space="0" w:color="auto"/>
              <w:left w:val="single" w:sz="4" w:space="0" w:color="auto"/>
              <w:bottom w:val="nil"/>
              <w:right w:val="single" w:sz="4" w:space="0" w:color="auto"/>
            </w:tcBorders>
          </w:tcPr>
          <w:p w:rsidR="006B2D13" w:rsidRPr="005B48F5" w:rsidRDefault="006B2D13" w:rsidP="001C2F79">
            <w:pPr>
              <w:rPr>
                <w:rFonts w:ascii="標楷體" w:eastAsia="標楷體" w:hAnsi="標楷體"/>
                <w:sz w:val="20"/>
                <w:szCs w:val="20"/>
              </w:rPr>
            </w:pPr>
          </w:p>
        </w:tc>
        <w:tc>
          <w:tcPr>
            <w:tcW w:w="2572" w:type="dxa"/>
            <w:tcBorders>
              <w:top w:val="single" w:sz="8" w:space="0" w:color="auto"/>
              <w:left w:val="single" w:sz="4" w:space="0" w:color="auto"/>
              <w:bottom w:val="nil"/>
            </w:tcBorders>
          </w:tcPr>
          <w:p w:rsidR="006B2D13" w:rsidRPr="005B48F5" w:rsidRDefault="006B2D13" w:rsidP="001C2F79">
            <w:pPr>
              <w:rPr>
                <w:rFonts w:ascii="標楷體" w:eastAsia="標楷體" w:hAnsi="標楷體"/>
                <w:sz w:val="20"/>
                <w:szCs w:val="20"/>
              </w:rPr>
            </w:pPr>
          </w:p>
        </w:tc>
      </w:tr>
      <w:tr w:rsidR="005B48F5" w:rsidRPr="005B48F5" w:rsidTr="001C2F79">
        <w:trPr>
          <w:trHeight w:val="520"/>
          <w:jc w:val="center"/>
        </w:trPr>
        <w:tc>
          <w:tcPr>
            <w:tcW w:w="1665" w:type="dxa"/>
            <w:tcBorders>
              <w:top w:val="nil"/>
              <w:right w:val="single" w:sz="4" w:space="0" w:color="auto"/>
            </w:tcBorders>
          </w:tcPr>
          <w:p w:rsidR="006B2D13" w:rsidRPr="00271B38" w:rsidRDefault="006B2D13" w:rsidP="001C2F79">
            <w:pPr>
              <w:spacing w:afterLines="50" w:after="180"/>
              <w:ind w:leftChars="236" w:left="566"/>
              <w:rPr>
                <w:rFonts w:ascii="標楷體" w:eastAsia="標楷體" w:hAnsi="標楷體"/>
                <w:sz w:val="20"/>
                <w:szCs w:val="20"/>
              </w:rPr>
            </w:pPr>
            <w:r w:rsidRPr="00271B38">
              <w:rPr>
                <w:rFonts w:ascii="標楷體" w:eastAsia="標楷體" w:hAnsi="標楷體"/>
                <w:sz w:val="20"/>
                <w:szCs w:val="20"/>
              </w:rPr>
              <w:t>A.</w:t>
            </w:r>
            <w:r w:rsidRPr="00271B38">
              <w:rPr>
                <w:rFonts w:ascii="標楷體" w:eastAsia="標楷體" w:hAnsi="標楷體" w:hint="eastAsia"/>
                <w:sz w:val="20"/>
                <w:szCs w:val="20"/>
              </w:rPr>
              <w:t>砂糖</w:t>
            </w:r>
          </w:p>
        </w:tc>
        <w:tc>
          <w:tcPr>
            <w:tcW w:w="756" w:type="dxa"/>
            <w:tcBorders>
              <w:top w:val="nil"/>
              <w:left w:val="single" w:sz="4" w:space="0" w:color="auto"/>
              <w:right w:val="single" w:sz="4" w:space="0" w:color="auto"/>
            </w:tcBorders>
          </w:tcPr>
          <w:p w:rsidR="006B2D13" w:rsidRPr="005B48F5" w:rsidRDefault="006B2D13" w:rsidP="001C2F79">
            <w:pPr>
              <w:spacing w:afterLines="50" w:after="180"/>
              <w:jc w:val="center"/>
              <w:rPr>
                <w:rFonts w:ascii="標楷體" w:eastAsia="標楷體" w:hAnsi="標楷體"/>
                <w:sz w:val="20"/>
                <w:szCs w:val="20"/>
              </w:rPr>
            </w:pPr>
            <w:r w:rsidRPr="005B48F5">
              <w:rPr>
                <w:rFonts w:ascii="標楷體" w:eastAsia="標楷體" w:hAnsi="標楷體" w:hint="eastAsia"/>
                <w:sz w:val="20"/>
                <w:szCs w:val="20"/>
              </w:rPr>
              <w:t>公噸</w:t>
            </w:r>
          </w:p>
        </w:tc>
        <w:tc>
          <w:tcPr>
            <w:tcW w:w="1362" w:type="dxa"/>
            <w:tcBorders>
              <w:top w:val="nil"/>
              <w:left w:val="single" w:sz="4" w:space="0" w:color="auto"/>
              <w:right w:val="single" w:sz="4" w:space="0" w:color="auto"/>
            </w:tcBorders>
          </w:tcPr>
          <w:p w:rsidR="006B2D13" w:rsidRPr="005B48F5" w:rsidRDefault="004C65ED" w:rsidP="001C2F79">
            <w:pPr>
              <w:spacing w:afterLines="50" w:after="180"/>
              <w:jc w:val="right"/>
              <w:rPr>
                <w:rFonts w:ascii="標楷體" w:eastAsia="標楷體" w:hAnsi="標楷體"/>
                <w:sz w:val="20"/>
                <w:szCs w:val="20"/>
              </w:rPr>
            </w:pPr>
            <w:r w:rsidRPr="005B48F5">
              <w:rPr>
                <w:rFonts w:ascii="標楷體" w:eastAsia="標楷體" w:hAnsi="標楷體" w:hint="eastAsia"/>
                <w:sz w:val="20"/>
                <w:szCs w:val="20"/>
              </w:rPr>
              <w:t>39,908</w:t>
            </w:r>
          </w:p>
        </w:tc>
        <w:tc>
          <w:tcPr>
            <w:tcW w:w="1362" w:type="dxa"/>
            <w:tcBorders>
              <w:top w:val="nil"/>
              <w:left w:val="single" w:sz="4" w:space="0" w:color="auto"/>
              <w:right w:val="single" w:sz="4" w:space="0" w:color="auto"/>
            </w:tcBorders>
          </w:tcPr>
          <w:p w:rsidR="006B2D13" w:rsidRPr="005B48F5" w:rsidRDefault="004C65ED" w:rsidP="001C2F79">
            <w:pPr>
              <w:spacing w:afterLines="50" w:after="180"/>
              <w:jc w:val="right"/>
              <w:rPr>
                <w:rFonts w:ascii="標楷體" w:eastAsia="標楷體" w:hAnsi="標楷體"/>
                <w:sz w:val="20"/>
                <w:szCs w:val="20"/>
              </w:rPr>
            </w:pPr>
            <w:r w:rsidRPr="005B48F5">
              <w:rPr>
                <w:rFonts w:ascii="標楷體" w:eastAsia="標楷體" w:hAnsi="標楷體" w:hint="eastAsia"/>
                <w:sz w:val="20"/>
                <w:szCs w:val="20"/>
              </w:rPr>
              <w:t>46,953</w:t>
            </w:r>
          </w:p>
        </w:tc>
        <w:tc>
          <w:tcPr>
            <w:tcW w:w="1210" w:type="dxa"/>
            <w:tcBorders>
              <w:top w:val="nil"/>
              <w:left w:val="single" w:sz="4" w:space="0" w:color="auto"/>
              <w:right w:val="single" w:sz="4" w:space="0" w:color="auto"/>
            </w:tcBorders>
          </w:tcPr>
          <w:p w:rsidR="006B2D13" w:rsidRPr="005B48F5" w:rsidRDefault="004C65ED" w:rsidP="001C2F79">
            <w:pPr>
              <w:spacing w:afterLines="50" w:after="180"/>
              <w:jc w:val="right"/>
              <w:rPr>
                <w:rFonts w:ascii="標楷體" w:eastAsia="標楷體" w:hAnsi="標楷體"/>
                <w:sz w:val="20"/>
                <w:szCs w:val="20"/>
              </w:rPr>
            </w:pPr>
            <w:r w:rsidRPr="005B48F5">
              <w:rPr>
                <w:rFonts w:ascii="標楷體" w:eastAsia="標楷體" w:hAnsi="標楷體" w:hint="eastAsia"/>
                <w:sz w:val="20"/>
                <w:szCs w:val="20"/>
              </w:rPr>
              <w:t>7,045</w:t>
            </w:r>
          </w:p>
        </w:tc>
        <w:tc>
          <w:tcPr>
            <w:tcW w:w="1059" w:type="dxa"/>
            <w:tcBorders>
              <w:top w:val="nil"/>
              <w:left w:val="single" w:sz="4" w:space="0" w:color="auto"/>
              <w:right w:val="single" w:sz="4" w:space="0" w:color="auto"/>
            </w:tcBorders>
          </w:tcPr>
          <w:p w:rsidR="006B2D13" w:rsidRPr="005B48F5" w:rsidRDefault="004C65ED" w:rsidP="001C2F79">
            <w:pPr>
              <w:spacing w:afterLines="50" w:after="180"/>
              <w:jc w:val="right"/>
              <w:rPr>
                <w:rFonts w:ascii="標楷體" w:eastAsia="標楷體" w:hAnsi="標楷體"/>
                <w:sz w:val="20"/>
                <w:szCs w:val="20"/>
              </w:rPr>
            </w:pPr>
            <w:r w:rsidRPr="005B48F5">
              <w:rPr>
                <w:rFonts w:ascii="標楷體" w:eastAsia="標楷體" w:hAnsi="標楷體" w:hint="eastAsia"/>
                <w:sz w:val="20"/>
                <w:szCs w:val="20"/>
              </w:rPr>
              <w:t>17.65</w:t>
            </w:r>
          </w:p>
        </w:tc>
        <w:tc>
          <w:tcPr>
            <w:tcW w:w="2572" w:type="dxa"/>
            <w:tcBorders>
              <w:top w:val="nil"/>
              <w:left w:val="single" w:sz="4" w:space="0" w:color="auto"/>
            </w:tcBorders>
          </w:tcPr>
          <w:p w:rsidR="006B2D13" w:rsidRPr="005B48F5" w:rsidRDefault="006B2D13" w:rsidP="001C2F79">
            <w:pPr>
              <w:spacing w:afterLines="50" w:after="180"/>
              <w:jc w:val="both"/>
              <w:rPr>
                <w:rFonts w:ascii="標楷體" w:eastAsia="標楷體" w:hAnsi="標楷體"/>
                <w:sz w:val="20"/>
                <w:szCs w:val="20"/>
              </w:rPr>
            </w:pPr>
            <w:r w:rsidRPr="005B48F5">
              <w:rPr>
                <w:rFonts w:ascii="標楷體" w:eastAsia="標楷體" w:hAnsi="標楷體" w:hint="eastAsia"/>
                <w:sz w:val="20"/>
                <w:szCs w:val="20"/>
              </w:rPr>
              <w:t>原料甘蔗品質較佳，產糖量較預計增加。</w:t>
            </w:r>
          </w:p>
        </w:tc>
      </w:tr>
      <w:tr w:rsidR="005B48F5" w:rsidRPr="005B48F5" w:rsidTr="001C2F79">
        <w:trPr>
          <w:trHeight w:val="520"/>
          <w:jc w:val="center"/>
        </w:trPr>
        <w:tc>
          <w:tcPr>
            <w:tcW w:w="1665" w:type="dxa"/>
            <w:tcBorders>
              <w:right w:val="single" w:sz="4" w:space="0" w:color="auto"/>
            </w:tcBorders>
          </w:tcPr>
          <w:p w:rsidR="00690A3D" w:rsidRPr="00271B38" w:rsidRDefault="006B2D13" w:rsidP="001C2F79">
            <w:pPr>
              <w:ind w:leftChars="236" w:left="566"/>
              <w:rPr>
                <w:rFonts w:ascii="標楷體" w:eastAsia="標楷體" w:hAnsi="標楷體"/>
                <w:sz w:val="20"/>
                <w:szCs w:val="20"/>
              </w:rPr>
            </w:pPr>
            <w:r w:rsidRPr="00271B38">
              <w:rPr>
                <w:rFonts w:ascii="標楷體" w:eastAsia="標楷體" w:hAnsi="標楷體"/>
                <w:sz w:val="20"/>
                <w:szCs w:val="20"/>
              </w:rPr>
              <w:t>B.</w:t>
            </w:r>
            <w:r w:rsidRPr="00271B38">
              <w:rPr>
                <w:rFonts w:ascii="標楷體" w:eastAsia="標楷體" w:hAnsi="標楷體" w:hint="eastAsia"/>
                <w:sz w:val="20"/>
                <w:szCs w:val="20"/>
              </w:rPr>
              <w:t>豬隻</w:t>
            </w:r>
          </w:p>
        </w:tc>
        <w:tc>
          <w:tcPr>
            <w:tcW w:w="756" w:type="dxa"/>
            <w:tcBorders>
              <w:left w:val="single" w:sz="4" w:space="0" w:color="auto"/>
              <w:right w:val="single" w:sz="4" w:space="0" w:color="auto"/>
            </w:tcBorders>
          </w:tcPr>
          <w:p w:rsidR="00690A3D" w:rsidRPr="005B48F5" w:rsidRDefault="006B2D13" w:rsidP="001C2F79">
            <w:pPr>
              <w:jc w:val="center"/>
              <w:rPr>
                <w:rFonts w:ascii="標楷體" w:eastAsia="標楷體" w:hAnsi="標楷體"/>
                <w:sz w:val="20"/>
                <w:szCs w:val="20"/>
              </w:rPr>
            </w:pPr>
            <w:r w:rsidRPr="005B48F5">
              <w:rPr>
                <w:rFonts w:ascii="標楷體" w:eastAsia="標楷體" w:hAnsi="標楷體" w:hint="eastAsia"/>
                <w:sz w:val="20"/>
                <w:szCs w:val="20"/>
              </w:rPr>
              <w:t>公噸</w:t>
            </w:r>
          </w:p>
        </w:tc>
        <w:tc>
          <w:tcPr>
            <w:tcW w:w="1362" w:type="dxa"/>
            <w:tcBorders>
              <w:left w:val="single" w:sz="4" w:space="0" w:color="auto"/>
              <w:right w:val="single" w:sz="4" w:space="0" w:color="auto"/>
            </w:tcBorders>
          </w:tcPr>
          <w:p w:rsidR="00690A3D" w:rsidRPr="005B48F5" w:rsidRDefault="006B2D13" w:rsidP="001C2F79">
            <w:pPr>
              <w:jc w:val="right"/>
              <w:rPr>
                <w:rFonts w:ascii="標楷體" w:eastAsia="標楷體" w:hAnsi="標楷體"/>
                <w:sz w:val="20"/>
                <w:szCs w:val="20"/>
              </w:rPr>
            </w:pPr>
            <w:r w:rsidRPr="005B48F5">
              <w:rPr>
                <w:rFonts w:ascii="標楷體" w:eastAsia="標楷體" w:hAnsi="標楷體" w:hint="eastAsia"/>
                <w:sz w:val="20"/>
                <w:szCs w:val="20"/>
              </w:rPr>
              <w:t>38,</w:t>
            </w:r>
            <w:r w:rsidRPr="005B48F5">
              <w:rPr>
                <w:rFonts w:ascii="標楷體" w:eastAsia="標楷體" w:hAnsi="標楷體"/>
                <w:sz w:val="20"/>
                <w:szCs w:val="20"/>
              </w:rPr>
              <w:t>21</w:t>
            </w:r>
            <w:r w:rsidRPr="005B48F5">
              <w:rPr>
                <w:rFonts w:ascii="標楷體" w:eastAsia="標楷體" w:hAnsi="標楷體" w:hint="eastAsia"/>
                <w:sz w:val="20"/>
                <w:szCs w:val="20"/>
              </w:rPr>
              <w:t>1</w:t>
            </w:r>
          </w:p>
        </w:tc>
        <w:tc>
          <w:tcPr>
            <w:tcW w:w="1362" w:type="dxa"/>
            <w:tcBorders>
              <w:left w:val="single" w:sz="4" w:space="0" w:color="auto"/>
              <w:right w:val="single" w:sz="4" w:space="0" w:color="auto"/>
            </w:tcBorders>
          </w:tcPr>
          <w:p w:rsidR="004D688C" w:rsidRPr="005B48F5" w:rsidRDefault="006B2D13" w:rsidP="001C2F79">
            <w:pPr>
              <w:jc w:val="right"/>
              <w:rPr>
                <w:rFonts w:ascii="標楷體" w:eastAsia="標楷體" w:hAnsi="標楷體"/>
                <w:sz w:val="20"/>
                <w:szCs w:val="20"/>
              </w:rPr>
            </w:pPr>
            <w:r w:rsidRPr="005B48F5">
              <w:rPr>
                <w:rFonts w:ascii="標楷體" w:eastAsia="標楷體" w:hAnsi="標楷體" w:hint="eastAsia"/>
                <w:sz w:val="20"/>
                <w:szCs w:val="20"/>
              </w:rPr>
              <w:t>29,581</w:t>
            </w:r>
          </w:p>
        </w:tc>
        <w:tc>
          <w:tcPr>
            <w:tcW w:w="1210" w:type="dxa"/>
            <w:tcBorders>
              <w:left w:val="single" w:sz="4" w:space="0" w:color="auto"/>
              <w:right w:val="single" w:sz="4" w:space="0" w:color="auto"/>
            </w:tcBorders>
          </w:tcPr>
          <w:p w:rsidR="004D688C" w:rsidRPr="005B48F5" w:rsidRDefault="006B2D13" w:rsidP="001C2F79">
            <w:pPr>
              <w:jc w:val="right"/>
              <w:rPr>
                <w:rFonts w:ascii="標楷體" w:eastAsia="標楷體" w:hAnsi="標楷體"/>
                <w:sz w:val="20"/>
                <w:szCs w:val="20"/>
              </w:rPr>
            </w:pPr>
            <w:r w:rsidRPr="005B48F5">
              <w:rPr>
                <w:rFonts w:ascii="標楷體" w:eastAsia="標楷體" w:hAnsi="標楷體" w:hint="eastAsia"/>
                <w:sz w:val="20"/>
                <w:szCs w:val="20"/>
              </w:rPr>
              <w:t>- 8,630</w:t>
            </w:r>
          </w:p>
        </w:tc>
        <w:tc>
          <w:tcPr>
            <w:tcW w:w="1059" w:type="dxa"/>
            <w:tcBorders>
              <w:left w:val="single" w:sz="4" w:space="0" w:color="auto"/>
              <w:right w:val="single" w:sz="4" w:space="0" w:color="auto"/>
            </w:tcBorders>
          </w:tcPr>
          <w:p w:rsidR="004D688C" w:rsidRPr="005B48F5" w:rsidRDefault="006B2D13" w:rsidP="001C2F79">
            <w:pPr>
              <w:jc w:val="right"/>
              <w:rPr>
                <w:rFonts w:ascii="標楷體" w:eastAsia="標楷體" w:hAnsi="標楷體"/>
                <w:sz w:val="20"/>
                <w:szCs w:val="20"/>
              </w:rPr>
            </w:pPr>
            <w:r w:rsidRPr="005B48F5">
              <w:rPr>
                <w:rFonts w:ascii="標楷體" w:eastAsia="標楷體" w:hAnsi="標楷體" w:hint="eastAsia"/>
                <w:sz w:val="20"/>
                <w:szCs w:val="20"/>
              </w:rPr>
              <w:t>- 22.59</w:t>
            </w:r>
          </w:p>
        </w:tc>
        <w:tc>
          <w:tcPr>
            <w:tcW w:w="2572" w:type="dxa"/>
            <w:tcBorders>
              <w:left w:val="single" w:sz="4" w:space="0" w:color="auto"/>
            </w:tcBorders>
          </w:tcPr>
          <w:p w:rsidR="006B2D13" w:rsidRPr="005B48F5" w:rsidRDefault="000B4286" w:rsidP="001C2F79">
            <w:pPr>
              <w:jc w:val="both"/>
              <w:rPr>
                <w:rFonts w:ascii="標楷體" w:eastAsia="標楷體" w:hAnsi="標楷體"/>
                <w:sz w:val="20"/>
                <w:szCs w:val="20"/>
              </w:rPr>
            </w:pPr>
            <w:r w:rsidRPr="005B48F5">
              <w:rPr>
                <w:rFonts w:ascii="標楷體" w:eastAsia="標楷體" w:hAnsi="標楷體" w:hint="eastAsia"/>
                <w:sz w:val="20"/>
                <w:szCs w:val="20"/>
              </w:rPr>
              <w:t>畜</w:t>
            </w:r>
            <w:proofErr w:type="gramStart"/>
            <w:r w:rsidRPr="005B48F5">
              <w:rPr>
                <w:rFonts w:ascii="標楷體" w:eastAsia="標楷體" w:hAnsi="標楷體" w:hint="eastAsia"/>
                <w:sz w:val="20"/>
                <w:szCs w:val="20"/>
              </w:rPr>
              <w:t>殖</w:t>
            </w:r>
            <w:proofErr w:type="gramEnd"/>
            <w:r w:rsidRPr="005B48F5">
              <w:rPr>
                <w:rFonts w:ascii="標楷體" w:eastAsia="標楷體" w:hAnsi="標楷體" w:hint="eastAsia"/>
                <w:sz w:val="20"/>
                <w:szCs w:val="20"/>
              </w:rPr>
              <w:t>場改建縮減飼養規模，</w:t>
            </w:r>
            <w:r w:rsidR="006B2D13" w:rsidRPr="005B48F5">
              <w:rPr>
                <w:rFonts w:ascii="標楷體" w:eastAsia="標楷體" w:hAnsi="標楷體" w:hint="eastAsia"/>
                <w:sz w:val="20"/>
                <w:szCs w:val="20"/>
              </w:rPr>
              <w:t>豬隻</w:t>
            </w:r>
            <w:proofErr w:type="gramStart"/>
            <w:r w:rsidR="006B2D13" w:rsidRPr="005B48F5">
              <w:rPr>
                <w:rFonts w:ascii="標楷體" w:eastAsia="標楷體" w:hAnsi="標楷體" w:hint="eastAsia"/>
                <w:sz w:val="20"/>
                <w:szCs w:val="20"/>
              </w:rPr>
              <w:t>產量隨減</w:t>
            </w:r>
            <w:proofErr w:type="gramEnd"/>
            <w:r w:rsidR="006B2D13" w:rsidRPr="005B48F5">
              <w:rPr>
                <w:rFonts w:ascii="標楷體" w:eastAsia="標楷體" w:hAnsi="標楷體" w:hint="eastAsia"/>
                <w:sz w:val="20"/>
                <w:szCs w:val="20"/>
              </w:rPr>
              <w:t>。</w:t>
            </w:r>
          </w:p>
        </w:tc>
      </w:tr>
      <w:tr w:rsidR="005B48F5" w:rsidRPr="005B48F5" w:rsidTr="001C2F79">
        <w:trPr>
          <w:trHeight w:val="520"/>
          <w:jc w:val="center"/>
        </w:trPr>
        <w:tc>
          <w:tcPr>
            <w:tcW w:w="1665" w:type="dxa"/>
            <w:tcBorders>
              <w:right w:val="single" w:sz="4" w:space="0" w:color="auto"/>
            </w:tcBorders>
          </w:tcPr>
          <w:p w:rsidR="006B2D13" w:rsidRPr="00271B38" w:rsidRDefault="006B2D13" w:rsidP="001C2F79">
            <w:pPr>
              <w:rPr>
                <w:rFonts w:ascii="標楷體" w:eastAsia="標楷體" w:hAnsi="標楷體"/>
                <w:sz w:val="20"/>
                <w:szCs w:val="20"/>
              </w:rPr>
            </w:pPr>
            <w:r w:rsidRPr="00271B38">
              <w:rPr>
                <w:rFonts w:ascii="標楷體" w:eastAsia="標楷體" w:hAnsi="標楷體" w:hint="eastAsia"/>
                <w:sz w:val="20"/>
                <w:szCs w:val="20"/>
              </w:rPr>
              <w:t>（2）進口計畫</w:t>
            </w:r>
          </w:p>
        </w:tc>
        <w:tc>
          <w:tcPr>
            <w:tcW w:w="756" w:type="dxa"/>
            <w:tcBorders>
              <w:left w:val="single" w:sz="4" w:space="0" w:color="auto"/>
              <w:right w:val="single" w:sz="4" w:space="0" w:color="auto"/>
            </w:tcBorders>
          </w:tcPr>
          <w:p w:rsidR="006B2D13" w:rsidRPr="005B48F5" w:rsidRDefault="006B2D13" w:rsidP="001C2F79">
            <w:pPr>
              <w:jc w:val="center"/>
              <w:rPr>
                <w:rFonts w:ascii="標楷體" w:eastAsia="標楷體" w:hAnsi="標楷體"/>
                <w:sz w:val="20"/>
                <w:szCs w:val="20"/>
              </w:rPr>
            </w:pPr>
          </w:p>
        </w:tc>
        <w:tc>
          <w:tcPr>
            <w:tcW w:w="1362" w:type="dxa"/>
            <w:tcBorders>
              <w:left w:val="single" w:sz="4" w:space="0" w:color="auto"/>
              <w:right w:val="single" w:sz="4" w:space="0" w:color="auto"/>
            </w:tcBorders>
          </w:tcPr>
          <w:p w:rsidR="006B2D13" w:rsidRPr="005B48F5" w:rsidRDefault="006B2D13" w:rsidP="001C2F79">
            <w:pPr>
              <w:jc w:val="right"/>
              <w:rPr>
                <w:rFonts w:ascii="標楷體" w:eastAsia="標楷體" w:hAnsi="標楷體"/>
                <w:sz w:val="20"/>
                <w:szCs w:val="20"/>
              </w:rPr>
            </w:pPr>
          </w:p>
        </w:tc>
        <w:tc>
          <w:tcPr>
            <w:tcW w:w="1362" w:type="dxa"/>
            <w:tcBorders>
              <w:left w:val="single" w:sz="4" w:space="0" w:color="auto"/>
              <w:right w:val="single" w:sz="4" w:space="0" w:color="auto"/>
            </w:tcBorders>
          </w:tcPr>
          <w:p w:rsidR="006B2D13" w:rsidRPr="005B48F5" w:rsidRDefault="006B2D13" w:rsidP="001C2F79">
            <w:pPr>
              <w:jc w:val="right"/>
              <w:rPr>
                <w:rFonts w:ascii="標楷體" w:eastAsia="標楷體" w:hAnsi="標楷體"/>
                <w:sz w:val="20"/>
                <w:szCs w:val="20"/>
              </w:rPr>
            </w:pPr>
          </w:p>
        </w:tc>
        <w:tc>
          <w:tcPr>
            <w:tcW w:w="1210" w:type="dxa"/>
            <w:tcBorders>
              <w:left w:val="single" w:sz="4" w:space="0" w:color="auto"/>
              <w:right w:val="single" w:sz="4" w:space="0" w:color="auto"/>
            </w:tcBorders>
          </w:tcPr>
          <w:p w:rsidR="006B2D13" w:rsidRPr="005B48F5" w:rsidRDefault="006B2D13" w:rsidP="001C2F79">
            <w:pPr>
              <w:jc w:val="right"/>
              <w:rPr>
                <w:rFonts w:ascii="標楷體" w:eastAsia="標楷體" w:hAnsi="標楷體"/>
                <w:sz w:val="20"/>
                <w:szCs w:val="20"/>
              </w:rPr>
            </w:pPr>
          </w:p>
        </w:tc>
        <w:tc>
          <w:tcPr>
            <w:tcW w:w="1059" w:type="dxa"/>
            <w:tcBorders>
              <w:left w:val="single" w:sz="4" w:space="0" w:color="auto"/>
              <w:right w:val="single" w:sz="4" w:space="0" w:color="auto"/>
            </w:tcBorders>
          </w:tcPr>
          <w:p w:rsidR="006B2D13" w:rsidRPr="005B48F5" w:rsidRDefault="006B2D13" w:rsidP="001C2F79">
            <w:pPr>
              <w:jc w:val="right"/>
              <w:rPr>
                <w:rFonts w:ascii="標楷體" w:eastAsia="標楷體" w:hAnsi="標楷體"/>
                <w:sz w:val="20"/>
                <w:szCs w:val="20"/>
              </w:rPr>
            </w:pPr>
          </w:p>
        </w:tc>
        <w:tc>
          <w:tcPr>
            <w:tcW w:w="2572" w:type="dxa"/>
            <w:tcBorders>
              <w:left w:val="single" w:sz="4" w:space="0" w:color="auto"/>
            </w:tcBorders>
          </w:tcPr>
          <w:p w:rsidR="006B2D13" w:rsidRPr="005B48F5" w:rsidRDefault="006B2D13" w:rsidP="001C2F79">
            <w:pPr>
              <w:jc w:val="both"/>
              <w:rPr>
                <w:rFonts w:ascii="標楷體" w:eastAsia="標楷體" w:hAnsi="標楷體"/>
                <w:sz w:val="20"/>
                <w:szCs w:val="20"/>
              </w:rPr>
            </w:pPr>
          </w:p>
        </w:tc>
      </w:tr>
      <w:tr w:rsidR="005B48F5" w:rsidRPr="005B48F5" w:rsidTr="001C2F79">
        <w:trPr>
          <w:trHeight w:val="520"/>
          <w:jc w:val="center"/>
        </w:trPr>
        <w:tc>
          <w:tcPr>
            <w:tcW w:w="1665" w:type="dxa"/>
            <w:tcBorders>
              <w:right w:val="single" w:sz="4" w:space="0" w:color="auto"/>
            </w:tcBorders>
          </w:tcPr>
          <w:p w:rsidR="006B2D13" w:rsidRPr="00271B38" w:rsidRDefault="006B2D13" w:rsidP="001C2F79">
            <w:pPr>
              <w:ind w:leftChars="236" w:left="566"/>
              <w:rPr>
                <w:rFonts w:ascii="標楷體" w:eastAsia="標楷體" w:hAnsi="標楷體"/>
                <w:sz w:val="20"/>
                <w:szCs w:val="20"/>
              </w:rPr>
            </w:pPr>
            <w:r w:rsidRPr="00271B38">
              <w:rPr>
                <w:rFonts w:ascii="標楷體" w:eastAsia="標楷體" w:hAnsi="標楷體" w:hint="eastAsia"/>
                <w:sz w:val="20"/>
                <w:szCs w:val="20"/>
              </w:rPr>
              <w:t>砂糖</w:t>
            </w:r>
          </w:p>
        </w:tc>
        <w:tc>
          <w:tcPr>
            <w:tcW w:w="756" w:type="dxa"/>
            <w:tcBorders>
              <w:left w:val="single" w:sz="4" w:space="0" w:color="auto"/>
              <w:right w:val="single" w:sz="4" w:space="0" w:color="auto"/>
            </w:tcBorders>
          </w:tcPr>
          <w:p w:rsidR="006B2D13" w:rsidRPr="005B48F5" w:rsidRDefault="006B2D13" w:rsidP="001C2F79">
            <w:pPr>
              <w:jc w:val="center"/>
              <w:rPr>
                <w:rFonts w:ascii="標楷體" w:eastAsia="標楷體" w:hAnsi="標楷體"/>
                <w:sz w:val="20"/>
                <w:szCs w:val="20"/>
              </w:rPr>
            </w:pPr>
            <w:r w:rsidRPr="005B48F5">
              <w:rPr>
                <w:rFonts w:ascii="標楷體" w:eastAsia="標楷體" w:hAnsi="標楷體" w:hint="eastAsia"/>
                <w:sz w:val="20"/>
                <w:szCs w:val="20"/>
              </w:rPr>
              <w:t>公噸</w:t>
            </w:r>
          </w:p>
        </w:tc>
        <w:tc>
          <w:tcPr>
            <w:tcW w:w="1362" w:type="dxa"/>
            <w:tcBorders>
              <w:left w:val="single" w:sz="4" w:space="0" w:color="auto"/>
              <w:right w:val="single" w:sz="4" w:space="0" w:color="auto"/>
            </w:tcBorders>
          </w:tcPr>
          <w:p w:rsidR="006B2D13" w:rsidRPr="005B48F5" w:rsidRDefault="006B2D13" w:rsidP="001C2F79">
            <w:pPr>
              <w:jc w:val="right"/>
              <w:rPr>
                <w:rFonts w:ascii="標楷體" w:eastAsia="標楷體" w:hAnsi="標楷體"/>
                <w:sz w:val="20"/>
                <w:szCs w:val="20"/>
              </w:rPr>
            </w:pPr>
            <w:r w:rsidRPr="005B48F5">
              <w:rPr>
                <w:rFonts w:ascii="標楷體" w:eastAsia="標楷體" w:hAnsi="標楷體" w:hint="eastAsia"/>
                <w:sz w:val="20"/>
                <w:szCs w:val="20"/>
              </w:rPr>
              <w:t>318,771</w:t>
            </w:r>
          </w:p>
        </w:tc>
        <w:tc>
          <w:tcPr>
            <w:tcW w:w="1362" w:type="dxa"/>
            <w:tcBorders>
              <w:left w:val="single" w:sz="4" w:space="0" w:color="auto"/>
              <w:right w:val="single" w:sz="4" w:space="0" w:color="auto"/>
            </w:tcBorders>
          </w:tcPr>
          <w:p w:rsidR="006B2D13" w:rsidRPr="005B48F5" w:rsidRDefault="006B2D13" w:rsidP="001C2F79">
            <w:pPr>
              <w:jc w:val="right"/>
              <w:rPr>
                <w:rFonts w:ascii="標楷體" w:eastAsia="標楷體" w:hAnsi="標楷體"/>
                <w:sz w:val="20"/>
                <w:szCs w:val="20"/>
              </w:rPr>
            </w:pPr>
            <w:r w:rsidRPr="005B48F5">
              <w:rPr>
                <w:rFonts w:ascii="標楷體" w:eastAsia="標楷體" w:hAnsi="標楷體" w:hint="eastAsia"/>
                <w:sz w:val="20"/>
                <w:szCs w:val="20"/>
              </w:rPr>
              <w:t>246,318</w:t>
            </w:r>
          </w:p>
        </w:tc>
        <w:tc>
          <w:tcPr>
            <w:tcW w:w="1210" w:type="dxa"/>
            <w:tcBorders>
              <w:left w:val="single" w:sz="4" w:space="0" w:color="auto"/>
              <w:right w:val="single" w:sz="4" w:space="0" w:color="auto"/>
            </w:tcBorders>
          </w:tcPr>
          <w:p w:rsidR="006B2D13" w:rsidRPr="005B48F5" w:rsidRDefault="006B2D13" w:rsidP="001C2F79">
            <w:pPr>
              <w:jc w:val="right"/>
              <w:rPr>
                <w:rFonts w:ascii="標楷體" w:eastAsia="標楷體" w:hAnsi="標楷體"/>
                <w:sz w:val="20"/>
                <w:szCs w:val="20"/>
              </w:rPr>
            </w:pPr>
            <w:r w:rsidRPr="005B48F5">
              <w:rPr>
                <w:rFonts w:ascii="標楷體" w:eastAsia="標楷體" w:hAnsi="標楷體" w:hint="eastAsia"/>
                <w:sz w:val="20"/>
                <w:szCs w:val="20"/>
              </w:rPr>
              <w:t>- 72,453</w:t>
            </w:r>
          </w:p>
        </w:tc>
        <w:tc>
          <w:tcPr>
            <w:tcW w:w="1059" w:type="dxa"/>
            <w:tcBorders>
              <w:left w:val="single" w:sz="4" w:space="0" w:color="auto"/>
              <w:right w:val="single" w:sz="4" w:space="0" w:color="auto"/>
            </w:tcBorders>
          </w:tcPr>
          <w:p w:rsidR="006B2D13" w:rsidRPr="005B48F5" w:rsidRDefault="006B2D13" w:rsidP="001C2F79">
            <w:pPr>
              <w:jc w:val="right"/>
              <w:rPr>
                <w:rFonts w:ascii="標楷體" w:eastAsia="標楷體" w:hAnsi="標楷體"/>
                <w:sz w:val="20"/>
                <w:szCs w:val="20"/>
              </w:rPr>
            </w:pPr>
            <w:r w:rsidRPr="005B48F5">
              <w:rPr>
                <w:rFonts w:ascii="標楷體" w:eastAsia="標楷體" w:hAnsi="標楷體" w:hint="eastAsia"/>
                <w:sz w:val="20"/>
                <w:szCs w:val="20"/>
              </w:rPr>
              <w:t>- 22.73</w:t>
            </w:r>
          </w:p>
        </w:tc>
        <w:tc>
          <w:tcPr>
            <w:tcW w:w="2572" w:type="dxa"/>
            <w:tcBorders>
              <w:left w:val="single" w:sz="4" w:space="0" w:color="auto"/>
            </w:tcBorders>
          </w:tcPr>
          <w:p w:rsidR="006B2D13" w:rsidRPr="005B48F5" w:rsidRDefault="006B2D13" w:rsidP="001C2F79">
            <w:pPr>
              <w:jc w:val="both"/>
              <w:rPr>
                <w:rFonts w:ascii="標楷體" w:eastAsia="標楷體" w:hAnsi="標楷體"/>
                <w:sz w:val="20"/>
                <w:szCs w:val="20"/>
              </w:rPr>
            </w:pPr>
            <w:r w:rsidRPr="005B48F5">
              <w:rPr>
                <w:rFonts w:ascii="標楷體" w:eastAsia="標楷體" w:hAnsi="標楷體" w:hint="eastAsia"/>
                <w:sz w:val="20"/>
                <w:szCs w:val="20"/>
              </w:rPr>
              <w:t>配合市場需求，減少進口。</w:t>
            </w:r>
          </w:p>
        </w:tc>
      </w:tr>
      <w:tr w:rsidR="005B48F5" w:rsidRPr="005B48F5" w:rsidTr="001C2F79">
        <w:trPr>
          <w:trHeight w:val="520"/>
          <w:jc w:val="center"/>
        </w:trPr>
        <w:tc>
          <w:tcPr>
            <w:tcW w:w="1665" w:type="dxa"/>
            <w:tcBorders>
              <w:right w:val="single" w:sz="4" w:space="0" w:color="auto"/>
            </w:tcBorders>
          </w:tcPr>
          <w:p w:rsidR="006B2D13" w:rsidRPr="00271B38" w:rsidRDefault="006B2D13" w:rsidP="001C2F79">
            <w:pPr>
              <w:rPr>
                <w:rFonts w:ascii="標楷體" w:eastAsia="標楷體" w:hAnsi="標楷體"/>
                <w:sz w:val="20"/>
                <w:szCs w:val="20"/>
              </w:rPr>
            </w:pPr>
            <w:r w:rsidRPr="00271B38">
              <w:rPr>
                <w:rFonts w:ascii="標楷體" w:eastAsia="標楷體" w:hAnsi="標楷體" w:hint="eastAsia"/>
                <w:sz w:val="20"/>
                <w:szCs w:val="20"/>
              </w:rPr>
              <w:t>（3）銷售計畫</w:t>
            </w:r>
          </w:p>
        </w:tc>
        <w:tc>
          <w:tcPr>
            <w:tcW w:w="756" w:type="dxa"/>
            <w:tcBorders>
              <w:left w:val="single" w:sz="4" w:space="0" w:color="auto"/>
              <w:right w:val="single" w:sz="4" w:space="0" w:color="auto"/>
            </w:tcBorders>
          </w:tcPr>
          <w:p w:rsidR="006B2D13" w:rsidRPr="005B48F5" w:rsidRDefault="006B2D13" w:rsidP="001C2F79">
            <w:pPr>
              <w:jc w:val="center"/>
              <w:rPr>
                <w:rFonts w:ascii="標楷體" w:eastAsia="標楷體" w:hAnsi="標楷體"/>
                <w:sz w:val="20"/>
                <w:szCs w:val="20"/>
              </w:rPr>
            </w:pPr>
          </w:p>
        </w:tc>
        <w:tc>
          <w:tcPr>
            <w:tcW w:w="1362" w:type="dxa"/>
            <w:tcBorders>
              <w:left w:val="single" w:sz="4" w:space="0" w:color="auto"/>
              <w:right w:val="single" w:sz="4" w:space="0" w:color="auto"/>
            </w:tcBorders>
          </w:tcPr>
          <w:p w:rsidR="006B2D13" w:rsidRPr="005B48F5" w:rsidRDefault="006B2D13" w:rsidP="001C2F79">
            <w:pPr>
              <w:jc w:val="right"/>
              <w:rPr>
                <w:rFonts w:ascii="標楷體" w:eastAsia="標楷體" w:hAnsi="標楷體"/>
                <w:sz w:val="20"/>
                <w:szCs w:val="20"/>
              </w:rPr>
            </w:pPr>
          </w:p>
        </w:tc>
        <w:tc>
          <w:tcPr>
            <w:tcW w:w="1362" w:type="dxa"/>
            <w:tcBorders>
              <w:left w:val="single" w:sz="4" w:space="0" w:color="auto"/>
              <w:right w:val="single" w:sz="4" w:space="0" w:color="auto"/>
            </w:tcBorders>
          </w:tcPr>
          <w:p w:rsidR="006B2D13" w:rsidRPr="005B48F5" w:rsidRDefault="006B2D13" w:rsidP="001C2F79">
            <w:pPr>
              <w:jc w:val="right"/>
              <w:rPr>
                <w:rFonts w:ascii="標楷體" w:eastAsia="標楷體" w:hAnsi="標楷體"/>
                <w:sz w:val="20"/>
                <w:szCs w:val="20"/>
              </w:rPr>
            </w:pPr>
          </w:p>
        </w:tc>
        <w:tc>
          <w:tcPr>
            <w:tcW w:w="1210" w:type="dxa"/>
            <w:tcBorders>
              <w:left w:val="single" w:sz="4" w:space="0" w:color="auto"/>
              <w:right w:val="single" w:sz="4" w:space="0" w:color="auto"/>
            </w:tcBorders>
          </w:tcPr>
          <w:p w:rsidR="006B2D13" w:rsidRPr="005B48F5" w:rsidRDefault="006B2D13" w:rsidP="001C2F79">
            <w:pPr>
              <w:jc w:val="right"/>
              <w:rPr>
                <w:rFonts w:ascii="標楷體" w:eastAsia="標楷體" w:hAnsi="標楷體"/>
                <w:sz w:val="20"/>
                <w:szCs w:val="20"/>
              </w:rPr>
            </w:pPr>
          </w:p>
        </w:tc>
        <w:tc>
          <w:tcPr>
            <w:tcW w:w="1059" w:type="dxa"/>
            <w:tcBorders>
              <w:left w:val="single" w:sz="4" w:space="0" w:color="auto"/>
              <w:right w:val="single" w:sz="4" w:space="0" w:color="auto"/>
            </w:tcBorders>
          </w:tcPr>
          <w:p w:rsidR="006B2D13" w:rsidRPr="005B48F5" w:rsidRDefault="006B2D13" w:rsidP="001C2F79">
            <w:pPr>
              <w:jc w:val="right"/>
              <w:rPr>
                <w:rFonts w:ascii="標楷體" w:eastAsia="標楷體" w:hAnsi="標楷體"/>
                <w:sz w:val="20"/>
                <w:szCs w:val="20"/>
              </w:rPr>
            </w:pPr>
          </w:p>
        </w:tc>
        <w:tc>
          <w:tcPr>
            <w:tcW w:w="2572" w:type="dxa"/>
            <w:tcBorders>
              <w:left w:val="single" w:sz="4" w:space="0" w:color="auto"/>
            </w:tcBorders>
          </w:tcPr>
          <w:p w:rsidR="006B2D13" w:rsidRPr="005B48F5" w:rsidRDefault="006B2D13" w:rsidP="001C2F79">
            <w:pPr>
              <w:rPr>
                <w:rFonts w:ascii="標楷體" w:eastAsia="標楷體" w:hAnsi="標楷體"/>
                <w:sz w:val="20"/>
                <w:szCs w:val="20"/>
              </w:rPr>
            </w:pPr>
          </w:p>
        </w:tc>
      </w:tr>
      <w:tr w:rsidR="005B48F5" w:rsidRPr="005B48F5" w:rsidTr="001C2F79">
        <w:trPr>
          <w:trHeight w:val="520"/>
          <w:jc w:val="center"/>
        </w:trPr>
        <w:tc>
          <w:tcPr>
            <w:tcW w:w="1665" w:type="dxa"/>
            <w:tcBorders>
              <w:right w:val="single" w:sz="4" w:space="0" w:color="auto"/>
            </w:tcBorders>
          </w:tcPr>
          <w:p w:rsidR="006B2D13" w:rsidRPr="00271B38" w:rsidRDefault="006B2D13" w:rsidP="001C2F79">
            <w:pPr>
              <w:ind w:leftChars="236" w:left="566"/>
              <w:rPr>
                <w:rFonts w:ascii="標楷體" w:eastAsia="標楷體" w:hAnsi="標楷體"/>
                <w:sz w:val="20"/>
                <w:szCs w:val="20"/>
              </w:rPr>
            </w:pPr>
            <w:r w:rsidRPr="00271B38">
              <w:rPr>
                <w:rFonts w:ascii="標楷體" w:eastAsia="標楷體" w:hAnsi="標楷體"/>
                <w:sz w:val="20"/>
                <w:szCs w:val="20"/>
              </w:rPr>
              <w:t>A</w:t>
            </w:r>
            <w:r w:rsidRPr="00271B38">
              <w:rPr>
                <w:rFonts w:ascii="標楷體" w:eastAsia="標楷體" w:hAnsi="標楷體" w:hint="eastAsia"/>
                <w:sz w:val="20"/>
                <w:szCs w:val="20"/>
              </w:rPr>
              <w:t>.砂糖</w:t>
            </w:r>
          </w:p>
        </w:tc>
        <w:tc>
          <w:tcPr>
            <w:tcW w:w="756" w:type="dxa"/>
            <w:tcBorders>
              <w:left w:val="single" w:sz="4" w:space="0" w:color="auto"/>
              <w:right w:val="single" w:sz="4" w:space="0" w:color="auto"/>
            </w:tcBorders>
          </w:tcPr>
          <w:p w:rsidR="006B2D13" w:rsidRPr="005B48F5" w:rsidRDefault="006B2D13" w:rsidP="001C2F79">
            <w:pPr>
              <w:jc w:val="center"/>
              <w:rPr>
                <w:rFonts w:ascii="標楷體" w:eastAsia="標楷體" w:hAnsi="標楷體"/>
                <w:sz w:val="20"/>
                <w:szCs w:val="20"/>
              </w:rPr>
            </w:pPr>
            <w:r w:rsidRPr="005B48F5">
              <w:rPr>
                <w:rFonts w:ascii="標楷體" w:eastAsia="標楷體" w:hAnsi="標楷體" w:hint="eastAsia"/>
                <w:sz w:val="20"/>
                <w:szCs w:val="20"/>
              </w:rPr>
              <w:t>公噸</w:t>
            </w:r>
          </w:p>
        </w:tc>
        <w:tc>
          <w:tcPr>
            <w:tcW w:w="1362" w:type="dxa"/>
            <w:tcBorders>
              <w:left w:val="single" w:sz="4" w:space="0" w:color="auto"/>
              <w:right w:val="single" w:sz="4" w:space="0" w:color="auto"/>
            </w:tcBorders>
          </w:tcPr>
          <w:p w:rsidR="006B2D13" w:rsidRPr="005B48F5" w:rsidRDefault="006B2D13" w:rsidP="001C2F79">
            <w:pPr>
              <w:jc w:val="right"/>
              <w:rPr>
                <w:rFonts w:ascii="標楷體" w:eastAsia="標楷體" w:hAnsi="標楷體"/>
                <w:sz w:val="20"/>
                <w:szCs w:val="20"/>
              </w:rPr>
            </w:pPr>
            <w:r w:rsidRPr="005B48F5">
              <w:rPr>
                <w:rFonts w:ascii="標楷體" w:eastAsia="標楷體" w:hAnsi="標楷體" w:hint="eastAsia"/>
                <w:sz w:val="20"/>
                <w:szCs w:val="20"/>
              </w:rPr>
              <w:t>350,000</w:t>
            </w:r>
          </w:p>
        </w:tc>
        <w:tc>
          <w:tcPr>
            <w:tcW w:w="1362" w:type="dxa"/>
            <w:tcBorders>
              <w:left w:val="single" w:sz="4" w:space="0" w:color="auto"/>
              <w:right w:val="single" w:sz="4" w:space="0" w:color="auto"/>
            </w:tcBorders>
          </w:tcPr>
          <w:p w:rsidR="006B2D13" w:rsidRPr="005B48F5" w:rsidRDefault="006B2D13" w:rsidP="001C2F79">
            <w:pPr>
              <w:jc w:val="right"/>
              <w:rPr>
                <w:rFonts w:ascii="標楷體" w:eastAsia="標楷體" w:hAnsi="標楷體"/>
                <w:sz w:val="20"/>
                <w:szCs w:val="20"/>
              </w:rPr>
            </w:pPr>
            <w:r w:rsidRPr="005B48F5">
              <w:rPr>
                <w:rFonts w:ascii="標楷體" w:eastAsia="標楷體" w:hAnsi="標楷體" w:hint="eastAsia"/>
                <w:sz w:val="20"/>
                <w:szCs w:val="20"/>
              </w:rPr>
              <w:t>290,615</w:t>
            </w:r>
          </w:p>
        </w:tc>
        <w:tc>
          <w:tcPr>
            <w:tcW w:w="1210" w:type="dxa"/>
            <w:tcBorders>
              <w:left w:val="single" w:sz="4" w:space="0" w:color="auto"/>
              <w:right w:val="single" w:sz="4" w:space="0" w:color="auto"/>
            </w:tcBorders>
          </w:tcPr>
          <w:p w:rsidR="006B2D13" w:rsidRPr="005B48F5" w:rsidRDefault="006B2D13" w:rsidP="001C2F79">
            <w:pPr>
              <w:jc w:val="right"/>
              <w:rPr>
                <w:rFonts w:ascii="標楷體" w:eastAsia="標楷體" w:hAnsi="標楷體"/>
                <w:sz w:val="20"/>
                <w:szCs w:val="20"/>
              </w:rPr>
            </w:pPr>
            <w:r w:rsidRPr="005B48F5">
              <w:rPr>
                <w:rFonts w:ascii="標楷體" w:eastAsia="標楷體" w:hAnsi="標楷體" w:hint="eastAsia"/>
                <w:sz w:val="20"/>
                <w:szCs w:val="20"/>
              </w:rPr>
              <w:t>- 59,385</w:t>
            </w:r>
          </w:p>
        </w:tc>
        <w:tc>
          <w:tcPr>
            <w:tcW w:w="1059" w:type="dxa"/>
            <w:tcBorders>
              <w:left w:val="single" w:sz="4" w:space="0" w:color="auto"/>
              <w:right w:val="single" w:sz="4" w:space="0" w:color="auto"/>
            </w:tcBorders>
          </w:tcPr>
          <w:p w:rsidR="006B2D13" w:rsidRPr="005B48F5" w:rsidRDefault="006B2D13" w:rsidP="001C2F79">
            <w:pPr>
              <w:jc w:val="right"/>
              <w:rPr>
                <w:rFonts w:ascii="標楷體" w:eastAsia="標楷體" w:hAnsi="標楷體"/>
                <w:sz w:val="20"/>
                <w:szCs w:val="20"/>
              </w:rPr>
            </w:pPr>
            <w:r w:rsidRPr="005B48F5">
              <w:rPr>
                <w:rFonts w:ascii="標楷體" w:eastAsia="標楷體" w:hAnsi="標楷體" w:hint="eastAsia"/>
                <w:sz w:val="20"/>
                <w:szCs w:val="20"/>
              </w:rPr>
              <w:t>- 16.97</w:t>
            </w:r>
          </w:p>
        </w:tc>
        <w:tc>
          <w:tcPr>
            <w:tcW w:w="2572" w:type="dxa"/>
            <w:tcBorders>
              <w:left w:val="single" w:sz="4" w:space="0" w:color="auto"/>
            </w:tcBorders>
          </w:tcPr>
          <w:p w:rsidR="006B2D13" w:rsidRPr="005B48F5" w:rsidRDefault="006B2D13" w:rsidP="001C2F79">
            <w:pPr>
              <w:jc w:val="both"/>
              <w:rPr>
                <w:rFonts w:ascii="標楷體" w:eastAsia="標楷體" w:hAnsi="標楷體"/>
                <w:sz w:val="20"/>
                <w:szCs w:val="20"/>
              </w:rPr>
            </w:pPr>
            <w:r w:rsidRPr="005B48F5">
              <w:rPr>
                <w:rFonts w:ascii="標楷體" w:eastAsia="標楷體" w:hAnsi="標楷體" w:hint="eastAsia"/>
                <w:sz w:val="20"/>
                <w:szCs w:val="20"/>
              </w:rPr>
              <w:t>受國內、外市場競爭影響，</w:t>
            </w:r>
            <w:proofErr w:type="gramStart"/>
            <w:r w:rsidRPr="005B48F5">
              <w:rPr>
                <w:rFonts w:ascii="標楷體" w:eastAsia="標楷體" w:hAnsi="標楷體" w:hint="eastAsia"/>
                <w:sz w:val="20"/>
                <w:szCs w:val="20"/>
              </w:rPr>
              <w:t>銷售量隨減</w:t>
            </w:r>
            <w:proofErr w:type="gramEnd"/>
            <w:r w:rsidRPr="005B48F5">
              <w:rPr>
                <w:rFonts w:ascii="標楷體" w:eastAsia="標楷體" w:hAnsi="標楷體" w:hint="eastAsia"/>
                <w:sz w:val="20"/>
                <w:szCs w:val="20"/>
              </w:rPr>
              <w:t>。</w:t>
            </w:r>
          </w:p>
        </w:tc>
      </w:tr>
      <w:tr w:rsidR="005B48F5" w:rsidRPr="005B48F5" w:rsidTr="001C2F79">
        <w:trPr>
          <w:trHeight w:val="521"/>
          <w:jc w:val="center"/>
        </w:trPr>
        <w:tc>
          <w:tcPr>
            <w:tcW w:w="1665" w:type="dxa"/>
            <w:tcBorders>
              <w:right w:val="single" w:sz="4" w:space="0" w:color="auto"/>
            </w:tcBorders>
          </w:tcPr>
          <w:p w:rsidR="006B2D13" w:rsidRPr="00271B38" w:rsidRDefault="006B2D13" w:rsidP="001C2F79">
            <w:pPr>
              <w:spacing w:beforeLines="50" w:before="180"/>
              <w:ind w:leftChars="236" w:left="566"/>
              <w:rPr>
                <w:rFonts w:ascii="標楷體" w:eastAsia="標楷體" w:hAnsi="標楷體"/>
                <w:sz w:val="20"/>
                <w:szCs w:val="20"/>
              </w:rPr>
            </w:pPr>
            <w:r w:rsidRPr="00271B38">
              <w:rPr>
                <w:rFonts w:ascii="標楷體" w:eastAsia="標楷體" w:hAnsi="標楷體"/>
                <w:sz w:val="20"/>
                <w:szCs w:val="20"/>
              </w:rPr>
              <w:t>B</w:t>
            </w:r>
            <w:r w:rsidRPr="00271B38">
              <w:rPr>
                <w:rFonts w:ascii="標楷體" w:eastAsia="標楷體" w:hAnsi="標楷體" w:hint="eastAsia"/>
                <w:sz w:val="20"/>
                <w:szCs w:val="20"/>
              </w:rPr>
              <w:t>.豬隻</w:t>
            </w:r>
          </w:p>
        </w:tc>
        <w:tc>
          <w:tcPr>
            <w:tcW w:w="756" w:type="dxa"/>
            <w:tcBorders>
              <w:left w:val="single" w:sz="4" w:space="0" w:color="auto"/>
              <w:right w:val="single" w:sz="4" w:space="0" w:color="auto"/>
            </w:tcBorders>
          </w:tcPr>
          <w:p w:rsidR="006B2D13" w:rsidRPr="005B48F5" w:rsidRDefault="006B2D13" w:rsidP="001C2F79">
            <w:pPr>
              <w:spacing w:beforeLines="50" w:before="180"/>
              <w:jc w:val="center"/>
              <w:rPr>
                <w:rFonts w:ascii="標楷體" w:eastAsia="標楷體" w:hAnsi="標楷體"/>
                <w:sz w:val="20"/>
                <w:szCs w:val="20"/>
              </w:rPr>
            </w:pPr>
            <w:r w:rsidRPr="005B48F5">
              <w:rPr>
                <w:rFonts w:ascii="標楷體" w:eastAsia="標楷體" w:hAnsi="標楷體" w:hint="eastAsia"/>
                <w:sz w:val="20"/>
                <w:szCs w:val="20"/>
              </w:rPr>
              <w:t>公噸</w:t>
            </w:r>
          </w:p>
        </w:tc>
        <w:tc>
          <w:tcPr>
            <w:tcW w:w="1362" w:type="dxa"/>
            <w:tcBorders>
              <w:left w:val="single" w:sz="4" w:space="0" w:color="auto"/>
              <w:right w:val="single" w:sz="4" w:space="0" w:color="auto"/>
            </w:tcBorders>
          </w:tcPr>
          <w:p w:rsidR="006B2D13" w:rsidRPr="005B48F5" w:rsidRDefault="006B2D13" w:rsidP="001C2F79">
            <w:pPr>
              <w:spacing w:beforeLines="50" w:before="180"/>
              <w:jc w:val="right"/>
              <w:rPr>
                <w:rFonts w:ascii="標楷體" w:eastAsia="標楷體" w:hAnsi="標楷體"/>
                <w:sz w:val="20"/>
                <w:szCs w:val="20"/>
              </w:rPr>
            </w:pPr>
            <w:r w:rsidRPr="005B48F5">
              <w:rPr>
                <w:rFonts w:ascii="標楷體" w:eastAsia="標楷體" w:hAnsi="標楷體" w:hint="eastAsia"/>
                <w:sz w:val="20"/>
                <w:szCs w:val="20"/>
              </w:rPr>
              <w:t>28,767</w:t>
            </w:r>
          </w:p>
        </w:tc>
        <w:tc>
          <w:tcPr>
            <w:tcW w:w="1362" w:type="dxa"/>
            <w:tcBorders>
              <w:left w:val="single" w:sz="4" w:space="0" w:color="auto"/>
              <w:right w:val="single" w:sz="4" w:space="0" w:color="auto"/>
            </w:tcBorders>
          </w:tcPr>
          <w:p w:rsidR="006B2D13" w:rsidRPr="005B48F5" w:rsidRDefault="006B2D13" w:rsidP="001C2F79">
            <w:pPr>
              <w:spacing w:beforeLines="50" w:before="180"/>
              <w:jc w:val="right"/>
              <w:rPr>
                <w:rFonts w:ascii="標楷體" w:eastAsia="標楷體" w:hAnsi="標楷體"/>
                <w:sz w:val="20"/>
                <w:szCs w:val="20"/>
              </w:rPr>
            </w:pPr>
            <w:r w:rsidRPr="005B48F5">
              <w:rPr>
                <w:rFonts w:ascii="標楷體" w:eastAsia="標楷體" w:hAnsi="標楷體" w:hint="eastAsia"/>
                <w:sz w:val="20"/>
                <w:szCs w:val="20"/>
              </w:rPr>
              <w:t>22,169</w:t>
            </w:r>
          </w:p>
        </w:tc>
        <w:tc>
          <w:tcPr>
            <w:tcW w:w="1210" w:type="dxa"/>
            <w:tcBorders>
              <w:left w:val="single" w:sz="4" w:space="0" w:color="auto"/>
              <w:right w:val="single" w:sz="4" w:space="0" w:color="auto"/>
            </w:tcBorders>
          </w:tcPr>
          <w:p w:rsidR="006B2D13" w:rsidRPr="005B48F5" w:rsidRDefault="006B2D13" w:rsidP="001C2F79">
            <w:pPr>
              <w:spacing w:beforeLines="50" w:before="180"/>
              <w:jc w:val="right"/>
              <w:rPr>
                <w:rFonts w:ascii="標楷體" w:eastAsia="標楷體" w:hAnsi="標楷體"/>
                <w:sz w:val="20"/>
                <w:szCs w:val="20"/>
              </w:rPr>
            </w:pPr>
            <w:r w:rsidRPr="005B48F5">
              <w:rPr>
                <w:rFonts w:ascii="標楷體" w:eastAsia="標楷體" w:hAnsi="標楷體" w:hint="eastAsia"/>
                <w:sz w:val="20"/>
                <w:szCs w:val="20"/>
              </w:rPr>
              <w:t>- 6,598</w:t>
            </w:r>
          </w:p>
        </w:tc>
        <w:tc>
          <w:tcPr>
            <w:tcW w:w="1059" w:type="dxa"/>
            <w:tcBorders>
              <w:left w:val="single" w:sz="4" w:space="0" w:color="auto"/>
              <w:right w:val="single" w:sz="4" w:space="0" w:color="auto"/>
            </w:tcBorders>
          </w:tcPr>
          <w:p w:rsidR="006B2D13" w:rsidRPr="005B48F5" w:rsidRDefault="006B2D13" w:rsidP="001C2F79">
            <w:pPr>
              <w:spacing w:beforeLines="50" w:before="180"/>
              <w:jc w:val="right"/>
              <w:rPr>
                <w:rFonts w:ascii="標楷體" w:eastAsia="標楷體" w:hAnsi="標楷體"/>
                <w:sz w:val="20"/>
                <w:szCs w:val="20"/>
              </w:rPr>
            </w:pPr>
            <w:r w:rsidRPr="005B48F5">
              <w:rPr>
                <w:rFonts w:ascii="標楷體" w:eastAsia="標楷體" w:hAnsi="標楷體" w:hint="eastAsia"/>
                <w:sz w:val="20"/>
                <w:szCs w:val="20"/>
              </w:rPr>
              <w:t>- 22.94</w:t>
            </w:r>
          </w:p>
        </w:tc>
        <w:tc>
          <w:tcPr>
            <w:tcW w:w="2572" w:type="dxa"/>
            <w:tcBorders>
              <w:left w:val="single" w:sz="4" w:space="0" w:color="auto"/>
            </w:tcBorders>
          </w:tcPr>
          <w:p w:rsidR="000B4286" w:rsidRPr="005B48F5" w:rsidRDefault="006B2D13" w:rsidP="001C2F79">
            <w:pPr>
              <w:spacing w:beforeLines="50" w:before="180"/>
              <w:jc w:val="both"/>
              <w:rPr>
                <w:rFonts w:ascii="標楷體" w:eastAsia="標楷體" w:hAnsi="標楷體"/>
                <w:sz w:val="20"/>
                <w:szCs w:val="20"/>
              </w:rPr>
            </w:pPr>
            <w:r w:rsidRPr="005B48F5">
              <w:rPr>
                <w:rFonts w:ascii="標楷體" w:eastAsia="標楷體" w:hAnsi="標楷體" w:hint="eastAsia"/>
                <w:sz w:val="20"/>
                <w:szCs w:val="20"/>
              </w:rPr>
              <w:t>畜</w:t>
            </w:r>
            <w:proofErr w:type="gramStart"/>
            <w:r w:rsidRPr="005B48F5">
              <w:rPr>
                <w:rFonts w:ascii="標楷體" w:eastAsia="標楷體" w:hAnsi="標楷體" w:hint="eastAsia"/>
                <w:sz w:val="20"/>
                <w:szCs w:val="20"/>
              </w:rPr>
              <w:t>殖</w:t>
            </w:r>
            <w:proofErr w:type="gramEnd"/>
            <w:r w:rsidR="004C65ED" w:rsidRPr="005B48F5">
              <w:rPr>
                <w:rFonts w:ascii="標楷體" w:eastAsia="標楷體" w:hAnsi="標楷體" w:hint="eastAsia"/>
                <w:sz w:val="20"/>
                <w:szCs w:val="20"/>
              </w:rPr>
              <w:t>場改建縮減飼養規模，豬隻</w:t>
            </w:r>
            <w:proofErr w:type="gramStart"/>
            <w:r w:rsidR="004C65ED" w:rsidRPr="005B48F5">
              <w:rPr>
                <w:rFonts w:ascii="標楷體" w:eastAsia="標楷體" w:hAnsi="標楷體" w:hint="eastAsia"/>
                <w:sz w:val="20"/>
                <w:szCs w:val="20"/>
              </w:rPr>
              <w:t>銷</w:t>
            </w:r>
            <w:r w:rsidRPr="005B48F5">
              <w:rPr>
                <w:rFonts w:ascii="標楷體" w:eastAsia="標楷體" w:hAnsi="標楷體" w:hint="eastAsia"/>
                <w:sz w:val="20"/>
                <w:szCs w:val="20"/>
              </w:rPr>
              <w:t>量隨減</w:t>
            </w:r>
            <w:proofErr w:type="gramEnd"/>
            <w:r w:rsidRPr="005B48F5">
              <w:rPr>
                <w:rFonts w:ascii="標楷體" w:eastAsia="標楷體" w:hAnsi="標楷體" w:hint="eastAsia"/>
                <w:sz w:val="20"/>
                <w:szCs w:val="20"/>
              </w:rPr>
              <w:t>。</w:t>
            </w:r>
          </w:p>
        </w:tc>
      </w:tr>
    </w:tbl>
    <w:p w:rsidR="00604691" w:rsidRPr="005B48F5" w:rsidRDefault="00D90855" w:rsidP="00112A2E">
      <w:pPr>
        <w:tabs>
          <w:tab w:val="left" w:pos="993"/>
        </w:tabs>
        <w:overflowPunct w:val="0"/>
        <w:topLinePunct/>
        <w:spacing w:line="360" w:lineRule="auto"/>
        <w:ind w:firstLineChars="450" w:firstLine="1081"/>
        <w:jc w:val="both"/>
        <w:rPr>
          <w:rFonts w:ascii="標楷體" w:eastAsia="標楷體" w:hAnsi="標楷體"/>
        </w:rPr>
      </w:pPr>
      <w:r w:rsidRPr="005B48F5">
        <w:rPr>
          <w:rFonts w:ascii="標楷體" w:eastAsia="標楷體" w:hAnsi="標楷體" w:hint="eastAsia"/>
          <w:b/>
        </w:rPr>
        <w:t>2.</w:t>
      </w:r>
      <w:r w:rsidR="00061C7D" w:rsidRPr="005B48F5">
        <w:rPr>
          <w:rFonts w:ascii="標楷體" w:eastAsia="標楷體" w:hAnsi="標楷體" w:hint="eastAsia"/>
          <w:b/>
        </w:rPr>
        <w:t xml:space="preserve">　</w:t>
      </w:r>
      <w:r w:rsidRPr="005B48F5">
        <w:rPr>
          <w:rFonts w:ascii="標楷體" w:eastAsia="標楷體" w:hAnsi="標楷體" w:hint="eastAsia"/>
          <w:b/>
        </w:rPr>
        <w:t>固定資產之建設改良擴充計畫</w:t>
      </w:r>
      <w:r w:rsidRPr="005B48F5">
        <w:rPr>
          <w:rFonts w:ascii="標楷體" w:eastAsia="標楷體" w:hAnsi="標楷體" w:hint="eastAsia"/>
        </w:rPr>
        <w:t xml:space="preserve">　</w:t>
      </w:r>
      <w:proofErr w:type="gramStart"/>
      <w:r w:rsidR="00BF7A1D" w:rsidRPr="005B48F5">
        <w:rPr>
          <w:rFonts w:ascii="標楷體" w:eastAsia="標楷體" w:hAnsi="標楷體" w:hint="eastAsia"/>
        </w:rPr>
        <w:t>110</w:t>
      </w:r>
      <w:proofErr w:type="gramEnd"/>
      <w:r w:rsidR="00604691" w:rsidRPr="005B48F5">
        <w:rPr>
          <w:rFonts w:ascii="標楷體" w:eastAsia="標楷體" w:hAnsi="標楷體" w:hint="eastAsia"/>
        </w:rPr>
        <w:t>年度固定資產建設改良擴充預算數</w:t>
      </w:r>
      <w:r w:rsidR="00A771BD" w:rsidRPr="005B48F5">
        <w:rPr>
          <w:rFonts w:ascii="標楷體" w:eastAsia="標楷體" w:hAnsi="標楷體" w:hint="eastAsia"/>
        </w:rPr>
        <w:t>21</w:t>
      </w:r>
      <w:r w:rsidR="00604691" w:rsidRPr="005B48F5">
        <w:rPr>
          <w:rFonts w:ascii="標楷體" w:eastAsia="標楷體" w:hAnsi="標楷體" w:hint="eastAsia"/>
        </w:rPr>
        <w:t>億</w:t>
      </w:r>
      <w:r w:rsidR="00A771BD" w:rsidRPr="005B48F5">
        <w:rPr>
          <w:rFonts w:ascii="標楷體" w:eastAsia="標楷體" w:hAnsi="標楷體" w:hint="eastAsia"/>
        </w:rPr>
        <w:t>3,014</w:t>
      </w:r>
      <w:r w:rsidR="00604691" w:rsidRPr="005B48F5">
        <w:rPr>
          <w:rFonts w:ascii="標楷體" w:eastAsia="標楷體" w:hAnsi="標楷體" w:hint="eastAsia"/>
        </w:rPr>
        <w:t>萬餘元，連同</w:t>
      </w:r>
      <w:proofErr w:type="gramStart"/>
      <w:r w:rsidR="00A771BD" w:rsidRPr="005B48F5">
        <w:rPr>
          <w:rFonts w:ascii="標楷體" w:eastAsia="標楷體" w:hAnsi="標楷體" w:hint="eastAsia"/>
        </w:rPr>
        <w:t>109</w:t>
      </w:r>
      <w:proofErr w:type="gramEnd"/>
      <w:r w:rsidR="00604691" w:rsidRPr="005B48F5">
        <w:rPr>
          <w:rFonts w:ascii="標楷體" w:eastAsia="標楷體" w:hAnsi="標楷體" w:hint="eastAsia"/>
        </w:rPr>
        <w:t>年度轉入數</w:t>
      </w:r>
      <w:r w:rsidR="00A771BD" w:rsidRPr="005B48F5">
        <w:rPr>
          <w:rFonts w:ascii="標楷體" w:eastAsia="標楷體" w:hAnsi="標楷體" w:hint="eastAsia"/>
        </w:rPr>
        <w:t>56</w:t>
      </w:r>
      <w:r w:rsidR="00604691" w:rsidRPr="005B48F5">
        <w:rPr>
          <w:rFonts w:ascii="標楷體" w:eastAsia="標楷體" w:hAnsi="標楷體" w:hint="eastAsia"/>
        </w:rPr>
        <w:t>億</w:t>
      </w:r>
      <w:r w:rsidR="00A771BD" w:rsidRPr="005B48F5">
        <w:rPr>
          <w:rFonts w:ascii="標楷體" w:eastAsia="標楷體" w:hAnsi="標楷體" w:hint="eastAsia"/>
        </w:rPr>
        <w:t>879</w:t>
      </w:r>
      <w:r w:rsidR="00604691" w:rsidRPr="005B48F5">
        <w:rPr>
          <w:rFonts w:ascii="標楷體" w:eastAsia="標楷體" w:hAnsi="標楷體" w:hint="eastAsia"/>
        </w:rPr>
        <w:t>萬餘元，合計可用預算數</w:t>
      </w:r>
      <w:r w:rsidR="00A771BD" w:rsidRPr="005B48F5">
        <w:rPr>
          <w:rFonts w:ascii="標楷體" w:eastAsia="標楷體" w:hAnsi="標楷體" w:hint="eastAsia"/>
        </w:rPr>
        <w:t>77</w:t>
      </w:r>
      <w:r w:rsidR="00604691" w:rsidRPr="005B48F5">
        <w:rPr>
          <w:rFonts w:ascii="標楷體" w:eastAsia="標楷體" w:hAnsi="標楷體" w:hint="eastAsia"/>
        </w:rPr>
        <w:t>億</w:t>
      </w:r>
      <w:r w:rsidR="00A771BD" w:rsidRPr="005B48F5">
        <w:rPr>
          <w:rFonts w:ascii="標楷體" w:eastAsia="標楷體" w:hAnsi="標楷體" w:hint="eastAsia"/>
        </w:rPr>
        <w:t>3</w:t>
      </w:r>
      <w:r w:rsidR="00604691" w:rsidRPr="005B48F5">
        <w:rPr>
          <w:rFonts w:ascii="標楷體" w:eastAsia="標楷體" w:hAnsi="標楷體" w:hint="eastAsia"/>
        </w:rPr>
        <w:t>,</w:t>
      </w:r>
      <w:r w:rsidR="00A771BD" w:rsidRPr="005B48F5">
        <w:rPr>
          <w:rFonts w:ascii="標楷體" w:eastAsia="標楷體" w:hAnsi="標楷體" w:hint="eastAsia"/>
        </w:rPr>
        <w:t>894</w:t>
      </w:r>
      <w:r w:rsidR="00604691" w:rsidRPr="005B48F5">
        <w:rPr>
          <w:rFonts w:ascii="標楷體" w:eastAsia="標楷體" w:hAnsi="標楷體" w:hint="eastAsia"/>
        </w:rPr>
        <w:t>萬餘元</w:t>
      </w:r>
      <w:r w:rsidR="002A4381" w:rsidRPr="005B48F5">
        <w:rPr>
          <w:rFonts w:ascii="標楷體" w:eastAsia="標楷體" w:hAnsi="標楷體" w:hint="eastAsia"/>
        </w:rPr>
        <w:t>（</w:t>
      </w:r>
      <w:r w:rsidR="00604691" w:rsidRPr="005B48F5">
        <w:rPr>
          <w:rFonts w:ascii="標楷體" w:eastAsia="標楷體" w:hAnsi="標楷體" w:hint="eastAsia"/>
        </w:rPr>
        <w:t>含專案計畫</w:t>
      </w:r>
      <w:r w:rsidR="00A771BD" w:rsidRPr="005B48F5">
        <w:rPr>
          <w:rFonts w:ascii="標楷體" w:eastAsia="標楷體" w:hAnsi="標楷體" w:hint="eastAsia"/>
        </w:rPr>
        <w:t>70</w:t>
      </w:r>
      <w:r w:rsidR="00604691" w:rsidRPr="005B48F5">
        <w:rPr>
          <w:rFonts w:ascii="標楷體" w:eastAsia="標楷體" w:hAnsi="標楷體" w:hint="eastAsia"/>
        </w:rPr>
        <w:t>億</w:t>
      </w:r>
      <w:r w:rsidR="00A771BD" w:rsidRPr="005B48F5">
        <w:rPr>
          <w:rFonts w:ascii="標楷體" w:eastAsia="標楷體" w:hAnsi="標楷體" w:hint="eastAsia"/>
        </w:rPr>
        <w:t>2,463</w:t>
      </w:r>
      <w:r w:rsidR="00604691" w:rsidRPr="005B48F5">
        <w:rPr>
          <w:rFonts w:ascii="標楷體" w:eastAsia="標楷體" w:hAnsi="標楷體" w:hint="eastAsia"/>
        </w:rPr>
        <w:t>萬餘元、一般建築及設備</w:t>
      </w:r>
      <w:r w:rsidR="00A771BD" w:rsidRPr="005B48F5">
        <w:rPr>
          <w:rFonts w:ascii="標楷體" w:eastAsia="標楷體" w:hAnsi="標楷體" w:hint="eastAsia"/>
        </w:rPr>
        <w:t>7</w:t>
      </w:r>
      <w:r w:rsidR="00604691" w:rsidRPr="005B48F5">
        <w:rPr>
          <w:rFonts w:ascii="標楷體" w:eastAsia="標楷體" w:hAnsi="標楷體" w:hint="eastAsia"/>
        </w:rPr>
        <w:t>億</w:t>
      </w:r>
      <w:r w:rsidR="00A771BD" w:rsidRPr="005B48F5">
        <w:rPr>
          <w:rFonts w:ascii="標楷體" w:eastAsia="標楷體" w:hAnsi="標楷體" w:hint="eastAsia"/>
        </w:rPr>
        <w:t>1,431</w:t>
      </w:r>
      <w:r w:rsidR="00604691" w:rsidRPr="005B48F5">
        <w:rPr>
          <w:rFonts w:ascii="標楷體" w:eastAsia="標楷體" w:hAnsi="標楷體" w:hint="eastAsia"/>
        </w:rPr>
        <w:t>萬餘元</w:t>
      </w:r>
      <w:r w:rsidR="008C5858" w:rsidRPr="005B48F5">
        <w:rPr>
          <w:rFonts w:ascii="標楷體" w:eastAsia="標楷體" w:hAnsi="標楷體" w:hint="eastAsia"/>
        </w:rPr>
        <w:t>）</w:t>
      </w:r>
      <w:r w:rsidR="00604691" w:rsidRPr="005B48F5">
        <w:rPr>
          <w:rFonts w:ascii="標楷體" w:eastAsia="標楷體" w:hAnsi="標楷體" w:hint="eastAsia"/>
        </w:rPr>
        <w:t>。決算支用數</w:t>
      </w:r>
      <w:r w:rsidR="00A771BD" w:rsidRPr="005B48F5">
        <w:rPr>
          <w:rFonts w:ascii="標楷體" w:eastAsia="標楷體" w:hAnsi="標楷體" w:hint="eastAsia"/>
        </w:rPr>
        <w:t>57</w:t>
      </w:r>
      <w:r w:rsidR="00604691" w:rsidRPr="005B48F5">
        <w:rPr>
          <w:rFonts w:ascii="標楷體" w:eastAsia="標楷體" w:hAnsi="標楷體" w:hint="eastAsia"/>
        </w:rPr>
        <w:t>億</w:t>
      </w:r>
      <w:r w:rsidR="00A771BD" w:rsidRPr="005B48F5">
        <w:rPr>
          <w:rFonts w:ascii="標楷體" w:eastAsia="標楷體" w:hAnsi="標楷體" w:hint="eastAsia"/>
        </w:rPr>
        <w:t>6,735</w:t>
      </w:r>
      <w:r w:rsidR="00604691" w:rsidRPr="005B48F5">
        <w:rPr>
          <w:rFonts w:ascii="標楷體" w:eastAsia="標楷體" w:hAnsi="標楷體" w:hint="eastAsia"/>
        </w:rPr>
        <w:t>萬</w:t>
      </w:r>
      <w:r w:rsidR="00604691" w:rsidRPr="005B48F5">
        <w:rPr>
          <w:rFonts w:ascii="標楷體" w:eastAsia="標楷體" w:hAnsi="標楷體" w:hint="eastAsia"/>
        </w:rPr>
        <w:lastRenderedPageBreak/>
        <w:t>餘元</w:t>
      </w:r>
      <w:r w:rsidR="008C5858" w:rsidRPr="005B48F5">
        <w:rPr>
          <w:rFonts w:ascii="標楷體" w:eastAsia="標楷體" w:hAnsi="標楷體" w:hint="eastAsia"/>
        </w:rPr>
        <w:t>（</w:t>
      </w:r>
      <w:r w:rsidR="00604691" w:rsidRPr="005B48F5">
        <w:rPr>
          <w:rFonts w:ascii="標楷體" w:eastAsia="標楷體" w:hAnsi="標楷體" w:hint="eastAsia"/>
        </w:rPr>
        <w:t>含專案計畫</w:t>
      </w:r>
      <w:r w:rsidR="00A771BD" w:rsidRPr="005B48F5">
        <w:rPr>
          <w:rFonts w:ascii="標楷體" w:eastAsia="標楷體" w:hAnsi="標楷體" w:hint="eastAsia"/>
        </w:rPr>
        <w:t>51</w:t>
      </w:r>
      <w:r w:rsidR="00604691" w:rsidRPr="005B48F5">
        <w:rPr>
          <w:rFonts w:ascii="標楷體" w:eastAsia="標楷體" w:hAnsi="標楷體" w:hint="eastAsia"/>
        </w:rPr>
        <w:t>億</w:t>
      </w:r>
      <w:r w:rsidR="00A771BD" w:rsidRPr="005B48F5">
        <w:rPr>
          <w:rFonts w:ascii="標楷體" w:eastAsia="標楷體" w:hAnsi="標楷體" w:hint="eastAsia"/>
        </w:rPr>
        <w:t>2,197</w:t>
      </w:r>
      <w:r w:rsidR="00604691" w:rsidRPr="005B48F5">
        <w:rPr>
          <w:rFonts w:ascii="標楷體" w:eastAsia="標楷體" w:hAnsi="標楷體" w:hint="eastAsia"/>
        </w:rPr>
        <w:t>萬餘元、一般建築及設備</w:t>
      </w:r>
      <w:r w:rsidR="00A771BD" w:rsidRPr="005B48F5">
        <w:rPr>
          <w:rFonts w:ascii="標楷體" w:eastAsia="標楷體" w:hAnsi="標楷體" w:hint="eastAsia"/>
        </w:rPr>
        <w:t>6</w:t>
      </w:r>
      <w:r w:rsidR="00604691" w:rsidRPr="005B48F5">
        <w:rPr>
          <w:rFonts w:ascii="標楷體" w:eastAsia="標楷體" w:hAnsi="標楷體" w:hint="eastAsia"/>
        </w:rPr>
        <w:t>億</w:t>
      </w:r>
      <w:r w:rsidR="00A771BD" w:rsidRPr="005B48F5">
        <w:rPr>
          <w:rFonts w:ascii="標楷體" w:eastAsia="標楷體" w:hAnsi="標楷體" w:hint="eastAsia"/>
        </w:rPr>
        <w:t>4,537</w:t>
      </w:r>
      <w:r w:rsidR="00604691" w:rsidRPr="005B48F5">
        <w:rPr>
          <w:rFonts w:ascii="標楷體" w:eastAsia="標楷體" w:hAnsi="標楷體" w:hint="eastAsia"/>
        </w:rPr>
        <w:t>萬餘元</w:t>
      </w:r>
      <w:r w:rsidR="00CC059B" w:rsidRPr="005B48F5">
        <w:rPr>
          <w:rFonts w:ascii="標楷體" w:eastAsia="標楷體" w:hAnsi="標楷體" w:hint="eastAsia"/>
        </w:rPr>
        <w:t>）</w:t>
      </w:r>
      <w:r w:rsidR="00604691" w:rsidRPr="005B48F5">
        <w:rPr>
          <w:rFonts w:ascii="標楷體" w:eastAsia="標楷體" w:hAnsi="標楷體" w:hint="eastAsia"/>
        </w:rPr>
        <w:t>，較可用預算數減少</w:t>
      </w:r>
      <w:r w:rsidR="00B17B10" w:rsidRPr="005B48F5">
        <w:rPr>
          <w:rFonts w:ascii="標楷體" w:eastAsia="標楷體" w:hAnsi="標楷體" w:hint="eastAsia"/>
        </w:rPr>
        <w:t>19</w:t>
      </w:r>
      <w:r w:rsidR="00604691" w:rsidRPr="005B48F5">
        <w:rPr>
          <w:rFonts w:ascii="標楷體" w:eastAsia="標楷體" w:hAnsi="標楷體" w:hint="eastAsia"/>
        </w:rPr>
        <w:t>億</w:t>
      </w:r>
      <w:r w:rsidR="00B17B10" w:rsidRPr="005B48F5">
        <w:rPr>
          <w:rFonts w:ascii="標楷體" w:eastAsia="標楷體" w:hAnsi="標楷體" w:hint="eastAsia"/>
        </w:rPr>
        <w:t>7,159</w:t>
      </w:r>
      <w:r w:rsidR="00604691" w:rsidRPr="005B48F5">
        <w:rPr>
          <w:rFonts w:ascii="標楷體" w:eastAsia="標楷體" w:hAnsi="標楷體" w:hint="eastAsia"/>
        </w:rPr>
        <w:t>萬餘元，約</w:t>
      </w:r>
      <w:r w:rsidR="00B17B10" w:rsidRPr="005B48F5">
        <w:rPr>
          <w:rFonts w:ascii="標楷體" w:eastAsia="標楷體" w:hAnsi="標楷體" w:hint="eastAsia"/>
        </w:rPr>
        <w:t>25.48</w:t>
      </w:r>
      <w:r w:rsidR="00604691" w:rsidRPr="005B48F5">
        <w:rPr>
          <w:rFonts w:ascii="標楷體" w:eastAsia="標楷體" w:hAnsi="標楷體" w:hint="eastAsia"/>
        </w:rPr>
        <w:t>％，</w:t>
      </w:r>
      <w:r w:rsidR="00BF6E1F" w:rsidRPr="005B48F5">
        <w:rPr>
          <w:rFonts w:ascii="標楷體" w:eastAsia="標楷體" w:hAnsi="標楷體" w:hint="eastAsia"/>
        </w:rPr>
        <w:t>主要係農業循環豬場改建投資計畫取得地方政府同意農業設施容許使用未如預期、工程招標作業延遲及</w:t>
      </w:r>
      <w:proofErr w:type="gramStart"/>
      <w:r w:rsidR="00BF6E1F" w:rsidRPr="005B48F5">
        <w:rPr>
          <w:rFonts w:ascii="標楷體" w:eastAsia="標楷體" w:hAnsi="標楷體" w:hint="eastAsia"/>
        </w:rPr>
        <w:t>臺</w:t>
      </w:r>
      <w:proofErr w:type="gramEnd"/>
      <w:r w:rsidR="00BF6E1F" w:rsidRPr="005B48F5">
        <w:rPr>
          <w:rFonts w:ascii="標楷體" w:eastAsia="標楷體" w:hAnsi="標楷體" w:hint="eastAsia"/>
        </w:rPr>
        <w:t>北雙園與新竹等2</w:t>
      </w:r>
      <w:r w:rsidR="009112E3" w:rsidRPr="005B48F5">
        <w:rPr>
          <w:rFonts w:ascii="標楷體" w:eastAsia="標楷體" w:hAnsi="標楷體" w:hint="eastAsia"/>
        </w:rPr>
        <w:t>案循環住宅投資計畫經</w:t>
      </w:r>
      <w:r w:rsidR="00BF6E1F" w:rsidRPr="005B48F5">
        <w:rPr>
          <w:rFonts w:ascii="標楷體" w:eastAsia="標楷體" w:hAnsi="標楷體" w:hint="eastAsia"/>
        </w:rPr>
        <w:t>經濟部核定同意緩辦2年等所致。</w:t>
      </w:r>
      <w:r w:rsidR="00604691" w:rsidRPr="005B48F5">
        <w:rPr>
          <w:rFonts w:ascii="標楷體" w:eastAsia="標楷體" w:hAnsi="標楷體" w:hint="eastAsia"/>
        </w:rPr>
        <w:t>未支用數中</w:t>
      </w:r>
      <w:r w:rsidR="00BF6E1F" w:rsidRPr="005B48F5">
        <w:rPr>
          <w:rFonts w:ascii="標楷體" w:eastAsia="標楷體" w:hAnsi="標楷體" w:hint="eastAsia"/>
        </w:rPr>
        <w:t>16</w:t>
      </w:r>
      <w:r w:rsidR="00604691" w:rsidRPr="005B48F5">
        <w:rPr>
          <w:rFonts w:ascii="標楷體" w:eastAsia="標楷體" w:hAnsi="標楷體" w:hint="eastAsia"/>
        </w:rPr>
        <w:t>億</w:t>
      </w:r>
      <w:r w:rsidR="00BF6E1F" w:rsidRPr="005B48F5">
        <w:rPr>
          <w:rFonts w:ascii="標楷體" w:eastAsia="標楷體" w:hAnsi="標楷體" w:hint="eastAsia"/>
        </w:rPr>
        <w:t>2,319</w:t>
      </w:r>
      <w:r w:rsidR="00604691" w:rsidRPr="005B48F5">
        <w:rPr>
          <w:rFonts w:ascii="標楷體" w:eastAsia="標楷體" w:hAnsi="標楷體" w:hint="eastAsia"/>
        </w:rPr>
        <w:t>萬餘元</w:t>
      </w:r>
      <w:r w:rsidR="00CC059B" w:rsidRPr="005B48F5">
        <w:rPr>
          <w:rFonts w:ascii="標楷體" w:eastAsia="標楷體" w:hAnsi="標楷體" w:hint="eastAsia"/>
        </w:rPr>
        <w:t>（</w:t>
      </w:r>
      <w:r w:rsidR="00D5160E" w:rsidRPr="005B48F5">
        <w:rPr>
          <w:rFonts w:ascii="標楷體" w:eastAsia="標楷體" w:hAnsi="標楷體" w:hint="eastAsia"/>
        </w:rPr>
        <w:t>均屬</w:t>
      </w:r>
      <w:r w:rsidR="00604691" w:rsidRPr="005B48F5">
        <w:rPr>
          <w:rFonts w:ascii="標楷體" w:eastAsia="標楷體" w:hAnsi="標楷體" w:hint="eastAsia"/>
        </w:rPr>
        <w:t>專案計畫</w:t>
      </w:r>
      <w:r w:rsidR="00CC059B" w:rsidRPr="005B48F5">
        <w:rPr>
          <w:rFonts w:ascii="標楷體" w:eastAsia="標楷體" w:hAnsi="標楷體" w:hint="eastAsia"/>
        </w:rPr>
        <w:t>）</w:t>
      </w:r>
      <w:r w:rsidR="00604691" w:rsidRPr="005B48F5">
        <w:rPr>
          <w:rFonts w:ascii="標楷體" w:eastAsia="標楷體" w:hAnsi="標楷體" w:hint="eastAsia"/>
        </w:rPr>
        <w:t>，業經報准保留轉入以後年度繼續執行。</w:t>
      </w:r>
    </w:p>
    <w:p w:rsidR="00D90855" w:rsidRPr="005B48F5" w:rsidRDefault="0003791B" w:rsidP="00112A2E">
      <w:pPr>
        <w:overflowPunct w:val="0"/>
        <w:topLinePunct/>
        <w:spacing w:beforeLines="20" w:before="72" w:afterLines="20" w:after="72" w:line="360" w:lineRule="auto"/>
        <w:ind w:firstLineChars="200" w:firstLine="561"/>
        <w:jc w:val="both"/>
        <w:rPr>
          <w:rFonts w:ascii="標楷體" w:eastAsia="標楷體" w:hAnsi="標楷體"/>
          <w:b/>
          <w:sz w:val="28"/>
          <w:szCs w:val="28"/>
        </w:rPr>
      </w:pPr>
      <w:r w:rsidRPr="005B48F5">
        <w:rPr>
          <w:rFonts w:ascii="標楷體" w:eastAsia="標楷體" w:hAnsi="標楷體" w:hint="eastAsia"/>
          <w:b/>
          <w:sz w:val="28"/>
          <w:szCs w:val="28"/>
        </w:rPr>
        <w:t>（</w:t>
      </w:r>
      <w:r w:rsidR="00BF7A1D" w:rsidRPr="005B48F5">
        <w:rPr>
          <w:rFonts w:ascii="標楷體" w:eastAsia="標楷體" w:hAnsi="標楷體" w:hint="eastAsia"/>
          <w:b/>
          <w:sz w:val="28"/>
          <w:szCs w:val="28"/>
        </w:rPr>
        <w:t>二</w:t>
      </w:r>
      <w:r w:rsidRPr="005B48F5">
        <w:rPr>
          <w:rFonts w:ascii="標楷體" w:eastAsia="標楷體" w:hAnsi="標楷體" w:hint="eastAsia"/>
          <w:b/>
          <w:sz w:val="28"/>
          <w:szCs w:val="28"/>
        </w:rPr>
        <w:t>）</w:t>
      </w:r>
      <w:r w:rsidR="006D2F37" w:rsidRPr="005B48F5">
        <w:rPr>
          <w:rFonts w:ascii="標楷體" w:eastAsia="標楷體" w:hAnsi="標楷體" w:hint="eastAsia"/>
          <w:b/>
          <w:sz w:val="28"/>
          <w:szCs w:val="28"/>
        </w:rPr>
        <w:t xml:space="preserve">　</w:t>
      </w:r>
      <w:r w:rsidR="00D90855" w:rsidRPr="005B48F5">
        <w:rPr>
          <w:rFonts w:ascii="標楷體" w:eastAsia="標楷體" w:hAnsi="標楷體" w:hint="eastAsia"/>
          <w:b/>
          <w:sz w:val="28"/>
          <w:szCs w:val="28"/>
        </w:rPr>
        <w:t>預算執行情形之審核</w:t>
      </w:r>
    </w:p>
    <w:p w:rsidR="00417667" w:rsidRPr="005B48F5" w:rsidRDefault="00BF7A1D" w:rsidP="00112A2E">
      <w:pPr>
        <w:pStyle w:val="21"/>
        <w:overflowPunct w:val="0"/>
        <w:topLinePunct/>
        <w:spacing w:line="360" w:lineRule="auto"/>
        <w:ind w:rightChars="0" w:right="0" w:firstLineChars="200" w:firstLine="480"/>
        <w:jc w:val="both"/>
        <w:rPr>
          <w:rFonts w:hAnsi="標楷體"/>
        </w:rPr>
      </w:pPr>
      <w:proofErr w:type="gramStart"/>
      <w:r w:rsidRPr="005B48F5">
        <w:rPr>
          <w:rFonts w:hAnsi="標楷體" w:hint="eastAsia"/>
        </w:rPr>
        <w:t>110</w:t>
      </w:r>
      <w:proofErr w:type="gramEnd"/>
      <w:r w:rsidR="00417667" w:rsidRPr="005B48F5">
        <w:rPr>
          <w:rFonts w:hAnsi="標楷體" w:hint="eastAsia"/>
        </w:rPr>
        <w:t>年度決算審核結果，營業利益</w:t>
      </w:r>
      <w:r w:rsidR="00043F2F" w:rsidRPr="005B48F5">
        <w:rPr>
          <w:rFonts w:hAnsi="標楷體" w:hint="eastAsia"/>
        </w:rPr>
        <w:t>13</w:t>
      </w:r>
      <w:r w:rsidR="00417667" w:rsidRPr="005B48F5">
        <w:rPr>
          <w:rFonts w:hAnsi="標楷體" w:hint="eastAsia"/>
        </w:rPr>
        <w:t>億</w:t>
      </w:r>
      <w:r w:rsidR="00043F2F" w:rsidRPr="005B48F5">
        <w:rPr>
          <w:rFonts w:hAnsi="標楷體" w:hint="eastAsia"/>
        </w:rPr>
        <w:t>5,524</w:t>
      </w:r>
      <w:r w:rsidR="00417667" w:rsidRPr="005B48F5">
        <w:rPr>
          <w:rFonts w:hAnsi="標楷體" w:hint="eastAsia"/>
        </w:rPr>
        <w:t>萬餘元，營業外利益</w:t>
      </w:r>
      <w:r w:rsidR="00043F2F" w:rsidRPr="005B48F5">
        <w:rPr>
          <w:rFonts w:hAnsi="標楷體" w:hint="eastAsia"/>
        </w:rPr>
        <w:t>24</w:t>
      </w:r>
      <w:r w:rsidR="00417667" w:rsidRPr="005B48F5">
        <w:rPr>
          <w:rFonts w:hAnsi="標楷體" w:hint="eastAsia"/>
        </w:rPr>
        <w:t>億</w:t>
      </w:r>
      <w:r w:rsidR="00043F2F" w:rsidRPr="005B48F5">
        <w:rPr>
          <w:rFonts w:hAnsi="標楷體" w:hint="eastAsia"/>
        </w:rPr>
        <w:t>3</w:t>
      </w:r>
      <w:r w:rsidR="00417667" w:rsidRPr="005B48F5">
        <w:rPr>
          <w:rFonts w:hAnsi="標楷體" w:hint="eastAsia"/>
        </w:rPr>
        <w:t>,</w:t>
      </w:r>
      <w:r w:rsidR="00043F2F" w:rsidRPr="005B48F5">
        <w:rPr>
          <w:rFonts w:hAnsi="標楷體" w:hint="eastAsia"/>
        </w:rPr>
        <w:t>573</w:t>
      </w:r>
      <w:r w:rsidR="00417667" w:rsidRPr="005B48F5">
        <w:rPr>
          <w:rFonts w:hAnsi="標楷體" w:hint="eastAsia"/>
        </w:rPr>
        <w:t>萬餘元，稅前淨利</w:t>
      </w:r>
      <w:r w:rsidR="00043F2F" w:rsidRPr="005B48F5">
        <w:rPr>
          <w:rFonts w:hAnsi="標楷體" w:hint="eastAsia"/>
        </w:rPr>
        <w:t>37</w:t>
      </w:r>
      <w:r w:rsidR="00417667" w:rsidRPr="005B48F5">
        <w:rPr>
          <w:rFonts w:hAnsi="標楷體" w:hint="eastAsia"/>
        </w:rPr>
        <w:t>億</w:t>
      </w:r>
      <w:r w:rsidR="00043F2F" w:rsidRPr="005B48F5">
        <w:rPr>
          <w:rFonts w:hAnsi="標楷體" w:hint="eastAsia"/>
        </w:rPr>
        <w:t>9</w:t>
      </w:r>
      <w:r w:rsidR="00417667" w:rsidRPr="005B48F5">
        <w:rPr>
          <w:rFonts w:hAnsi="標楷體" w:hint="eastAsia"/>
        </w:rPr>
        <w:t>,</w:t>
      </w:r>
      <w:r w:rsidR="00043F2F" w:rsidRPr="005B48F5">
        <w:rPr>
          <w:rFonts w:hAnsi="標楷體" w:hint="eastAsia"/>
        </w:rPr>
        <w:t>097</w:t>
      </w:r>
      <w:r w:rsidR="00417667" w:rsidRPr="005B48F5">
        <w:rPr>
          <w:rFonts w:hAnsi="標楷體" w:hint="eastAsia"/>
        </w:rPr>
        <w:t>萬餘元，</w:t>
      </w:r>
      <w:r w:rsidR="006E797C" w:rsidRPr="00C61A63">
        <w:rPr>
          <w:rFonts w:hAnsi="標楷體" w:hint="eastAsia"/>
        </w:rPr>
        <w:t>經</w:t>
      </w:r>
      <w:r w:rsidR="00417667" w:rsidRPr="005B48F5">
        <w:rPr>
          <w:rFonts w:hAnsi="標楷體" w:hint="eastAsia"/>
        </w:rPr>
        <w:t>加計所得稅利益</w:t>
      </w:r>
      <w:r w:rsidR="00043F2F" w:rsidRPr="005B48F5">
        <w:rPr>
          <w:rFonts w:hAnsi="標楷體" w:hint="eastAsia"/>
        </w:rPr>
        <w:t>1</w:t>
      </w:r>
      <w:r w:rsidR="00417667" w:rsidRPr="005B48F5">
        <w:rPr>
          <w:rFonts w:hAnsi="標楷體" w:hint="eastAsia"/>
        </w:rPr>
        <w:t>億</w:t>
      </w:r>
      <w:r w:rsidR="00043F2F" w:rsidRPr="005B48F5">
        <w:rPr>
          <w:rFonts w:hAnsi="標楷體" w:hint="eastAsia"/>
        </w:rPr>
        <w:t>1</w:t>
      </w:r>
      <w:r w:rsidR="00417667" w:rsidRPr="005B48F5">
        <w:rPr>
          <w:rFonts w:hAnsi="標楷體" w:hint="eastAsia"/>
        </w:rPr>
        <w:t>,</w:t>
      </w:r>
      <w:r w:rsidR="00043F2F" w:rsidRPr="005B48F5">
        <w:rPr>
          <w:rFonts w:hAnsi="標楷體" w:hint="eastAsia"/>
        </w:rPr>
        <w:t>666</w:t>
      </w:r>
      <w:r w:rsidR="00417667" w:rsidRPr="005B48F5">
        <w:rPr>
          <w:rFonts w:hAnsi="標楷體" w:hint="eastAsia"/>
        </w:rPr>
        <w:t>萬餘元，</w:t>
      </w:r>
      <w:r w:rsidR="005F47D0" w:rsidRPr="005B48F5">
        <w:rPr>
          <w:rFonts w:hAnsi="標楷體" w:hint="eastAsia"/>
        </w:rPr>
        <w:t>審定</w:t>
      </w:r>
      <w:r w:rsidR="002D30AA" w:rsidRPr="005B48F5">
        <w:rPr>
          <w:rFonts w:hAnsi="標楷體" w:hint="eastAsia"/>
        </w:rPr>
        <w:t>本期</w:t>
      </w:r>
      <w:r w:rsidR="00417667" w:rsidRPr="005B48F5">
        <w:rPr>
          <w:rFonts w:hAnsi="標楷體" w:hint="eastAsia"/>
        </w:rPr>
        <w:t>淨利為</w:t>
      </w:r>
      <w:r w:rsidR="00043F2F" w:rsidRPr="005B48F5">
        <w:rPr>
          <w:rFonts w:hAnsi="標楷體" w:hint="eastAsia"/>
        </w:rPr>
        <w:t>39</w:t>
      </w:r>
      <w:r w:rsidR="00417667" w:rsidRPr="005B48F5">
        <w:rPr>
          <w:rFonts w:hAnsi="標楷體" w:hint="eastAsia"/>
        </w:rPr>
        <w:t>億</w:t>
      </w:r>
      <w:r w:rsidR="00043F2F" w:rsidRPr="005B48F5">
        <w:rPr>
          <w:rFonts w:hAnsi="標楷體" w:hint="eastAsia"/>
        </w:rPr>
        <w:t>763</w:t>
      </w:r>
      <w:r w:rsidR="00417667" w:rsidRPr="005B48F5">
        <w:rPr>
          <w:rFonts w:hAnsi="標楷體" w:hint="eastAsia"/>
        </w:rPr>
        <w:t>萬餘元。</w:t>
      </w:r>
    </w:p>
    <w:p w:rsidR="00417667" w:rsidRPr="005B48F5" w:rsidRDefault="00417667" w:rsidP="00112A2E">
      <w:pPr>
        <w:pStyle w:val="21"/>
        <w:overflowPunct w:val="0"/>
        <w:topLinePunct/>
        <w:spacing w:line="360" w:lineRule="auto"/>
        <w:ind w:rightChars="0" w:right="0" w:firstLineChars="200" w:firstLine="480"/>
        <w:jc w:val="both"/>
        <w:rPr>
          <w:rFonts w:hAnsi="標楷體"/>
        </w:rPr>
      </w:pPr>
      <w:r w:rsidRPr="005B48F5">
        <w:rPr>
          <w:rFonts w:hAnsi="標楷體" w:hint="eastAsia"/>
        </w:rPr>
        <w:t>上述營業利益較預算數增加</w:t>
      </w:r>
      <w:r w:rsidR="00CC51CC" w:rsidRPr="005B48F5">
        <w:rPr>
          <w:rFonts w:hAnsi="標楷體" w:hint="eastAsia"/>
        </w:rPr>
        <w:t>6</w:t>
      </w:r>
      <w:r w:rsidRPr="005B48F5">
        <w:rPr>
          <w:rFonts w:hAnsi="標楷體" w:hint="eastAsia"/>
        </w:rPr>
        <w:t>億</w:t>
      </w:r>
      <w:r w:rsidR="00CC51CC" w:rsidRPr="005B48F5">
        <w:rPr>
          <w:rFonts w:hAnsi="標楷體" w:hint="eastAsia"/>
        </w:rPr>
        <w:t>4</w:t>
      </w:r>
      <w:r w:rsidR="000F45D7" w:rsidRPr="005B48F5">
        <w:rPr>
          <w:rFonts w:hAnsi="標楷體" w:hint="eastAsia"/>
        </w:rPr>
        <w:t>,</w:t>
      </w:r>
      <w:r w:rsidR="00CC51CC" w:rsidRPr="005B48F5">
        <w:rPr>
          <w:rFonts w:hAnsi="標楷體" w:hint="eastAsia"/>
        </w:rPr>
        <w:t>852</w:t>
      </w:r>
      <w:r w:rsidR="00360644" w:rsidRPr="005B48F5">
        <w:rPr>
          <w:rFonts w:hAnsi="標楷體" w:hint="eastAsia"/>
        </w:rPr>
        <w:t>萬餘元，稅前淨利較預算數減少</w:t>
      </w:r>
      <w:r w:rsidRPr="005B48F5">
        <w:rPr>
          <w:rFonts w:hAnsi="標楷體" w:hint="eastAsia"/>
        </w:rPr>
        <w:t>1億</w:t>
      </w:r>
      <w:r w:rsidR="00CC51CC" w:rsidRPr="005B48F5">
        <w:rPr>
          <w:rFonts w:hAnsi="標楷體" w:hint="eastAsia"/>
        </w:rPr>
        <w:t>9</w:t>
      </w:r>
      <w:r w:rsidR="000F45D7" w:rsidRPr="005B48F5">
        <w:rPr>
          <w:rFonts w:hAnsi="標楷體" w:hint="eastAsia"/>
        </w:rPr>
        <w:t>,</w:t>
      </w:r>
      <w:r w:rsidR="00CC51CC" w:rsidRPr="005B48F5">
        <w:rPr>
          <w:rFonts w:hAnsi="標楷體" w:hint="eastAsia"/>
        </w:rPr>
        <w:t>727</w:t>
      </w:r>
      <w:r w:rsidRPr="005B48F5">
        <w:rPr>
          <w:rFonts w:hAnsi="標楷體" w:hint="eastAsia"/>
        </w:rPr>
        <w:t>萬餘元，主要係</w:t>
      </w:r>
      <w:r w:rsidR="003E6D01" w:rsidRPr="005B48F5">
        <w:rPr>
          <w:rFonts w:hAnsi="標楷體" w:hint="eastAsia"/>
        </w:rPr>
        <w:t>政府徵收土地未如預期，</w:t>
      </w:r>
      <w:r w:rsidR="00DF5537" w:rsidRPr="005B48F5">
        <w:rPr>
          <w:rFonts w:hAnsi="標楷體" w:hint="eastAsia"/>
        </w:rPr>
        <w:t>處分投資性不動產利益較預計減少</w:t>
      </w:r>
      <w:r w:rsidRPr="005B48F5">
        <w:rPr>
          <w:rFonts w:hAnsi="標楷體" w:hint="eastAsia"/>
        </w:rPr>
        <w:t>所致。</w:t>
      </w:r>
    </w:p>
    <w:p w:rsidR="00D90855" w:rsidRPr="005B48F5" w:rsidRDefault="0003791B" w:rsidP="00112A2E">
      <w:pPr>
        <w:overflowPunct w:val="0"/>
        <w:topLinePunct/>
        <w:spacing w:beforeLines="20" w:before="72" w:afterLines="20" w:after="72" w:line="360" w:lineRule="auto"/>
        <w:ind w:firstLineChars="200" w:firstLine="561"/>
        <w:jc w:val="both"/>
        <w:rPr>
          <w:rFonts w:ascii="標楷體" w:eastAsia="標楷體" w:hAnsi="標楷體"/>
          <w:b/>
          <w:sz w:val="28"/>
          <w:szCs w:val="28"/>
        </w:rPr>
      </w:pPr>
      <w:r w:rsidRPr="005B48F5">
        <w:rPr>
          <w:rFonts w:ascii="標楷體" w:eastAsia="標楷體" w:hAnsi="標楷體" w:hint="eastAsia"/>
          <w:b/>
          <w:sz w:val="28"/>
          <w:szCs w:val="28"/>
        </w:rPr>
        <w:t>（</w:t>
      </w:r>
      <w:r w:rsidR="00BF7A1D" w:rsidRPr="005B48F5">
        <w:rPr>
          <w:rFonts w:ascii="標楷體" w:eastAsia="標楷體" w:hAnsi="標楷體" w:hint="eastAsia"/>
          <w:b/>
          <w:sz w:val="28"/>
          <w:szCs w:val="28"/>
        </w:rPr>
        <w:t>三</w:t>
      </w:r>
      <w:r w:rsidRPr="005B48F5">
        <w:rPr>
          <w:rFonts w:ascii="標楷體" w:eastAsia="標楷體" w:hAnsi="標楷體" w:hint="eastAsia"/>
          <w:b/>
          <w:sz w:val="28"/>
          <w:szCs w:val="28"/>
        </w:rPr>
        <w:t>）</w:t>
      </w:r>
      <w:r w:rsidR="006D2F37" w:rsidRPr="005B48F5">
        <w:rPr>
          <w:rFonts w:ascii="標楷體" w:eastAsia="標楷體" w:hAnsi="標楷體" w:hint="eastAsia"/>
          <w:b/>
          <w:sz w:val="28"/>
          <w:szCs w:val="28"/>
        </w:rPr>
        <w:t xml:space="preserve">　</w:t>
      </w:r>
      <w:r w:rsidR="00D90855" w:rsidRPr="005B48F5">
        <w:rPr>
          <w:rFonts w:ascii="標楷體" w:eastAsia="標楷體" w:hAnsi="標楷體" w:hint="eastAsia"/>
          <w:b/>
          <w:sz w:val="28"/>
          <w:szCs w:val="28"/>
        </w:rPr>
        <w:t>盈虧撥補之審定</w:t>
      </w:r>
    </w:p>
    <w:p w:rsidR="00740D82" w:rsidRPr="005B48F5" w:rsidRDefault="00D90855" w:rsidP="00FA2DA4">
      <w:pPr>
        <w:overflowPunct w:val="0"/>
        <w:spacing w:line="560" w:lineRule="exact"/>
        <w:ind w:firstLineChars="450" w:firstLine="1081"/>
        <w:jc w:val="both"/>
        <w:rPr>
          <w:rFonts w:ascii="標楷體" w:eastAsia="標楷體" w:hAnsi="標楷體"/>
        </w:rPr>
      </w:pPr>
      <w:r w:rsidRPr="005B48F5">
        <w:rPr>
          <w:rFonts w:ascii="標楷體" w:eastAsia="標楷體" w:hAnsi="標楷體" w:hint="eastAsia"/>
          <w:b/>
        </w:rPr>
        <w:t>1.</w:t>
      </w:r>
      <w:r w:rsidR="006D2F37" w:rsidRPr="005B48F5">
        <w:rPr>
          <w:rFonts w:ascii="標楷體" w:eastAsia="標楷體" w:hAnsi="標楷體" w:hint="eastAsia"/>
          <w:b/>
        </w:rPr>
        <w:t xml:space="preserve">　</w:t>
      </w:r>
      <w:r w:rsidRPr="005B48F5">
        <w:rPr>
          <w:rFonts w:ascii="標楷體" w:eastAsia="標楷體" w:hAnsi="標楷體" w:hint="eastAsia"/>
          <w:b/>
        </w:rPr>
        <w:t>盈虧之審定</w:t>
      </w:r>
      <w:r w:rsidRPr="005B48F5">
        <w:rPr>
          <w:rFonts w:ascii="標楷體" w:eastAsia="標楷體" w:hAnsi="標楷體" w:hint="eastAsia"/>
        </w:rPr>
        <w:t xml:space="preserve">　</w:t>
      </w:r>
      <w:proofErr w:type="gramStart"/>
      <w:r w:rsidR="00BF7A1D" w:rsidRPr="005B48F5">
        <w:rPr>
          <w:rFonts w:ascii="標楷體" w:eastAsia="標楷體" w:hAnsi="標楷體" w:hint="eastAsia"/>
        </w:rPr>
        <w:t>110</w:t>
      </w:r>
      <w:proofErr w:type="gramEnd"/>
      <w:r w:rsidRPr="005B48F5">
        <w:rPr>
          <w:rFonts w:ascii="標楷體" w:eastAsia="標楷體" w:hAnsi="標楷體" w:hint="eastAsia"/>
        </w:rPr>
        <w:t>年度原編決算稅前淨利</w:t>
      </w:r>
      <w:r w:rsidR="001E5480" w:rsidRPr="005B48F5">
        <w:rPr>
          <w:rFonts w:ascii="標楷體" w:eastAsia="標楷體" w:hAnsi="標楷體" w:hint="eastAsia"/>
        </w:rPr>
        <w:t>3</w:t>
      </w:r>
      <w:r w:rsidR="00912411" w:rsidRPr="005B48F5">
        <w:rPr>
          <w:rFonts w:ascii="標楷體" w:eastAsia="標楷體" w:hAnsi="標楷體" w:hint="eastAsia"/>
        </w:rPr>
        <w:t>7</w:t>
      </w:r>
      <w:r w:rsidRPr="005B48F5">
        <w:rPr>
          <w:rFonts w:ascii="標楷體" w:eastAsia="標楷體" w:hAnsi="標楷體" w:hint="eastAsia"/>
        </w:rPr>
        <w:t>億</w:t>
      </w:r>
      <w:r w:rsidR="00912411" w:rsidRPr="005B48F5">
        <w:rPr>
          <w:rFonts w:ascii="標楷體" w:eastAsia="標楷體" w:hAnsi="標楷體" w:hint="eastAsia"/>
        </w:rPr>
        <w:t>5</w:t>
      </w:r>
      <w:r w:rsidR="001E5480" w:rsidRPr="005B48F5">
        <w:rPr>
          <w:rFonts w:ascii="標楷體" w:eastAsia="標楷體" w:hAnsi="標楷體" w:hint="eastAsia"/>
        </w:rPr>
        <w:t>,</w:t>
      </w:r>
      <w:r w:rsidR="00912411" w:rsidRPr="005B48F5">
        <w:rPr>
          <w:rFonts w:ascii="標楷體" w:eastAsia="標楷體" w:hAnsi="標楷體" w:hint="eastAsia"/>
        </w:rPr>
        <w:t>124</w:t>
      </w:r>
      <w:r w:rsidRPr="005B48F5">
        <w:rPr>
          <w:rFonts w:ascii="標楷體" w:eastAsia="標楷體" w:hAnsi="標楷體" w:hint="eastAsia"/>
        </w:rPr>
        <w:t>萬</w:t>
      </w:r>
      <w:r w:rsidR="00912411" w:rsidRPr="005B48F5">
        <w:rPr>
          <w:rFonts w:ascii="標楷體" w:eastAsia="標楷體" w:hAnsi="標楷體" w:hint="eastAsia"/>
        </w:rPr>
        <w:t>8,194</w:t>
      </w:r>
      <w:r w:rsidRPr="005B48F5">
        <w:rPr>
          <w:rFonts w:ascii="標楷體" w:eastAsia="標楷體" w:hAnsi="標楷體" w:hint="eastAsia"/>
        </w:rPr>
        <w:t>元，行政院彙編決算核定稅前淨利</w:t>
      </w:r>
      <w:r w:rsidR="006C1556" w:rsidRPr="005B48F5">
        <w:rPr>
          <w:rFonts w:ascii="標楷體" w:eastAsia="標楷體" w:hAnsi="標楷體" w:hint="eastAsia"/>
        </w:rPr>
        <w:t>37</w:t>
      </w:r>
      <w:r w:rsidRPr="005B48F5">
        <w:rPr>
          <w:rFonts w:ascii="標楷體" w:eastAsia="標楷體" w:hAnsi="標楷體" w:hint="eastAsia"/>
        </w:rPr>
        <w:t>億</w:t>
      </w:r>
      <w:r w:rsidR="006C1556" w:rsidRPr="005B48F5">
        <w:rPr>
          <w:rFonts w:ascii="標楷體" w:eastAsia="標楷體" w:hAnsi="標楷體" w:hint="eastAsia"/>
        </w:rPr>
        <w:t>9,097</w:t>
      </w:r>
      <w:r w:rsidRPr="005B48F5">
        <w:rPr>
          <w:rFonts w:ascii="標楷體" w:eastAsia="標楷體" w:hAnsi="標楷體" w:hint="eastAsia"/>
        </w:rPr>
        <w:t>萬</w:t>
      </w:r>
      <w:r w:rsidR="006C1556" w:rsidRPr="005B48F5">
        <w:rPr>
          <w:rFonts w:ascii="標楷體" w:eastAsia="標楷體" w:hAnsi="標楷體" w:hint="eastAsia"/>
        </w:rPr>
        <w:t>6</w:t>
      </w:r>
      <w:r w:rsidR="00272582" w:rsidRPr="005B48F5">
        <w:rPr>
          <w:rFonts w:ascii="標楷體" w:eastAsia="標楷體" w:hAnsi="標楷體" w:hint="eastAsia"/>
        </w:rPr>
        <w:t>,</w:t>
      </w:r>
      <w:r w:rsidR="006C1556" w:rsidRPr="005B48F5">
        <w:rPr>
          <w:rFonts w:ascii="標楷體" w:eastAsia="標楷體" w:hAnsi="標楷體" w:hint="eastAsia"/>
        </w:rPr>
        <w:t>186</w:t>
      </w:r>
      <w:r w:rsidRPr="005B48F5">
        <w:rPr>
          <w:rFonts w:ascii="標楷體" w:eastAsia="標楷體" w:hAnsi="標楷體" w:hint="eastAsia"/>
        </w:rPr>
        <w:t>元，</w:t>
      </w:r>
      <w:r w:rsidR="002819ED" w:rsidRPr="005B48F5">
        <w:rPr>
          <w:rFonts w:ascii="標楷體" w:eastAsia="標楷體" w:hAnsi="標楷體" w:hint="eastAsia"/>
        </w:rPr>
        <w:t>經本部審核結果，尚無不合，審定</w:t>
      </w:r>
      <w:proofErr w:type="gramStart"/>
      <w:r w:rsidR="00BF7A1D" w:rsidRPr="005B48F5">
        <w:rPr>
          <w:rFonts w:ascii="標楷體" w:eastAsia="標楷體" w:hAnsi="標楷體" w:hint="eastAsia"/>
        </w:rPr>
        <w:t>110</w:t>
      </w:r>
      <w:proofErr w:type="gramEnd"/>
      <w:r w:rsidR="002819ED" w:rsidRPr="005B48F5">
        <w:rPr>
          <w:rFonts w:ascii="標楷體" w:eastAsia="標楷體" w:hAnsi="標楷體" w:hint="eastAsia"/>
        </w:rPr>
        <w:t>年度決算稅前淨利為</w:t>
      </w:r>
      <w:r w:rsidR="006C1556" w:rsidRPr="005B48F5">
        <w:rPr>
          <w:rFonts w:ascii="標楷體" w:eastAsia="標楷體" w:hAnsi="標楷體" w:hint="eastAsia"/>
        </w:rPr>
        <w:t>37億9,097萬6,186元</w:t>
      </w:r>
      <w:r w:rsidRPr="005B48F5">
        <w:rPr>
          <w:rFonts w:ascii="標楷體" w:eastAsia="標楷體" w:hAnsi="標楷體" w:hint="eastAsia"/>
        </w:rPr>
        <w:t>，</w:t>
      </w:r>
      <w:r w:rsidR="00381D7E" w:rsidRPr="005B48F5">
        <w:rPr>
          <w:rFonts w:ascii="標楷體" w:eastAsia="標楷體" w:hAnsi="標楷體" w:hint="eastAsia"/>
        </w:rPr>
        <w:t>加計所得稅利益</w:t>
      </w:r>
      <w:r w:rsidR="006C1556" w:rsidRPr="005B48F5">
        <w:rPr>
          <w:rFonts w:ascii="標楷體" w:eastAsia="標楷體" w:hAnsi="標楷體" w:hint="eastAsia"/>
        </w:rPr>
        <w:t>1</w:t>
      </w:r>
      <w:r w:rsidRPr="005B48F5">
        <w:rPr>
          <w:rFonts w:ascii="標楷體" w:eastAsia="標楷體" w:hAnsi="標楷體" w:hint="eastAsia"/>
        </w:rPr>
        <w:t>億</w:t>
      </w:r>
      <w:r w:rsidR="006C1556" w:rsidRPr="005B48F5">
        <w:rPr>
          <w:rFonts w:ascii="標楷體" w:eastAsia="標楷體" w:hAnsi="標楷體" w:hint="eastAsia"/>
        </w:rPr>
        <w:t>1</w:t>
      </w:r>
      <w:r w:rsidR="00381D7E" w:rsidRPr="005B48F5">
        <w:rPr>
          <w:rFonts w:ascii="標楷體" w:eastAsia="標楷體" w:hAnsi="標楷體" w:hint="eastAsia"/>
        </w:rPr>
        <w:t>,</w:t>
      </w:r>
      <w:r w:rsidR="006C1556" w:rsidRPr="005B48F5">
        <w:rPr>
          <w:rFonts w:ascii="標楷體" w:eastAsia="標楷體" w:hAnsi="標楷體" w:hint="eastAsia"/>
        </w:rPr>
        <w:t>666</w:t>
      </w:r>
      <w:r w:rsidRPr="005B48F5">
        <w:rPr>
          <w:rFonts w:ascii="標楷體" w:eastAsia="標楷體" w:hAnsi="標楷體" w:hint="eastAsia"/>
        </w:rPr>
        <w:t>萬</w:t>
      </w:r>
      <w:r w:rsidR="006C1556" w:rsidRPr="005B48F5">
        <w:rPr>
          <w:rFonts w:ascii="標楷體" w:eastAsia="標楷體" w:hAnsi="標楷體" w:hint="eastAsia"/>
        </w:rPr>
        <w:t>1</w:t>
      </w:r>
      <w:r w:rsidRPr="005B48F5">
        <w:rPr>
          <w:rFonts w:ascii="標楷體" w:eastAsia="標楷體" w:hAnsi="標楷體"/>
        </w:rPr>
        <w:t>,</w:t>
      </w:r>
      <w:r w:rsidR="006C1556" w:rsidRPr="005B48F5">
        <w:rPr>
          <w:rFonts w:ascii="標楷體" w:eastAsia="標楷體" w:hAnsi="標楷體" w:hint="eastAsia"/>
        </w:rPr>
        <w:t>202</w:t>
      </w:r>
      <w:r w:rsidRPr="005B48F5">
        <w:rPr>
          <w:rFonts w:ascii="標楷體" w:eastAsia="標楷體" w:hAnsi="標楷體" w:hint="eastAsia"/>
        </w:rPr>
        <w:t>元，</w:t>
      </w:r>
      <w:r w:rsidR="002D30AA" w:rsidRPr="005B48F5">
        <w:rPr>
          <w:rFonts w:ascii="標楷體" w:eastAsia="標楷體" w:hAnsi="標楷體" w:hint="eastAsia"/>
        </w:rPr>
        <w:t>本期</w:t>
      </w:r>
      <w:r w:rsidRPr="005B48F5">
        <w:rPr>
          <w:rFonts w:ascii="標楷體" w:eastAsia="標楷體" w:hAnsi="標楷體" w:hint="eastAsia"/>
        </w:rPr>
        <w:t>淨利</w:t>
      </w:r>
      <w:r w:rsidR="006C1556" w:rsidRPr="005B48F5">
        <w:rPr>
          <w:rFonts w:ascii="標楷體" w:eastAsia="標楷體" w:hAnsi="標楷體" w:hint="eastAsia"/>
        </w:rPr>
        <w:t>39</w:t>
      </w:r>
      <w:r w:rsidRPr="005B48F5">
        <w:rPr>
          <w:rFonts w:ascii="標楷體" w:eastAsia="標楷體" w:hAnsi="標楷體" w:hint="eastAsia"/>
        </w:rPr>
        <w:t>億</w:t>
      </w:r>
      <w:r w:rsidR="006C1556" w:rsidRPr="005B48F5">
        <w:rPr>
          <w:rFonts w:ascii="標楷體" w:eastAsia="標楷體" w:hAnsi="標楷體" w:hint="eastAsia"/>
        </w:rPr>
        <w:t>763</w:t>
      </w:r>
      <w:r w:rsidRPr="005B48F5">
        <w:rPr>
          <w:rFonts w:ascii="標楷體" w:eastAsia="標楷體" w:hAnsi="標楷體" w:hint="eastAsia"/>
        </w:rPr>
        <w:t>萬</w:t>
      </w:r>
      <w:r w:rsidR="006C1556" w:rsidRPr="005B48F5">
        <w:rPr>
          <w:rFonts w:ascii="標楷體" w:eastAsia="標楷體" w:hAnsi="標楷體" w:hint="eastAsia"/>
        </w:rPr>
        <w:t>7</w:t>
      </w:r>
      <w:r w:rsidRPr="005B48F5">
        <w:rPr>
          <w:rFonts w:ascii="標楷體" w:eastAsia="標楷體" w:hAnsi="標楷體"/>
        </w:rPr>
        <w:t>,</w:t>
      </w:r>
      <w:r w:rsidR="006C1556" w:rsidRPr="005B48F5">
        <w:rPr>
          <w:rFonts w:ascii="標楷體" w:eastAsia="標楷體" w:hAnsi="標楷體" w:hint="eastAsia"/>
        </w:rPr>
        <w:t>388</w:t>
      </w:r>
      <w:r w:rsidRPr="005B48F5">
        <w:rPr>
          <w:rFonts w:ascii="標楷體" w:eastAsia="標楷體" w:hAnsi="標楷體" w:hint="eastAsia"/>
        </w:rPr>
        <w:t>元。</w:t>
      </w:r>
    </w:p>
    <w:p w:rsidR="00740D82" w:rsidRPr="005B48F5" w:rsidRDefault="00D90855" w:rsidP="00FA2DA4">
      <w:pPr>
        <w:overflowPunct w:val="0"/>
        <w:spacing w:line="560" w:lineRule="exact"/>
        <w:ind w:firstLineChars="450" w:firstLine="1081"/>
        <w:jc w:val="both"/>
        <w:rPr>
          <w:rFonts w:ascii="標楷體" w:eastAsia="標楷體" w:hAnsi="標楷體"/>
        </w:rPr>
      </w:pPr>
      <w:r w:rsidRPr="005B48F5">
        <w:rPr>
          <w:rFonts w:ascii="標楷體" w:eastAsia="標楷體" w:hAnsi="標楷體" w:hint="eastAsia"/>
          <w:b/>
        </w:rPr>
        <w:t>2.</w:t>
      </w:r>
      <w:r w:rsidR="006D2F37" w:rsidRPr="005B48F5">
        <w:rPr>
          <w:rFonts w:ascii="標楷體" w:eastAsia="標楷體" w:hAnsi="標楷體" w:hint="eastAsia"/>
          <w:b/>
        </w:rPr>
        <w:t xml:space="preserve">　</w:t>
      </w:r>
      <w:r w:rsidRPr="005B48F5">
        <w:rPr>
          <w:rFonts w:ascii="標楷體" w:eastAsia="標楷體" w:hAnsi="標楷體" w:hint="eastAsia"/>
          <w:b/>
        </w:rPr>
        <w:t>課稅所得之審定</w:t>
      </w:r>
      <w:r w:rsidRPr="005B48F5">
        <w:rPr>
          <w:rFonts w:ascii="標楷體" w:eastAsia="標楷體" w:hAnsi="標楷體" w:hint="eastAsia"/>
        </w:rPr>
        <w:t xml:space="preserve">　上列稅前淨利，依行政院核定及本部審核結果，照稅法規定，無課稅所得</w:t>
      </w:r>
      <w:r w:rsidR="009F58A8" w:rsidRPr="005B48F5">
        <w:rPr>
          <w:rFonts w:ascii="標楷體" w:eastAsia="標楷體" w:hAnsi="標楷體" w:hint="eastAsia"/>
        </w:rPr>
        <w:t>，</w:t>
      </w:r>
      <w:r w:rsidR="0006152A" w:rsidRPr="005B48F5">
        <w:rPr>
          <w:rFonts w:ascii="標楷體" w:eastAsia="標楷體" w:hAnsi="標楷體" w:hint="eastAsia"/>
        </w:rPr>
        <w:t>應繳納所得稅為</w:t>
      </w:r>
      <w:r w:rsidR="00521821" w:rsidRPr="005B48F5">
        <w:rPr>
          <w:rFonts w:ascii="標楷體" w:eastAsia="標楷體" w:hAnsi="標楷體" w:hint="eastAsia"/>
        </w:rPr>
        <w:t>390</w:t>
      </w:r>
      <w:r w:rsidR="0006152A" w:rsidRPr="005B48F5">
        <w:rPr>
          <w:rFonts w:ascii="標楷體" w:eastAsia="標楷體" w:hAnsi="標楷體" w:hint="eastAsia"/>
        </w:rPr>
        <w:t>萬</w:t>
      </w:r>
      <w:r w:rsidR="00521821" w:rsidRPr="005B48F5">
        <w:rPr>
          <w:rFonts w:ascii="標楷體" w:eastAsia="標楷體" w:hAnsi="標楷體" w:hint="eastAsia"/>
        </w:rPr>
        <w:t>5</w:t>
      </w:r>
      <w:r w:rsidR="00521821" w:rsidRPr="005B48F5">
        <w:rPr>
          <w:rFonts w:ascii="標楷體" w:eastAsia="標楷體" w:hAnsi="標楷體"/>
        </w:rPr>
        <w:t>,</w:t>
      </w:r>
      <w:r w:rsidR="00521821" w:rsidRPr="005B48F5">
        <w:rPr>
          <w:rFonts w:ascii="標楷體" w:eastAsia="標楷體" w:hAnsi="標楷體" w:hint="eastAsia"/>
        </w:rPr>
        <w:t>235</w:t>
      </w:r>
      <w:r w:rsidR="0006152A" w:rsidRPr="005B48F5">
        <w:rPr>
          <w:rFonts w:ascii="標楷體" w:eastAsia="標楷體" w:hAnsi="標楷體" w:hint="eastAsia"/>
        </w:rPr>
        <w:t>元</w:t>
      </w:r>
      <w:r w:rsidR="002A4381" w:rsidRPr="005B48F5">
        <w:rPr>
          <w:rFonts w:ascii="標楷體" w:eastAsia="標楷體" w:hAnsi="標楷體" w:hint="eastAsia"/>
        </w:rPr>
        <w:t>（</w:t>
      </w:r>
      <w:r w:rsidR="0006152A" w:rsidRPr="005B48F5">
        <w:rPr>
          <w:rFonts w:ascii="標楷體" w:eastAsia="標楷體" w:hAnsi="標楷體" w:hint="eastAsia"/>
        </w:rPr>
        <w:t>係外國政府所得稅</w:t>
      </w:r>
      <w:r w:rsidR="00CC059B" w:rsidRPr="005B48F5">
        <w:rPr>
          <w:rFonts w:ascii="標楷體" w:eastAsia="標楷體" w:hAnsi="標楷體" w:hint="eastAsia"/>
        </w:rPr>
        <w:t>）</w:t>
      </w:r>
      <w:r w:rsidRPr="005B48F5">
        <w:rPr>
          <w:rFonts w:ascii="標楷體" w:eastAsia="標楷體" w:hAnsi="標楷體" w:hint="eastAsia"/>
        </w:rPr>
        <w:t>。</w:t>
      </w:r>
    </w:p>
    <w:p w:rsidR="002C276B" w:rsidRPr="005B48F5" w:rsidRDefault="00D90855" w:rsidP="00FA2DA4">
      <w:pPr>
        <w:overflowPunct w:val="0"/>
        <w:spacing w:line="560" w:lineRule="exact"/>
        <w:ind w:firstLineChars="450" w:firstLine="1081"/>
        <w:jc w:val="both"/>
        <w:rPr>
          <w:rFonts w:ascii="標楷體" w:eastAsia="標楷體" w:hAnsi="標楷體"/>
        </w:rPr>
      </w:pPr>
      <w:r w:rsidRPr="005B48F5">
        <w:rPr>
          <w:rFonts w:ascii="標楷體" w:eastAsia="標楷體" w:hAnsi="標楷體" w:hint="eastAsia"/>
          <w:b/>
        </w:rPr>
        <w:t>3.</w:t>
      </w:r>
      <w:r w:rsidR="006D2F37" w:rsidRPr="005B48F5">
        <w:rPr>
          <w:rFonts w:ascii="標楷體" w:eastAsia="標楷體" w:hAnsi="標楷體" w:hint="eastAsia"/>
          <w:b/>
        </w:rPr>
        <w:t xml:space="preserve">　</w:t>
      </w:r>
      <w:r w:rsidRPr="005B48F5">
        <w:rPr>
          <w:rFonts w:ascii="標楷體" w:eastAsia="標楷體" w:hAnsi="標楷體" w:hint="eastAsia"/>
          <w:b/>
        </w:rPr>
        <w:t>盈虧撥補</w:t>
      </w:r>
      <w:r w:rsidRPr="005B48F5">
        <w:rPr>
          <w:rFonts w:ascii="標楷體" w:eastAsia="標楷體" w:hAnsi="標楷體" w:hint="eastAsia"/>
        </w:rPr>
        <w:t xml:space="preserve">　</w:t>
      </w:r>
      <w:proofErr w:type="gramStart"/>
      <w:r w:rsidR="00BF7A1D" w:rsidRPr="005B48F5">
        <w:rPr>
          <w:rFonts w:ascii="標楷體" w:eastAsia="標楷體" w:hAnsi="標楷體" w:hint="eastAsia"/>
          <w:spacing w:val="-2"/>
        </w:rPr>
        <w:t>110</w:t>
      </w:r>
      <w:proofErr w:type="gramEnd"/>
      <w:r w:rsidRPr="005B48F5">
        <w:rPr>
          <w:rFonts w:ascii="標楷體" w:eastAsia="標楷體" w:hAnsi="標楷體" w:hint="eastAsia"/>
          <w:spacing w:val="-2"/>
        </w:rPr>
        <w:t>年度審定</w:t>
      </w:r>
      <w:r w:rsidR="005A727A" w:rsidRPr="005B48F5">
        <w:rPr>
          <w:rFonts w:ascii="標楷體" w:eastAsia="標楷體" w:hAnsi="標楷體" w:hint="eastAsia"/>
          <w:spacing w:val="-2"/>
        </w:rPr>
        <w:t>本期</w:t>
      </w:r>
      <w:r w:rsidRPr="005B48F5">
        <w:rPr>
          <w:rFonts w:ascii="標楷體" w:eastAsia="標楷體" w:hAnsi="標楷體" w:hint="eastAsia"/>
          <w:spacing w:val="-2"/>
        </w:rPr>
        <w:t>淨利</w:t>
      </w:r>
      <w:r w:rsidR="00EC42F2" w:rsidRPr="005B48F5">
        <w:rPr>
          <w:rFonts w:ascii="標楷體" w:eastAsia="標楷體" w:hAnsi="標楷體" w:hint="eastAsia"/>
        </w:rPr>
        <w:t>39</w:t>
      </w:r>
      <w:r w:rsidR="00422104" w:rsidRPr="005B48F5">
        <w:rPr>
          <w:rFonts w:ascii="標楷體" w:eastAsia="標楷體" w:hAnsi="標楷體" w:hint="eastAsia"/>
        </w:rPr>
        <w:t>億</w:t>
      </w:r>
      <w:r w:rsidR="00EC42F2" w:rsidRPr="005B48F5">
        <w:rPr>
          <w:rFonts w:ascii="標楷體" w:eastAsia="標楷體" w:hAnsi="標楷體" w:hint="eastAsia"/>
        </w:rPr>
        <w:t>763</w:t>
      </w:r>
      <w:r w:rsidR="00422104" w:rsidRPr="005B48F5">
        <w:rPr>
          <w:rFonts w:ascii="標楷體" w:eastAsia="標楷體" w:hAnsi="標楷體" w:hint="eastAsia"/>
        </w:rPr>
        <w:t>萬</w:t>
      </w:r>
      <w:r w:rsidR="00EC42F2" w:rsidRPr="005B48F5">
        <w:rPr>
          <w:rFonts w:ascii="標楷體" w:eastAsia="標楷體" w:hAnsi="標楷體" w:hint="eastAsia"/>
        </w:rPr>
        <w:t>7</w:t>
      </w:r>
      <w:r w:rsidR="00422104" w:rsidRPr="005B48F5">
        <w:rPr>
          <w:rFonts w:ascii="標楷體" w:eastAsia="標楷體" w:hAnsi="標楷體"/>
        </w:rPr>
        <w:t>,</w:t>
      </w:r>
      <w:r w:rsidR="00EC42F2" w:rsidRPr="005B48F5">
        <w:rPr>
          <w:rFonts w:ascii="標楷體" w:eastAsia="標楷體" w:hAnsi="標楷體" w:hint="eastAsia"/>
        </w:rPr>
        <w:t>388</w:t>
      </w:r>
      <w:r w:rsidR="00422104" w:rsidRPr="005B48F5">
        <w:rPr>
          <w:rFonts w:ascii="標楷體" w:eastAsia="標楷體" w:hAnsi="標楷體" w:hint="eastAsia"/>
        </w:rPr>
        <w:t>元</w:t>
      </w:r>
      <w:r w:rsidRPr="005B48F5">
        <w:rPr>
          <w:rFonts w:ascii="標楷體" w:eastAsia="標楷體" w:hAnsi="標楷體" w:hint="eastAsia"/>
          <w:spacing w:val="-8"/>
        </w:rPr>
        <w:t>，</w:t>
      </w:r>
      <w:r w:rsidR="00422104" w:rsidRPr="005B48F5">
        <w:rPr>
          <w:rFonts w:ascii="標楷體" w:eastAsia="標楷體" w:hAnsi="標楷體" w:hint="eastAsia"/>
          <w:spacing w:val="-8"/>
        </w:rPr>
        <w:t>連同累積盈餘</w:t>
      </w:r>
      <w:r w:rsidR="00EC42F2" w:rsidRPr="005B48F5">
        <w:rPr>
          <w:rFonts w:ascii="標楷體" w:eastAsia="標楷體" w:hAnsi="標楷體" w:hint="eastAsia"/>
          <w:spacing w:val="-8"/>
        </w:rPr>
        <w:t>863</w:t>
      </w:r>
      <w:r w:rsidR="00422104" w:rsidRPr="005B48F5">
        <w:rPr>
          <w:rFonts w:ascii="標楷體" w:eastAsia="標楷體" w:hAnsi="標楷體" w:hint="eastAsia"/>
          <w:spacing w:val="-8"/>
        </w:rPr>
        <w:t>萬</w:t>
      </w:r>
      <w:r w:rsidR="00EC42F2" w:rsidRPr="005B48F5">
        <w:rPr>
          <w:rFonts w:ascii="標楷體" w:eastAsia="標楷體" w:hAnsi="標楷體" w:hint="eastAsia"/>
          <w:spacing w:val="-8"/>
        </w:rPr>
        <w:t>3</w:t>
      </w:r>
      <w:r w:rsidR="00422104" w:rsidRPr="005B48F5">
        <w:rPr>
          <w:rFonts w:ascii="標楷體" w:eastAsia="標楷體" w:hAnsi="標楷體" w:hint="eastAsia"/>
          <w:spacing w:val="-8"/>
        </w:rPr>
        <w:t>,</w:t>
      </w:r>
      <w:r w:rsidR="00EC42F2" w:rsidRPr="005B48F5">
        <w:rPr>
          <w:rFonts w:ascii="標楷體" w:eastAsia="標楷體" w:hAnsi="標楷體" w:hint="eastAsia"/>
          <w:spacing w:val="-8"/>
        </w:rPr>
        <w:t>098</w:t>
      </w:r>
      <w:r w:rsidR="00422104" w:rsidRPr="005B48F5">
        <w:rPr>
          <w:rFonts w:ascii="標楷體" w:eastAsia="標楷體" w:hAnsi="標楷體" w:hint="eastAsia"/>
          <w:spacing w:val="-8"/>
        </w:rPr>
        <w:t>元及</w:t>
      </w:r>
      <w:r w:rsidRPr="005B48F5">
        <w:rPr>
          <w:rFonts w:ascii="標楷體" w:eastAsia="標楷體" w:hAnsi="標楷體" w:hint="eastAsia"/>
          <w:spacing w:val="-2"/>
        </w:rPr>
        <w:t>首次採用國際財務報導準則</w:t>
      </w:r>
      <w:proofErr w:type="gramStart"/>
      <w:r w:rsidRPr="005B48F5">
        <w:rPr>
          <w:rFonts w:ascii="標楷體" w:eastAsia="標楷體" w:hAnsi="標楷體" w:hint="eastAsia"/>
          <w:spacing w:val="-2"/>
        </w:rPr>
        <w:t>調整數轉列</w:t>
      </w:r>
      <w:proofErr w:type="gramEnd"/>
      <w:r w:rsidRPr="005B48F5">
        <w:rPr>
          <w:rFonts w:ascii="標楷體" w:eastAsia="標楷體" w:hAnsi="標楷體" w:hint="eastAsia"/>
          <w:spacing w:val="-2"/>
        </w:rPr>
        <w:t>數</w:t>
      </w:r>
      <w:r w:rsidR="00EC42F2" w:rsidRPr="005B48F5">
        <w:rPr>
          <w:rFonts w:ascii="標楷體" w:eastAsia="標楷體" w:hAnsi="標楷體" w:hint="eastAsia"/>
          <w:spacing w:val="-2"/>
        </w:rPr>
        <w:t>5</w:t>
      </w:r>
      <w:r w:rsidR="00422104" w:rsidRPr="005B48F5">
        <w:rPr>
          <w:rFonts w:ascii="標楷體" w:eastAsia="標楷體" w:hAnsi="標楷體" w:hint="eastAsia"/>
          <w:spacing w:val="-2"/>
        </w:rPr>
        <w:t>億</w:t>
      </w:r>
      <w:r w:rsidR="00EC42F2" w:rsidRPr="005B48F5">
        <w:rPr>
          <w:rFonts w:ascii="標楷體" w:eastAsia="標楷體" w:hAnsi="標楷體" w:hint="eastAsia"/>
          <w:spacing w:val="-2"/>
        </w:rPr>
        <w:t>7,046</w:t>
      </w:r>
      <w:r w:rsidRPr="005B48F5">
        <w:rPr>
          <w:rFonts w:ascii="標楷體" w:eastAsia="標楷體" w:hAnsi="標楷體" w:hint="eastAsia"/>
          <w:spacing w:val="-2"/>
        </w:rPr>
        <w:t>萬</w:t>
      </w:r>
      <w:r w:rsidR="00EC42F2" w:rsidRPr="005B48F5">
        <w:rPr>
          <w:rFonts w:ascii="標楷體" w:eastAsia="標楷體" w:hAnsi="標楷體" w:hint="eastAsia"/>
          <w:spacing w:val="-2"/>
        </w:rPr>
        <w:t>6</w:t>
      </w:r>
      <w:r w:rsidR="00422104" w:rsidRPr="005B48F5">
        <w:rPr>
          <w:rFonts w:ascii="標楷體" w:eastAsia="標楷體" w:hAnsi="標楷體" w:hint="eastAsia"/>
          <w:spacing w:val="-2"/>
        </w:rPr>
        <w:t>,</w:t>
      </w:r>
      <w:r w:rsidR="00EC42F2" w:rsidRPr="005B48F5">
        <w:rPr>
          <w:rFonts w:ascii="標楷體" w:eastAsia="標楷體" w:hAnsi="標楷體" w:hint="eastAsia"/>
          <w:spacing w:val="-2"/>
        </w:rPr>
        <w:t>884</w:t>
      </w:r>
      <w:r w:rsidRPr="005B48F5">
        <w:rPr>
          <w:rFonts w:ascii="標楷體" w:eastAsia="標楷體" w:hAnsi="標楷體" w:hint="eastAsia"/>
          <w:spacing w:val="-2"/>
        </w:rPr>
        <w:t>元，</w:t>
      </w:r>
      <w:r w:rsidRPr="005B48F5">
        <w:rPr>
          <w:rFonts w:ascii="標楷體" w:eastAsia="標楷體" w:hAnsi="標楷體" w:hint="eastAsia"/>
          <w:spacing w:val="-4"/>
        </w:rPr>
        <w:t>合計</w:t>
      </w:r>
      <w:r w:rsidR="00EC42F2" w:rsidRPr="005B48F5">
        <w:rPr>
          <w:rFonts w:ascii="標楷體" w:eastAsia="標楷體" w:hAnsi="標楷體" w:hint="eastAsia"/>
          <w:spacing w:val="-4"/>
        </w:rPr>
        <w:t>44</w:t>
      </w:r>
      <w:r w:rsidRPr="005B48F5">
        <w:rPr>
          <w:rFonts w:ascii="標楷體" w:eastAsia="標楷體" w:hAnsi="標楷體" w:hint="eastAsia"/>
          <w:spacing w:val="-4"/>
        </w:rPr>
        <w:t>億</w:t>
      </w:r>
      <w:r w:rsidR="00EC42F2" w:rsidRPr="005B48F5">
        <w:rPr>
          <w:rFonts w:ascii="標楷體" w:eastAsia="標楷體" w:hAnsi="標楷體" w:hint="eastAsia"/>
          <w:spacing w:val="-4"/>
        </w:rPr>
        <w:t>8</w:t>
      </w:r>
      <w:r w:rsidR="00422104" w:rsidRPr="005B48F5">
        <w:rPr>
          <w:rFonts w:ascii="標楷體" w:eastAsia="標楷體" w:hAnsi="標楷體" w:hint="eastAsia"/>
          <w:spacing w:val="-4"/>
        </w:rPr>
        <w:t>,</w:t>
      </w:r>
      <w:r w:rsidR="00EC42F2" w:rsidRPr="005B48F5">
        <w:rPr>
          <w:rFonts w:ascii="標楷體" w:eastAsia="標楷體" w:hAnsi="標楷體" w:hint="eastAsia"/>
          <w:spacing w:val="-4"/>
        </w:rPr>
        <w:t>673</w:t>
      </w:r>
      <w:r w:rsidRPr="005B48F5">
        <w:rPr>
          <w:rFonts w:ascii="標楷體" w:eastAsia="標楷體" w:hAnsi="標楷體" w:hint="eastAsia"/>
          <w:spacing w:val="-4"/>
        </w:rPr>
        <w:t>萬</w:t>
      </w:r>
      <w:r w:rsidR="00EC42F2" w:rsidRPr="005B48F5">
        <w:rPr>
          <w:rFonts w:ascii="標楷體" w:eastAsia="標楷體" w:hAnsi="標楷體" w:hint="eastAsia"/>
          <w:spacing w:val="-4"/>
        </w:rPr>
        <w:t>7</w:t>
      </w:r>
      <w:r w:rsidRPr="005B48F5">
        <w:rPr>
          <w:rFonts w:ascii="標楷體" w:eastAsia="標楷體" w:hAnsi="標楷體"/>
          <w:spacing w:val="-4"/>
        </w:rPr>
        <w:t>,</w:t>
      </w:r>
      <w:r w:rsidR="00EC42F2" w:rsidRPr="005B48F5">
        <w:rPr>
          <w:rFonts w:ascii="標楷體" w:eastAsia="標楷體" w:hAnsi="標楷體" w:hint="eastAsia"/>
          <w:spacing w:val="-4"/>
        </w:rPr>
        <w:t>370</w:t>
      </w:r>
      <w:r w:rsidRPr="005B48F5">
        <w:rPr>
          <w:rFonts w:ascii="標楷體" w:eastAsia="標楷體" w:hAnsi="標楷體" w:hint="eastAsia"/>
          <w:spacing w:val="-4"/>
        </w:rPr>
        <w:t>元，</w:t>
      </w:r>
      <w:r w:rsidR="002C276B" w:rsidRPr="005B48F5">
        <w:rPr>
          <w:rFonts w:ascii="標楷體" w:eastAsia="標楷體" w:hAnsi="標楷體" w:hint="eastAsia"/>
        </w:rPr>
        <w:t>依法分配如次：</w:t>
      </w:r>
      <w:r w:rsidR="00B84FC8" w:rsidRPr="005B48F5">
        <w:rPr>
          <w:rFonts w:ascii="標楷體" w:eastAsia="標楷體" w:hAnsi="標楷體" w:hint="eastAsia"/>
        </w:rPr>
        <w:t>（</w:t>
      </w:r>
      <w:r w:rsidR="002C276B" w:rsidRPr="005B48F5">
        <w:rPr>
          <w:rFonts w:ascii="標楷體" w:eastAsia="標楷體" w:hAnsi="標楷體" w:hint="eastAsia"/>
        </w:rPr>
        <w:t>1</w:t>
      </w:r>
      <w:r w:rsidR="00CC059B" w:rsidRPr="005B48F5">
        <w:rPr>
          <w:rFonts w:ascii="標楷體" w:eastAsia="標楷體" w:hAnsi="標楷體" w:hint="eastAsia"/>
        </w:rPr>
        <w:t>）</w:t>
      </w:r>
      <w:r w:rsidR="008303BD" w:rsidRPr="005B48F5">
        <w:rPr>
          <w:rFonts w:ascii="標楷體" w:eastAsia="標楷體" w:hAnsi="標楷體" w:hint="eastAsia"/>
        </w:rPr>
        <w:t>填補虧損4,561萬2,347元</w:t>
      </w:r>
      <w:r w:rsidR="00B84FC8" w:rsidRPr="005B48F5">
        <w:rPr>
          <w:rFonts w:ascii="標楷體" w:eastAsia="標楷體" w:hAnsi="標楷體" w:hint="eastAsia"/>
        </w:rPr>
        <w:t>（其他綜合損益轉入數）</w:t>
      </w:r>
      <w:r w:rsidR="008303BD" w:rsidRPr="005B48F5">
        <w:rPr>
          <w:rFonts w:ascii="標楷體" w:eastAsia="標楷體" w:hAnsi="標楷體" w:hint="eastAsia"/>
        </w:rPr>
        <w:t>；</w:t>
      </w:r>
      <w:r w:rsidR="00B84FC8" w:rsidRPr="005B48F5">
        <w:rPr>
          <w:rFonts w:ascii="標楷體" w:eastAsia="標楷體" w:hAnsi="標楷體" w:hint="eastAsia"/>
        </w:rPr>
        <w:t>（</w:t>
      </w:r>
      <w:r w:rsidR="008303BD" w:rsidRPr="005B48F5">
        <w:rPr>
          <w:rFonts w:ascii="標楷體" w:eastAsia="標楷體" w:hAnsi="標楷體" w:hint="eastAsia"/>
        </w:rPr>
        <w:t>2</w:t>
      </w:r>
      <w:r w:rsidR="00CC059B" w:rsidRPr="005B48F5">
        <w:rPr>
          <w:rFonts w:ascii="標楷體" w:eastAsia="標楷體" w:hAnsi="標楷體" w:hint="eastAsia"/>
        </w:rPr>
        <w:t>）</w:t>
      </w:r>
      <w:r w:rsidR="002C276B" w:rsidRPr="005B48F5">
        <w:rPr>
          <w:rFonts w:ascii="標楷體" w:eastAsia="標楷體" w:hAnsi="標楷體" w:hint="eastAsia"/>
        </w:rPr>
        <w:t>提列</w:t>
      </w:r>
      <w:r w:rsidR="00FA2147" w:rsidRPr="005B48F5">
        <w:rPr>
          <w:rFonts w:ascii="標楷體" w:eastAsia="標楷體" w:hAnsi="標楷體" w:hint="eastAsia"/>
        </w:rPr>
        <w:t>法定公積</w:t>
      </w:r>
      <w:r w:rsidR="00EC42F2" w:rsidRPr="005B48F5">
        <w:rPr>
          <w:rFonts w:ascii="標楷體" w:eastAsia="標楷體" w:hAnsi="標楷體" w:hint="eastAsia"/>
        </w:rPr>
        <w:t>4</w:t>
      </w:r>
      <w:r w:rsidR="00FA2147" w:rsidRPr="005B48F5">
        <w:rPr>
          <w:rFonts w:ascii="標楷體" w:eastAsia="標楷體" w:hAnsi="標楷體" w:hint="eastAsia"/>
        </w:rPr>
        <w:t>億</w:t>
      </w:r>
      <w:r w:rsidR="00EC42F2" w:rsidRPr="005B48F5">
        <w:rPr>
          <w:rFonts w:ascii="標楷體" w:eastAsia="標楷體" w:hAnsi="標楷體" w:hint="eastAsia"/>
        </w:rPr>
        <w:t>4</w:t>
      </w:r>
      <w:r w:rsidR="00FA2147" w:rsidRPr="005B48F5">
        <w:rPr>
          <w:rFonts w:ascii="標楷體" w:eastAsia="標楷體" w:hAnsi="標楷體" w:hint="eastAsia"/>
        </w:rPr>
        <w:t>,</w:t>
      </w:r>
      <w:r w:rsidR="00EC42F2" w:rsidRPr="005B48F5">
        <w:rPr>
          <w:rFonts w:ascii="標楷體" w:eastAsia="標楷體" w:hAnsi="標楷體" w:hint="eastAsia"/>
        </w:rPr>
        <w:t>324</w:t>
      </w:r>
      <w:r w:rsidR="00FA2147" w:rsidRPr="005B48F5">
        <w:rPr>
          <w:rFonts w:ascii="標楷體" w:eastAsia="標楷體" w:hAnsi="標楷體" w:hint="eastAsia"/>
        </w:rPr>
        <w:t>萬</w:t>
      </w:r>
      <w:r w:rsidR="00EC42F2" w:rsidRPr="005B48F5">
        <w:rPr>
          <w:rFonts w:ascii="標楷體" w:eastAsia="標楷體" w:hAnsi="標楷體" w:hint="eastAsia"/>
        </w:rPr>
        <w:t>9</w:t>
      </w:r>
      <w:r w:rsidR="00FA2147" w:rsidRPr="005B48F5">
        <w:rPr>
          <w:rFonts w:ascii="標楷體" w:eastAsia="標楷體" w:hAnsi="標楷體" w:hint="eastAsia"/>
        </w:rPr>
        <w:t>,</w:t>
      </w:r>
      <w:r w:rsidR="00EC42F2" w:rsidRPr="005B48F5">
        <w:rPr>
          <w:rFonts w:ascii="標楷體" w:eastAsia="標楷體" w:hAnsi="標楷體" w:hint="eastAsia"/>
        </w:rPr>
        <w:t>192</w:t>
      </w:r>
      <w:r w:rsidR="002C276B" w:rsidRPr="005B48F5">
        <w:rPr>
          <w:rFonts w:ascii="標楷體" w:eastAsia="標楷體" w:hAnsi="標楷體" w:hint="eastAsia"/>
        </w:rPr>
        <w:t>元；</w:t>
      </w:r>
      <w:r w:rsidR="00D329DB" w:rsidRPr="005B48F5">
        <w:rPr>
          <w:rFonts w:ascii="標楷體" w:eastAsia="標楷體" w:hAnsi="標楷體" w:hint="eastAsia"/>
        </w:rPr>
        <w:t>（</w:t>
      </w:r>
      <w:r w:rsidR="008303BD" w:rsidRPr="005B48F5">
        <w:rPr>
          <w:rFonts w:ascii="標楷體" w:eastAsia="標楷體" w:hAnsi="標楷體" w:hint="eastAsia"/>
        </w:rPr>
        <w:t>3</w:t>
      </w:r>
      <w:r w:rsidR="00D329DB" w:rsidRPr="005B48F5">
        <w:rPr>
          <w:rFonts w:ascii="標楷體" w:eastAsia="標楷體" w:hAnsi="標楷體" w:hint="eastAsia"/>
        </w:rPr>
        <w:t>）</w:t>
      </w:r>
      <w:r w:rsidR="00E53336" w:rsidRPr="005B48F5">
        <w:rPr>
          <w:rFonts w:ascii="標楷體" w:eastAsia="標楷體" w:hAnsi="標楷體" w:hint="eastAsia"/>
        </w:rPr>
        <w:t>分配股息紅利</w:t>
      </w:r>
      <w:r w:rsidR="008303BD" w:rsidRPr="005B48F5">
        <w:rPr>
          <w:rFonts w:ascii="標楷體" w:eastAsia="標楷體" w:hAnsi="標楷體" w:hint="eastAsia"/>
        </w:rPr>
        <w:t>39</w:t>
      </w:r>
      <w:r w:rsidR="006B336F" w:rsidRPr="005B48F5">
        <w:rPr>
          <w:rFonts w:ascii="標楷體" w:eastAsia="標楷體" w:hAnsi="標楷體" w:hint="eastAsia"/>
        </w:rPr>
        <w:t>億</w:t>
      </w:r>
      <w:r w:rsidR="008303BD" w:rsidRPr="005B48F5">
        <w:rPr>
          <w:rFonts w:ascii="標楷體" w:eastAsia="標楷體" w:hAnsi="標楷體" w:hint="eastAsia"/>
        </w:rPr>
        <w:t>4,572</w:t>
      </w:r>
      <w:r w:rsidR="006B336F" w:rsidRPr="005B48F5">
        <w:rPr>
          <w:rFonts w:ascii="標楷體" w:eastAsia="標楷體" w:hAnsi="標楷體" w:hint="eastAsia"/>
        </w:rPr>
        <w:t>萬</w:t>
      </w:r>
      <w:r w:rsidR="008303BD" w:rsidRPr="005B48F5">
        <w:rPr>
          <w:rFonts w:ascii="標楷體" w:eastAsia="標楷體" w:hAnsi="標楷體" w:hint="eastAsia"/>
        </w:rPr>
        <w:t>4</w:t>
      </w:r>
      <w:r w:rsidR="006B336F" w:rsidRPr="005B48F5">
        <w:rPr>
          <w:rFonts w:ascii="標楷體" w:eastAsia="標楷體" w:hAnsi="標楷體" w:hint="eastAsia"/>
        </w:rPr>
        <w:t>,</w:t>
      </w:r>
      <w:r w:rsidR="008303BD" w:rsidRPr="005B48F5">
        <w:rPr>
          <w:rFonts w:ascii="標楷體" w:eastAsia="標楷體" w:hAnsi="標楷體" w:hint="eastAsia"/>
        </w:rPr>
        <w:t>905</w:t>
      </w:r>
      <w:r w:rsidR="006B336F" w:rsidRPr="005B48F5">
        <w:rPr>
          <w:rFonts w:ascii="標楷體" w:eastAsia="標楷體" w:hAnsi="標楷體" w:hint="eastAsia"/>
        </w:rPr>
        <w:t>元</w:t>
      </w:r>
      <w:r w:rsidR="00E53336" w:rsidRPr="005B48F5">
        <w:rPr>
          <w:rFonts w:ascii="標楷體" w:eastAsia="標楷體" w:hAnsi="標楷體" w:hint="eastAsia"/>
        </w:rPr>
        <w:t>，其中中央政府</w:t>
      </w:r>
      <w:r w:rsidR="00EC42F2" w:rsidRPr="005B48F5">
        <w:rPr>
          <w:rFonts w:ascii="標楷體" w:eastAsia="標楷體" w:hAnsi="標楷體" w:hint="eastAsia"/>
        </w:rPr>
        <w:t>36</w:t>
      </w:r>
      <w:r w:rsidR="009978AD" w:rsidRPr="005B48F5">
        <w:rPr>
          <w:rFonts w:ascii="標楷體" w:eastAsia="標楷體" w:hAnsi="標楷體" w:hint="eastAsia"/>
        </w:rPr>
        <w:t>億8</w:t>
      </w:r>
      <w:r w:rsidR="00EC42F2" w:rsidRPr="005B48F5">
        <w:rPr>
          <w:rFonts w:ascii="標楷體" w:eastAsia="標楷體" w:hAnsi="標楷體" w:hint="eastAsia"/>
        </w:rPr>
        <w:t>,351</w:t>
      </w:r>
      <w:r w:rsidR="009978AD" w:rsidRPr="005B48F5">
        <w:rPr>
          <w:rFonts w:ascii="標楷體" w:eastAsia="標楷體" w:hAnsi="標楷體" w:hint="eastAsia"/>
        </w:rPr>
        <w:t>萬</w:t>
      </w:r>
      <w:r w:rsidR="00EC42F2" w:rsidRPr="005B48F5">
        <w:rPr>
          <w:rFonts w:ascii="標楷體" w:eastAsia="標楷體" w:hAnsi="標楷體" w:hint="eastAsia"/>
        </w:rPr>
        <w:t>6</w:t>
      </w:r>
      <w:r w:rsidR="009978AD" w:rsidRPr="005B48F5">
        <w:rPr>
          <w:rFonts w:ascii="標楷體" w:eastAsia="標楷體" w:hAnsi="標楷體" w:hint="eastAsia"/>
        </w:rPr>
        <w:t>,</w:t>
      </w:r>
      <w:r w:rsidR="00EC42F2" w:rsidRPr="005B48F5">
        <w:rPr>
          <w:rFonts w:ascii="標楷體" w:eastAsia="標楷體" w:hAnsi="標楷體" w:hint="eastAsia"/>
        </w:rPr>
        <w:t>56</w:t>
      </w:r>
      <w:r w:rsidR="008303BD" w:rsidRPr="005B48F5">
        <w:rPr>
          <w:rFonts w:ascii="標楷體" w:eastAsia="標楷體" w:hAnsi="標楷體" w:hint="eastAsia"/>
        </w:rPr>
        <w:t>9</w:t>
      </w:r>
      <w:r w:rsidR="009978AD" w:rsidRPr="005B48F5">
        <w:rPr>
          <w:rFonts w:ascii="標楷體" w:eastAsia="標楷體" w:hAnsi="標楷體" w:hint="eastAsia"/>
        </w:rPr>
        <w:t>元</w:t>
      </w:r>
      <w:r w:rsidR="00E53336" w:rsidRPr="005B48F5">
        <w:rPr>
          <w:rFonts w:ascii="標楷體" w:eastAsia="標楷體" w:hAnsi="標楷體" w:hint="eastAsia"/>
        </w:rPr>
        <w:t>、地方政府</w:t>
      </w:r>
      <w:r w:rsidR="00EC42F2" w:rsidRPr="005B48F5">
        <w:rPr>
          <w:rFonts w:ascii="標楷體" w:eastAsia="標楷體" w:hAnsi="標楷體" w:hint="eastAsia"/>
        </w:rPr>
        <w:t>2</w:t>
      </w:r>
      <w:r w:rsidR="00E3502B" w:rsidRPr="005B48F5">
        <w:rPr>
          <w:rFonts w:ascii="標楷體" w:eastAsia="標楷體" w:hAnsi="標楷體" w:hint="eastAsia"/>
        </w:rPr>
        <w:t>萬</w:t>
      </w:r>
      <w:r w:rsidR="00EC42F2" w:rsidRPr="005B48F5">
        <w:rPr>
          <w:rFonts w:ascii="標楷體" w:eastAsia="標楷體" w:hAnsi="標楷體" w:hint="eastAsia"/>
        </w:rPr>
        <w:t>6</w:t>
      </w:r>
      <w:r w:rsidR="00E3502B" w:rsidRPr="005B48F5">
        <w:rPr>
          <w:rFonts w:ascii="標楷體" w:eastAsia="標楷體" w:hAnsi="標楷體" w:hint="eastAsia"/>
        </w:rPr>
        <w:t>,</w:t>
      </w:r>
      <w:r w:rsidR="00EC42F2" w:rsidRPr="005B48F5">
        <w:rPr>
          <w:rFonts w:ascii="標楷體" w:eastAsia="標楷體" w:hAnsi="標楷體" w:hint="eastAsia"/>
        </w:rPr>
        <w:t>860</w:t>
      </w:r>
      <w:r w:rsidR="00E53336" w:rsidRPr="005B48F5">
        <w:rPr>
          <w:rFonts w:ascii="標楷體" w:eastAsia="標楷體" w:hAnsi="標楷體" w:hint="eastAsia"/>
        </w:rPr>
        <w:t>元、其他政府機關</w:t>
      </w:r>
      <w:r w:rsidR="005800F3" w:rsidRPr="005B48F5">
        <w:rPr>
          <w:rFonts w:ascii="標楷體" w:eastAsia="標楷體" w:hAnsi="標楷體" w:hint="eastAsia"/>
        </w:rPr>
        <w:t>1億</w:t>
      </w:r>
      <w:r w:rsidR="00EC42F2" w:rsidRPr="005B48F5">
        <w:rPr>
          <w:rFonts w:ascii="標楷體" w:eastAsia="標楷體" w:hAnsi="標楷體" w:hint="eastAsia"/>
        </w:rPr>
        <w:t>2</w:t>
      </w:r>
      <w:r w:rsidR="00E53336" w:rsidRPr="005B48F5">
        <w:rPr>
          <w:rFonts w:ascii="標楷體" w:eastAsia="標楷體" w:hAnsi="標楷體"/>
        </w:rPr>
        <w:t>,</w:t>
      </w:r>
      <w:r w:rsidR="00EC42F2" w:rsidRPr="005B48F5">
        <w:rPr>
          <w:rFonts w:ascii="標楷體" w:eastAsia="標楷體" w:hAnsi="標楷體" w:hint="eastAsia"/>
        </w:rPr>
        <w:t>431</w:t>
      </w:r>
      <w:r w:rsidR="005800F3" w:rsidRPr="005B48F5">
        <w:rPr>
          <w:rFonts w:ascii="標楷體" w:eastAsia="標楷體" w:hAnsi="標楷體" w:hint="eastAsia"/>
        </w:rPr>
        <w:t>萬8,</w:t>
      </w:r>
      <w:r w:rsidR="00EC42F2" w:rsidRPr="005B48F5">
        <w:rPr>
          <w:rFonts w:ascii="標楷體" w:eastAsia="標楷體" w:hAnsi="標楷體" w:hint="eastAsia"/>
        </w:rPr>
        <w:t>819</w:t>
      </w:r>
      <w:r w:rsidR="00E53336" w:rsidRPr="005B48F5">
        <w:rPr>
          <w:rFonts w:ascii="標楷體" w:eastAsia="標楷體" w:hAnsi="標楷體" w:hint="eastAsia"/>
        </w:rPr>
        <w:t>元、民股股東</w:t>
      </w:r>
      <w:r w:rsidR="008303BD" w:rsidRPr="005B48F5">
        <w:rPr>
          <w:rFonts w:ascii="標楷體" w:eastAsia="標楷體" w:hAnsi="標楷體" w:hint="eastAsia"/>
        </w:rPr>
        <w:t>1</w:t>
      </w:r>
      <w:r w:rsidR="009C3A4C" w:rsidRPr="005B48F5">
        <w:rPr>
          <w:rFonts w:ascii="標楷體" w:eastAsia="標楷體" w:hAnsi="標楷體" w:hint="eastAsia"/>
        </w:rPr>
        <w:t>億</w:t>
      </w:r>
      <w:r w:rsidR="00EC42F2" w:rsidRPr="005B48F5">
        <w:rPr>
          <w:rFonts w:ascii="標楷體" w:eastAsia="標楷體" w:hAnsi="標楷體" w:hint="eastAsia"/>
        </w:rPr>
        <w:t>3</w:t>
      </w:r>
      <w:r w:rsidR="009C3A4C" w:rsidRPr="005B48F5">
        <w:rPr>
          <w:rFonts w:ascii="標楷體" w:eastAsia="標楷體" w:hAnsi="標楷體" w:hint="eastAsia"/>
        </w:rPr>
        <w:t>,</w:t>
      </w:r>
      <w:r w:rsidR="00EC42F2" w:rsidRPr="005B48F5">
        <w:rPr>
          <w:rFonts w:ascii="標楷體" w:eastAsia="標楷體" w:hAnsi="標楷體" w:hint="eastAsia"/>
        </w:rPr>
        <w:t>786</w:t>
      </w:r>
      <w:r w:rsidR="009C3A4C" w:rsidRPr="005B48F5">
        <w:rPr>
          <w:rFonts w:ascii="標楷體" w:eastAsia="標楷體" w:hAnsi="標楷體" w:hint="eastAsia"/>
        </w:rPr>
        <w:t>萬</w:t>
      </w:r>
      <w:r w:rsidR="00EC42F2" w:rsidRPr="005B48F5">
        <w:rPr>
          <w:rFonts w:ascii="標楷體" w:eastAsia="標楷體" w:hAnsi="標楷體" w:hint="eastAsia"/>
        </w:rPr>
        <w:t>2</w:t>
      </w:r>
      <w:r w:rsidR="00E53336" w:rsidRPr="005B48F5">
        <w:rPr>
          <w:rFonts w:ascii="標楷體" w:eastAsia="標楷體" w:hAnsi="標楷體"/>
        </w:rPr>
        <w:t>,</w:t>
      </w:r>
      <w:r w:rsidR="00EC42F2" w:rsidRPr="005B48F5">
        <w:rPr>
          <w:rFonts w:ascii="標楷體" w:eastAsia="標楷體" w:hAnsi="標楷體" w:hint="eastAsia"/>
        </w:rPr>
        <w:t>657</w:t>
      </w:r>
      <w:r w:rsidR="00E53336" w:rsidRPr="005B48F5">
        <w:rPr>
          <w:rFonts w:ascii="標楷體" w:eastAsia="標楷體" w:hAnsi="標楷體" w:hint="eastAsia"/>
        </w:rPr>
        <w:t>元</w:t>
      </w:r>
      <w:r w:rsidR="002C276B" w:rsidRPr="005B48F5">
        <w:rPr>
          <w:rFonts w:ascii="標楷體" w:eastAsia="標楷體" w:hAnsi="標楷體" w:hint="eastAsia"/>
        </w:rPr>
        <w:t>；</w:t>
      </w:r>
      <w:r w:rsidR="00CC059B" w:rsidRPr="005B48F5">
        <w:rPr>
          <w:rFonts w:ascii="標楷體" w:eastAsia="標楷體" w:hAnsi="標楷體" w:hint="eastAsia"/>
        </w:rPr>
        <w:t>（</w:t>
      </w:r>
      <w:r w:rsidR="008303BD" w:rsidRPr="005B48F5">
        <w:rPr>
          <w:rFonts w:ascii="標楷體" w:eastAsia="標楷體" w:hAnsi="標楷體" w:hint="eastAsia"/>
        </w:rPr>
        <w:t>4</w:t>
      </w:r>
      <w:r w:rsidR="00CC059B" w:rsidRPr="005B48F5">
        <w:rPr>
          <w:rFonts w:ascii="標楷體" w:eastAsia="標楷體" w:hAnsi="標楷體" w:hint="eastAsia"/>
        </w:rPr>
        <w:t>）</w:t>
      </w:r>
      <w:r w:rsidR="002C276B" w:rsidRPr="005B48F5">
        <w:rPr>
          <w:rFonts w:ascii="標楷體" w:eastAsia="標楷體" w:hAnsi="標楷體" w:hint="eastAsia"/>
        </w:rPr>
        <w:t>未分配盈餘</w:t>
      </w:r>
      <w:r w:rsidR="00EC42F2" w:rsidRPr="005B48F5">
        <w:rPr>
          <w:rFonts w:ascii="標楷體" w:eastAsia="標楷體" w:hAnsi="標楷體" w:hint="eastAsia"/>
        </w:rPr>
        <w:t>5,215</w:t>
      </w:r>
      <w:r w:rsidR="006B336F" w:rsidRPr="005B48F5">
        <w:rPr>
          <w:rFonts w:ascii="標楷體" w:eastAsia="標楷體" w:hAnsi="標楷體" w:hint="eastAsia"/>
        </w:rPr>
        <w:t>萬</w:t>
      </w:r>
      <w:r w:rsidR="00EC42F2" w:rsidRPr="005B48F5">
        <w:rPr>
          <w:rFonts w:ascii="標楷體" w:eastAsia="標楷體" w:hAnsi="標楷體" w:hint="eastAsia"/>
        </w:rPr>
        <w:t>926</w:t>
      </w:r>
      <w:r w:rsidR="002C276B" w:rsidRPr="005B48F5">
        <w:rPr>
          <w:rFonts w:ascii="標楷體" w:eastAsia="標楷體" w:hAnsi="標楷體" w:hint="eastAsia"/>
        </w:rPr>
        <w:t>元，留待以後年度分配。</w:t>
      </w:r>
    </w:p>
    <w:p w:rsidR="00D90855" w:rsidRPr="005B48F5" w:rsidRDefault="0003791B" w:rsidP="00112A2E">
      <w:pPr>
        <w:overflowPunct w:val="0"/>
        <w:topLinePunct/>
        <w:spacing w:beforeLines="20" w:before="72" w:afterLines="20" w:after="72" w:line="360" w:lineRule="auto"/>
        <w:ind w:firstLineChars="200" w:firstLine="561"/>
        <w:jc w:val="both"/>
        <w:rPr>
          <w:rFonts w:ascii="標楷體" w:eastAsia="標楷體" w:hAnsi="標楷體"/>
          <w:b/>
          <w:sz w:val="28"/>
          <w:szCs w:val="28"/>
        </w:rPr>
      </w:pPr>
      <w:r w:rsidRPr="005B48F5">
        <w:rPr>
          <w:rFonts w:ascii="標楷體" w:eastAsia="標楷體" w:hAnsi="標楷體" w:hint="eastAsia"/>
          <w:b/>
          <w:sz w:val="28"/>
          <w:szCs w:val="28"/>
        </w:rPr>
        <w:lastRenderedPageBreak/>
        <w:t>（</w:t>
      </w:r>
      <w:r w:rsidR="00BF7A1D" w:rsidRPr="005B48F5">
        <w:rPr>
          <w:rFonts w:ascii="標楷體" w:eastAsia="標楷體" w:hAnsi="標楷體" w:hint="eastAsia"/>
          <w:b/>
          <w:sz w:val="28"/>
          <w:szCs w:val="28"/>
        </w:rPr>
        <w:t>四</w:t>
      </w:r>
      <w:r w:rsidRPr="005B48F5">
        <w:rPr>
          <w:rFonts w:ascii="標楷體" w:eastAsia="標楷體" w:hAnsi="標楷體" w:hint="eastAsia"/>
          <w:b/>
          <w:sz w:val="28"/>
          <w:szCs w:val="28"/>
        </w:rPr>
        <w:t>）</w:t>
      </w:r>
      <w:r w:rsidR="006D2F37" w:rsidRPr="005B48F5">
        <w:rPr>
          <w:rFonts w:ascii="標楷體" w:eastAsia="標楷體" w:hAnsi="標楷體" w:hint="eastAsia"/>
          <w:b/>
          <w:sz w:val="28"/>
          <w:szCs w:val="28"/>
        </w:rPr>
        <w:t xml:space="preserve">　</w:t>
      </w:r>
      <w:r w:rsidR="00D90855" w:rsidRPr="005B48F5">
        <w:rPr>
          <w:rFonts w:ascii="標楷體" w:eastAsia="標楷體" w:hAnsi="標楷體" w:hint="eastAsia"/>
          <w:b/>
          <w:sz w:val="28"/>
          <w:szCs w:val="28"/>
        </w:rPr>
        <w:t>現金流量之查核</w:t>
      </w:r>
    </w:p>
    <w:p w:rsidR="009C4159" w:rsidRPr="005B48F5" w:rsidRDefault="00BF7A1D" w:rsidP="00112A2E">
      <w:pPr>
        <w:overflowPunct w:val="0"/>
        <w:topLinePunct/>
        <w:spacing w:line="360" w:lineRule="auto"/>
        <w:ind w:firstLineChars="200" w:firstLine="480"/>
        <w:jc w:val="both"/>
        <w:rPr>
          <w:rFonts w:ascii="標楷體" w:eastAsia="標楷體" w:hAnsi="標楷體"/>
        </w:rPr>
      </w:pPr>
      <w:proofErr w:type="gramStart"/>
      <w:r w:rsidRPr="005B48F5">
        <w:rPr>
          <w:rFonts w:ascii="標楷體" w:eastAsia="標楷體" w:hAnsi="標楷體" w:hint="eastAsia"/>
        </w:rPr>
        <w:t>110</w:t>
      </w:r>
      <w:proofErr w:type="gramEnd"/>
      <w:r w:rsidR="009C4159" w:rsidRPr="005B48F5">
        <w:rPr>
          <w:rFonts w:ascii="標楷體" w:eastAsia="標楷體" w:hAnsi="標楷體" w:hint="eastAsia"/>
        </w:rPr>
        <w:t>年度期初現金及約當現金</w:t>
      </w:r>
      <w:r w:rsidR="00DE28FB" w:rsidRPr="005B48F5">
        <w:rPr>
          <w:rFonts w:ascii="標楷體" w:eastAsia="標楷體" w:hAnsi="標楷體"/>
        </w:rPr>
        <w:t>17</w:t>
      </w:r>
      <w:r w:rsidR="00DE28FB" w:rsidRPr="005B48F5">
        <w:rPr>
          <w:rFonts w:ascii="標楷體" w:eastAsia="標楷體" w:hAnsi="標楷體" w:hint="eastAsia"/>
        </w:rPr>
        <w:t>億</w:t>
      </w:r>
      <w:r w:rsidR="00DE28FB" w:rsidRPr="005B48F5">
        <w:rPr>
          <w:rFonts w:ascii="標楷體" w:eastAsia="標楷體" w:hAnsi="標楷體"/>
        </w:rPr>
        <w:t>6,947</w:t>
      </w:r>
      <w:r w:rsidR="00DE28FB" w:rsidRPr="005B48F5">
        <w:rPr>
          <w:rFonts w:ascii="標楷體" w:eastAsia="標楷體" w:hAnsi="標楷體" w:hint="eastAsia"/>
        </w:rPr>
        <w:t>萬餘元</w:t>
      </w:r>
      <w:r w:rsidR="009C4159" w:rsidRPr="005B48F5">
        <w:rPr>
          <w:rFonts w:ascii="標楷體" w:eastAsia="標楷體" w:hAnsi="標楷體" w:hint="eastAsia"/>
        </w:rPr>
        <w:t>，經營業、投資、籌資活動及匯率影響結果，現金及約當現金淨增</w:t>
      </w:r>
      <w:r w:rsidR="00DE28FB" w:rsidRPr="005B48F5">
        <w:rPr>
          <w:rFonts w:ascii="標楷體" w:eastAsia="標楷體" w:hAnsi="標楷體" w:hint="eastAsia"/>
        </w:rPr>
        <w:t>57</w:t>
      </w:r>
      <w:r w:rsidR="009C4159" w:rsidRPr="005B48F5">
        <w:rPr>
          <w:rFonts w:ascii="標楷體" w:eastAsia="標楷體" w:hAnsi="標楷體" w:hint="eastAsia"/>
        </w:rPr>
        <w:t>億</w:t>
      </w:r>
      <w:r w:rsidR="00DE28FB" w:rsidRPr="005B48F5">
        <w:rPr>
          <w:rFonts w:ascii="標楷體" w:eastAsia="標楷體" w:hAnsi="標楷體" w:hint="eastAsia"/>
        </w:rPr>
        <w:t>3</w:t>
      </w:r>
      <w:r w:rsidR="009C4159" w:rsidRPr="005B48F5">
        <w:rPr>
          <w:rFonts w:ascii="標楷體" w:eastAsia="標楷體" w:hAnsi="標楷體"/>
        </w:rPr>
        <w:t>,</w:t>
      </w:r>
      <w:r w:rsidR="00DE28FB" w:rsidRPr="005B48F5">
        <w:rPr>
          <w:rFonts w:ascii="標楷體" w:eastAsia="標楷體" w:hAnsi="標楷體" w:hint="eastAsia"/>
        </w:rPr>
        <w:t>371</w:t>
      </w:r>
      <w:r w:rsidR="009C4159" w:rsidRPr="005B48F5">
        <w:rPr>
          <w:rFonts w:ascii="標楷體" w:eastAsia="標楷體" w:hAnsi="標楷體" w:hint="eastAsia"/>
        </w:rPr>
        <w:t>萬餘元，期末現金及約當現金為</w:t>
      </w:r>
      <w:r w:rsidR="00DE28FB" w:rsidRPr="005B48F5">
        <w:rPr>
          <w:rFonts w:ascii="標楷體" w:eastAsia="標楷體" w:hAnsi="標楷體" w:hint="eastAsia"/>
        </w:rPr>
        <w:t>75</w:t>
      </w:r>
      <w:r w:rsidR="009C4159" w:rsidRPr="005B48F5">
        <w:rPr>
          <w:rFonts w:ascii="標楷體" w:eastAsia="標楷體" w:hAnsi="標楷體" w:hint="eastAsia"/>
        </w:rPr>
        <w:t>億</w:t>
      </w:r>
      <w:r w:rsidR="00DE28FB" w:rsidRPr="005B48F5">
        <w:rPr>
          <w:rFonts w:ascii="標楷體" w:eastAsia="標楷體" w:hAnsi="標楷體" w:hint="eastAsia"/>
        </w:rPr>
        <w:t>319</w:t>
      </w:r>
      <w:r w:rsidR="009C4159" w:rsidRPr="005B48F5">
        <w:rPr>
          <w:rFonts w:ascii="標楷體" w:eastAsia="標楷體" w:hAnsi="標楷體" w:hint="eastAsia"/>
        </w:rPr>
        <w:t>萬餘元。其現金及約當現金</w:t>
      </w:r>
      <w:proofErr w:type="gramStart"/>
      <w:r w:rsidR="009C4159" w:rsidRPr="005B48F5">
        <w:rPr>
          <w:rFonts w:ascii="標楷體" w:eastAsia="標楷體" w:hAnsi="標楷體" w:hint="eastAsia"/>
        </w:rPr>
        <w:t>淨增數與</w:t>
      </w:r>
      <w:proofErr w:type="gramEnd"/>
      <w:r w:rsidR="009C4159" w:rsidRPr="005B48F5">
        <w:rPr>
          <w:rFonts w:ascii="標楷體" w:eastAsia="標楷體" w:hAnsi="標楷體" w:hint="eastAsia"/>
        </w:rPr>
        <w:t>預算淨減數</w:t>
      </w:r>
      <w:r w:rsidR="00FB1DBB" w:rsidRPr="005B48F5">
        <w:rPr>
          <w:rFonts w:ascii="標楷體" w:eastAsia="標楷體" w:hAnsi="標楷體" w:hint="eastAsia"/>
        </w:rPr>
        <w:t>4</w:t>
      </w:r>
      <w:r w:rsidR="009C4159" w:rsidRPr="005B48F5">
        <w:rPr>
          <w:rFonts w:ascii="標楷體" w:eastAsia="標楷體" w:hAnsi="標楷體" w:hint="eastAsia"/>
        </w:rPr>
        <w:t>億元，相距</w:t>
      </w:r>
      <w:r w:rsidR="00FB1DBB" w:rsidRPr="005B48F5">
        <w:rPr>
          <w:rFonts w:ascii="標楷體" w:eastAsia="標楷體" w:hAnsi="標楷體" w:hint="eastAsia"/>
        </w:rPr>
        <w:t>61</w:t>
      </w:r>
      <w:r w:rsidR="009C4159" w:rsidRPr="005B48F5">
        <w:rPr>
          <w:rFonts w:ascii="標楷體" w:eastAsia="標楷體" w:hAnsi="標楷體" w:hint="eastAsia"/>
        </w:rPr>
        <w:t>億</w:t>
      </w:r>
      <w:r w:rsidR="00FB1DBB" w:rsidRPr="005B48F5">
        <w:rPr>
          <w:rFonts w:ascii="標楷體" w:eastAsia="標楷體" w:hAnsi="標楷體" w:hint="eastAsia"/>
        </w:rPr>
        <w:t>3</w:t>
      </w:r>
      <w:r w:rsidR="009C4159" w:rsidRPr="005B48F5">
        <w:rPr>
          <w:rFonts w:ascii="標楷體" w:eastAsia="標楷體" w:hAnsi="標楷體" w:hint="eastAsia"/>
        </w:rPr>
        <w:t>,</w:t>
      </w:r>
      <w:r w:rsidR="00FB1DBB" w:rsidRPr="005B48F5">
        <w:rPr>
          <w:rFonts w:ascii="標楷體" w:eastAsia="標楷體" w:hAnsi="標楷體" w:hint="eastAsia"/>
        </w:rPr>
        <w:t>371</w:t>
      </w:r>
      <w:r w:rsidR="009C4159" w:rsidRPr="005B48F5">
        <w:rPr>
          <w:rFonts w:ascii="標楷體" w:eastAsia="標楷體" w:hAnsi="標楷體" w:hint="eastAsia"/>
        </w:rPr>
        <w:t>萬餘元，主要係</w:t>
      </w:r>
      <w:r w:rsidR="00F56AAC" w:rsidRPr="005B48F5">
        <w:rPr>
          <w:rFonts w:ascii="標楷體" w:eastAsia="標楷體" w:hAnsi="標楷體" w:hint="eastAsia"/>
        </w:rPr>
        <w:t>配合經營資金需求，</w:t>
      </w:r>
      <w:r w:rsidR="000E0F1C" w:rsidRPr="005B48F5">
        <w:rPr>
          <w:rFonts w:ascii="標楷體" w:eastAsia="標楷體" w:hAnsi="標楷體" w:hint="eastAsia"/>
        </w:rPr>
        <w:t>將</w:t>
      </w:r>
      <w:r w:rsidR="00CA2747" w:rsidRPr="005B48F5">
        <w:rPr>
          <w:rFonts w:ascii="標楷體" w:eastAsia="標楷體" w:hAnsi="標楷體" w:hint="eastAsia"/>
        </w:rPr>
        <w:t>3個月以上至</w:t>
      </w:r>
      <w:r w:rsidR="00515BBF" w:rsidRPr="005B48F5">
        <w:rPr>
          <w:rFonts w:ascii="標楷體" w:eastAsia="標楷體" w:hAnsi="標楷體" w:hint="eastAsia"/>
        </w:rPr>
        <w:t>1年內</w:t>
      </w:r>
      <w:r w:rsidR="00CA2747" w:rsidRPr="005B48F5">
        <w:rPr>
          <w:rFonts w:ascii="標楷體" w:eastAsia="標楷體" w:hAnsi="標楷體" w:hint="eastAsia"/>
        </w:rPr>
        <w:t>到期之</w:t>
      </w:r>
      <w:r w:rsidR="00515BBF" w:rsidRPr="005B48F5">
        <w:rPr>
          <w:rFonts w:ascii="標楷體" w:eastAsia="標楷體" w:hAnsi="標楷體" w:hint="eastAsia"/>
        </w:rPr>
        <w:t>定期存款</w:t>
      </w:r>
      <w:r w:rsidR="00DF73D4" w:rsidRPr="005B48F5">
        <w:rPr>
          <w:rFonts w:ascii="標楷體" w:eastAsia="標楷體" w:hAnsi="標楷體" w:hint="eastAsia"/>
        </w:rPr>
        <w:t>轉存為3個月內定期存款</w:t>
      </w:r>
      <w:r w:rsidR="009874E8" w:rsidRPr="005B48F5">
        <w:rPr>
          <w:rFonts w:ascii="標楷體" w:eastAsia="標楷體" w:hAnsi="標楷體" w:hint="eastAsia"/>
        </w:rPr>
        <w:t>所致</w:t>
      </w:r>
      <w:r w:rsidR="009C4159" w:rsidRPr="005B48F5">
        <w:rPr>
          <w:rFonts w:ascii="標楷體" w:eastAsia="標楷體" w:hAnsi="標楷體" w:hint="eastAsia"/>
        </w:rPr>
        <w:t>。又營業活動之淨現金流入</w:t>
      </w:r>
      <w:r w:rsidR="009C4159" w:rsidRPr="005B48F5">
        <w:rPr>
          <w:rFonts w:ascii="標楷體" w:eastAsia="標楷體" w:hAnsi="標楷體"/>
        </w:rPr>
        <w:t>31</w:t>
      </w:r>
      <w:r w:rsidR="009C4159" w:rsidRPr="005B48F5">
        <w:rPr>
          <w:rFonts w:ascii="標楷體" w:eastAsia="標楷體" w:hAnsi="標楷體" w:hint="eastAsia"/>
        </w:rPr>
        <w:t>億</w:t>
      </w:r>
      <w:r w:rsidR="00BF5BF9" w:rsidRPr="005B48F5">
        <w:rPr>
          <w:rFonts w:ascii="標楷體" w:eastAsia="標楷體" w:hAnsi="標楷體" w:hint="eastAsia"/>
        </w:rPr>
        <w:t>1</w:t>
      </w:r>
      <w:r w:rsidR="009C4159" w:rsidRPr="005B48F5">
        <w:rPr>
          <w:rFonts w:ascii="標楷體" w:eastAsia="標楷體" w:hAnsi="標楷體"/>
        </w:rPr>
        <w:t>,</w:t>
      </w:r>
      <w:r w:rsidR="00BF5BF9" w:rsidRPr="005B48F5">
        <w:rPr>
          <w:rFonts w:ascii="標楷體" w:eastAsia="標楷體" w:hAnsi="標楷體" w:hint="eastAsia"/>
        </w:rPr>
        <w:t>960</w:t>
      </w:r>
      <w:r w:rsidR="009C4159" w:rsidRPr="005B48F5">
        <w:rPr>
          <w:rFonts w:ascii="標楷體" w:eastAsia="標楷體" w:hAnsi="標楷體" w:hint="eastAsia"/>
        </w:rPr>
        <w:t>萬餘元，主要係經營獲利；投資活動之淨現金流入</w:t>
      </w:r>
      <w:r w:rsidR="00BF5BF9" w:rsidRPr="005B48F5">
        <w:rPr>
          <w:rFonts w:ascii="標楷體" w:eastAsia="標楷體" w:hAnsi="標楷體" w:hint="eastAsia"/>
        </w:rPr>
        <w:t>88</w:t>
      </w:r>
      <w:r w:rsidR="009C4159" w:rsidRPr="005B48F5">
        <w:rPr>
          <w:rFonts w:ascii="標楷體" w:eastAsia="標楷體" w:hAnsi="標楷體" w:hint="eastAsia"/>
        </w:rPr>
        <w:t>億</w:t>
      </w:r>
      <w:r w:rsidR="00BF5BF9" w:rsidRPr="005B48F5">
        <w:rPr>
          <w:rFonts w:ascii="標楷體" w:eastAsia="標楷體" w:hAnsi="標楷體" w:hint="eastAsia"/>
        </w:rPr>
        <w:t>7</w:t>
      </w:r>
      <w:r w:rsidR="009C4159" w:rsidRPr="005B48F5">
        <w:rPr>
          <w:rFonts w:ascii="標楷體" w:eastAsia="標楷體" w:hAnsi="標楷體" w:hint="eastAsia"/>
        </w:rPr>
        <w:t>,</w:t>
      </w:r>
      <w:r w:rsidR="00BF5BF9" w:rsidRPr="005B48F5">
        <w:rPr>
          <w:rFonts w:ascii="標楷體" w:eastAsia="標楷體" w:hAnsi="標楷體" w:hint="eastAsia"/>
        </w:rPr>
        <w:t>915</w:t>
      </w:r>
      <w:r w:rsidR="009C4159" w:rsidRPr="005B48F5">
        <w:rPr>
          <w:rFonts w:ascii="標楷體" w:eastAsia="標楷體" w:hAnsi="標楷體" w:hint="eastAsia"/>
        </w:rPr>
        <w:t>萬餘元，主要係</w:t>
      </w:r>
      <w:r w:rsidR="00DF73D4" w:rsidRPr="005B48F5">
        <w:rPr>
          <w:rFonts w:ascii="標楷體" w:eastAsia="標楷體" w:hAnsi="標楷體" w:hint="eastAsia"/>
        </w:rPr>
        <w:t>1年內到期之中央政府公債</w:t>
      </w:r>
      <w:r w:rsidR="00DA3639" w:rsidRPr="005B48F5">
        <w:rPr>
          <w:rFonts w:ascii="標楷體" w:eastAsia="標楷體" w:hAnsi="標楷體" w:hint="eastAsia"/>
        </w:rPr>
        <w:t>增加，</w:t>
      </w:r>
      <w:r w:rsidR="00DF73D4" w:rsidRPr="005B48F5">
        <w:rPr>
          <w:rFonts w:ascii="標楷體" w:eastAsia="標楷體" w:hAnsi="標楷體" w:hint="eastAsia"/>
        </w:rPr>
        <w:t>及</w:t>
      </w:r>
      <w:r w:rsidR="00DA3639" w:rsidRPr="005B48F5">
        <w:rPr>
          <w:rFonts w:ascii="標楷體" w:eastAsia="標楷體" w:hAnsi="標楷體" w:hint="eastAsia"/>
        </w:rPr>
        <w:t>將</w:t>
      </w:r>
      <w:r w:rsidR="00F56AAC" w:rsidRPr="005B48F5">
        <w:rPr>
          <w:rFonts w:ascii="標楷體" w:eastAsia="標楷體" w:hAnsi="標楷體" w:hint="eastAsia"/>
        </w:rPr>
        <w:t>1年</w:t>
      </w:r>
      <w:r w:rsidR="00DF73D4" w:rsidRPr="005B48F5">
        <w:rPr>
          <w:rFonts w:ascii="標楷體" w:eastAsia="標楷體" w:hAnsi="標楷體" w:hint="eastAsia"/>
        </w:rPr>
        <w:t>以上</w:t>
      </w:r>
      <w:r w:rsidR="00F56AAC" w:rsidRPr="005B48F5">
        <w:rPr>
          <w:rFonts w:ascii="標楷體" w:eastAsia="標楷體" w:hAnsi="標楷體" w:hint="eastAsia"/>
        </w:rPr>
        <w:t>之定期存款</w:t>
      </w:r>
      <w:r w:rsidR="00DF73D4" w:rsidRPr="005B48F5">
        <w:rPr>
          <w:rFonts w:ascii="標楷體" w:eastAsia="標楷體" w:hAnsi="標楷體" w:hint="eastAsia"/>
        </w:rPr>
        <w:t>轉存為3個月內定期存</w:t>
      </w:r>
      <w:r w:rsidR="00DF73D4" w:rsidRPr="005B48F5">
        <w:rPr>
          <w:rFonts w:ascii="標楷體" w:eastAsia="標楷體" w:hAnsi="標楷體" w:hint="eastAsia"/>
          <w:spacing w:val="-10"/>
        </w:rPr>
        <w:t>款</w:t>
      </w:r>
      <w:r w:rsidR="009C4159" w:rsidRPr="005B48F5">
        <w:rPr>
          <w:rFonts w:ascii="標楷體" w:eastAsia="標楷體" w:hAnsi="標楷體" w:hint="eastAsia"/>
        </w:rPr>
        <w:t>；籌資活動之淨現金流出</w:t>
      </w:r>
      <w:r w:rsidR="00BF5BF9" w:rsidRPr="005B48F5">
        <w:rPr>
          <w:rFonts w:ascii="標楷體" w:eastAsia="標楷體" w:hAnsi="標楷體" w:hint="eastAsia"/>
        </w:rPr>
        <w:t>62</w:t>
      </w:r>
      <w:r w:rsidR="009C4159" w:rsidRPr="005B48F5">
        <w:rPr>
          <w:rFonts w:ascii="標楷體" w:eastAsia="標楷體" w:hAnsi="標楷體" w:hint="eastAsia"/>
        </w:rPr>
        <w:t>億</w:t>
      </w:r>
      <w:r w:rsidR="00BF5BF9" w:rsidRPr="005B48F5">
        <w:rPr>
          <w:rFonts w:ascii="標楷體" w:eastAsia="標楷體" w:hAnsi="標楷體" w:hint="eastAsia"/>
        </w:rPr>
        <w:t>6,175</w:t>
      </w:r>
      <w:r w:rsidR="009C4159" w:rsidRPr="005B48F5">
        <w:rPr>
          <w:rFonts w:ascii="標楷體" w:eastAsia="標楷體" w:hAnsi="標楷體" w:hint="eastAsia"/>
        </w:rPr>
        <w:t>萬餘元，主要係發放現金股利。</w:t>
      </w:r>
    </w:p>
    <w:p w:rsidR="007E6020" w:rsidRPr="005B48F5" w:rsidRDefault="0003791B" w:rsidP="00097C4B">
      <w:pPr>
        <w:overflowPunct w:val="0"/>
        <w:topLinePunct/>
        <w:spacing w:beforeLines="20" w:before="72" w:afterLines="20" w:after="72" w:line="360" w:lineRule="auto"/>
        <w:ind w:firstLineChars="200" w:firstLine="561"/>
        <w:rPr>
          <w:rFonts w:ascii="標楷體" w:eastAsia="標楷體" w:hAnsi="標楷體"/>
          <w:b/>
          <w:sz w:val="28"/>
          <w:szCs w:val="28"/>
        </w:rPr>
      </w:pPr>
      <w:r w:rsidRPr="005B48F5">
        <w:rPr>
          <w:rFonts w:ascii="標楷體" w:eastAsia="標楷體" w:hAnsi="標楷體" w:hint="eastAsia"/>
          <w:b/>
          <w:sz w:val="28"/>
          <w:szCs w:val="28"/>
        </w:rPr>
        <w:t>（</w:t>
      </w:r>
      <w:r w:rsidR="00B672E1" w:rsidRPr="005B48F5">
        <w:rPr>
          <w:rFonts w:ascii="標楷體" w:eastAsia="標楷體" w:hAnsi="標楷體" w:hint="eastAsia"/>
          <w:b/>
          <w:sz w:val="28"/>
          <w:szCs w:val="28"/>
        </w:rPr>
        <w:t>五</w:t>
      </w:r>
      <w:r w:rsidRPr="005B48F5">
        <w:rPr>
          <w:rFonts w:ascii="標楷體" w:eastAsia="標楷體" w:hAnsi="標楷體" w:hint="eastAsia"/>
          <w:b/>
          <w:sz w:val="28"/>
          <w:szCs w:val="28"/>
        </w:rPr>
        <w:t>）</w:t>
      </w:r>
      <w:r w:rsidR="006D2F37" w:rsidRPr="005B48F5">
        <w:rPr>
          <w:rFonts w:ascii="標楷體" w:eastAsia="標楷體" w:hAnsi="標楷體" w:hint="eastAsia"/>
          <w:b/>
          <w:sz w:val="28"/>
          <w:szCs w:val="28"/>
        </w:rPr>
        <w:t xml:space="preserve">　</w:t>
      </w:r>
      <w:r w:rsidR="00BF7A1D" w:rsidRPr="005B48F5">
        <w:rPr>
          <w:rFonts w:ascii="標楷體" w:eastAsia="標楷體" w:hAnsi="標楷體" w:hint="eastAsia"/>
          <w:b/>
          <w:sz w:val="28"/>
          <w:szCs w:val="28"/>
        </w:rPr>
        <w:t>重要審核意見</w:t>
      </w:r>
    </w:p>
    <w:p w:rsidR="00483CF0" w:rsidRPr="005B48F5" w:rsidRDefault="00684E2C" w:rsidP="00112A2E">
      <w:pPr>
        <w:overflowPunct w:val="0"/>
        <w:topLinePunct/>
        <w:spacing w:beforeLines="20" w:before="72" w:afterLines="20" w:after="72" w:line="500" w:lineRule="exact"/>
        <w:ind w:firstLineChars="450" w:firstLine="1261"/>
        <w:jc w:val="both"/>
        <w:rPr>
          <w:rFonts w:ascii="標楷體" w:eastAsia="標楷體" w:hAnsi="標楷體"/>
          <w:b/>
          <w:sz w:val="28"/>
          <w:szCs w:val="28"/>
        </w:rPr>
      </w:pPr>
      <w:r w:rsidRPr="005B48F5">
        <w:rPr>
          <w:rFonts w:ascii="標楷體" w:eastAsia="標楷體" w:hAnsi="標楷體"/>
          <w:b/>
          <w:sz w:val="28"/>
          <w:szCs w:val="28"/>
        </w:rPr>
        <w:t>1.</w:t>
      </w:r>
      <w:r w:rsidR="004C219F" w:rsidRPr="005B48F5">
        <w:rPr>
          <w:rFonts w:ascii="標楷體" w:eastAsia="標楷體" w:hAnsi="標楷體" w:hint="eastAsia"/>
          <w:b/>
          <w:sz w:val="28"/>
          <w:szCs w:val="28"/>
        </w:rPr>
        <w:t xml:space="preserve">　</w:t>
      </w:r>
      <w:r w:rsidR="004928AE" w:rsidRPr="005B48F5">
        <w:rPr>
          <w:rFonts w:ascii="標楷體" w:eastAsia="標楷體" w:hAnsi="標楷體" w:hint="eastAsia"/>
          <w:b/>
          <w:sz w:val="28"/>
          <w:szCs w:val="28"/>
        </w:rPr>
        <w:t>執行土地活化計畫</w:t>
      </w:r>
      <w:r w:rsidR="008837D4" w:rsidRPr="005B48F5">
        <w:rPr>
          <w:rFonts w:ascii="標楷體" w:eastAsia="標楷體" w:hAnsi="標楷體" w:hint="eastAsia"/>
          <w:b/>
          <w:sz w:val="28"/>
          <w:szCs w:val="28"/>
        </w:rPr>
        <w:t>以活絡土地利用</w:t>
      </w:r>
      <w:r w:rsidR="004928AE" w:rsidRPr="005B48F5">
        <w:rPr>
          <w:rFonts w:ascii="標楷體" w:eastAsia="標楷體" w:hAnsi="標楷體" w:hint="eastAsia"/>
          <w:b/>
          <w:sz w:val="28"/>
          <w:szCs w:val="28"/>
        </w:rPr>
        <w:t>，</w:t>
      </w:r>
      <w:proofErr w:type="gramStart"/>
      <w:r w:rsidR="004928AE" w:rsidRPr="005B48F5">
        <w:rPr>
          <w:rFonts w:ascii="標楷體" w:eastAsia="標楷體" w:hAnsi="標楷體" w:hint="eastAsia"/>
          <w:b/>
          <w:sz w:val="28"/>
          <w:szCs w:val="28"/>
        </w:rPr>
        <w:t>惟</w:t>
      </w:r>
      <w:r w:rsidR="00483CF0" w:rsidRPr="005B48F5">
        <w:rPr>
          <w:rFonts w:ascii="標楷體" w:eastAsia="標楷體" w:hAnsi="標楷體" w:hint="eastAsia"/>
          <w:b/>
          <w:sz w:val="28"/>
          <w:szCs w:val="28"/>
        </w:rPr>
        <w:t>待活化</w:t>
      </w:r>
      <w:proofErr w:type="gramEnd"/>
      <w:r w:rsidR="00483CF0" w:rsidRPr="005B48F5">
        <w:rPr>
          <w:rFonts w:ascii="標楷體" w:eastAsia="標楷體" w:hAnsi="標楷體" w:hint="eastAsia"/>
          <w:b/>
          <w:sz w:val="28"/>
          <w:szCs w:val="28"/>
        </w:rPr>
        <w:t>土地面積龐巨且負擔高額地價稅，部分閒置土地</w:t>
      </w:r>
      <w:proofErr w:type="gramStart"/>
      <w:r w:rsidR="00483CF0" w:rsidRPr="005B48F5">
        <w:rPr>
          <w:rFonts w:ascii="標楷體" w:eastAsia="標楷體" w:hAnsi="標楷體" w:hint="eastAsia"/>
          <w:b/>
          <w:sz w:val="28"/>
          <w:szCs w:val="28"/>
        </w:rPr>
        <w:t>疑</w:t>
      </w:r>
      <w:proofErr w:type="gramEnd"/>
      <w:r w:rsidR="00483CF0" w:rsidRPr="005B48F5">
        <w:rPr>
          <w:rFonts w:ascii="標楷體" w:eastAsia="標楷體" w:hAnsi="標楷體" w:hint="eastAsia"/>
          <w:b/>
          <w:sz w:val="28"/>
          <w:szCs w:val="28"/>
        </w:rPr>
        <w:t>遭占</w:t>
      </w:r>
      <w:proofErr w:type="gramStart"/>
      <w:r w:rsidR="00483CF0" w:rsidRPr="005B48F5">
        <w:rPr>
          <w:rFonts w:ascii="標楷體" w:eastAsia="標楷體" w:hAnsi="標楷體" w:hint="eastAsia"/>
          <w:b/>
          <w:sz w:val="28"/>
          <w:szCs w:val="28"/>
        </w:rPr>
        <w:t>用尚待鑑界釐</w:t>
      </w:r>
      <w:proofErr w:type="gramEnd"/>
      <w:r w:rsidR="00483CF0" w:rsidRPr="005B48F5">
        <w:rPr>
          <w:rFonts w:ascii="標楷體" w:eastAsia="標楷體" w:hAnsi="標楷體" w:hint="eastAsia"/>
          <w:b/>
          <w:sz w:val="28"/>
          <w:szCs w:val="28"/>
        </w:rPr>
        <w:t>清，</w:t>
      </w:r>
      <w:proofErr w:type="gramStart"/>
      <w:r w:rsidR="00483CF0" w:rsidRPr="005B48F5">
        <w:rPr>
          <w:rFonts w:ascii="標楷體" w:eastAsia="標楷體" w:hAnsi="標楷體" w:hint="eastAsia"/>
          <w:b/>
          <w:sz w:val="28"/>
          <w:szCs w:val="28"/>
        </w:rPr>
        <w:t>又</w:t>
      </w:r>
      <w:r w:rsidR="006A4107" w:rsidRPr="005B48F5">
        <w:rPr>
          <w:rFonts w:ascii="標楷體" w:eastAsia="標楷體" w:hAnsi="標楷體" w:hint="eastAsia"/>
          <w:b/>
          <w:sz w:val="28"/>
          <w:szCs w:val="28"/>
        </w:rPr>
        <w:t>間有</w:t>
      </w:r>
      <w:r w:rsidR="00483CF0" w:rsidRPr="005B48F5">
        <w:rPr>
          <w:rFonts w:ascii="標楷體" w:eastAsia="標楷體" w:hAnsi="標楷體" w:hint="eastAsia"/>
          <w:b/>
          <w:sz w:val="28"/>
          <w:szCs w:val="28"/>
        </w:rPr>
        <w:t>出租</w:t>
      </w:r>
      <w:proofErr w:type="gramEnd"/>
      <w:r w:rsidR="006A4107" w:rsidRPr="005B48F5">
        <w:rPr>
          <w:rFonts w:ascii="標楷體" w:eastAsia="標楷體" w:hAnsi="標楷體" w:hint="eastAsia"/>
          <w:b/>
          <w:sz w:val="28"/>
          <w:szCs w:val="28"/>
        </w:rPr>
        <w:t>供</w:t>
      </w:r>
      <w:r w:rsidR="00483CF0" w:rsidRPr="005B48F5">
        <w:rPr>
          <w:rFonts w:ascii="標楷體" w:eastAsia="標楷體" w:hAnsi="標楷體" w:hint="eastAsia"/>
          <w:b/>
          <w:sz w:val="28"/>
          <w:szCs w:val="28"/>
        </w:rPr>
        <w:t>興學用地</w:t>
      </w:r>
      <w:r w:rsidR="006A4107" w:rsidRPr="005B48F5">
        <w:rPr>
          <w:rFonts w:ascii="標楷體" w:eastAsia="標楷體" w:hAnsi="標楷體" w:hint="eastAsia"/>
          <w:b/>
          <w:sz w:val="28"/>
          <w:szCs w:val="28"/>
        </w:rPr>
        <w:t>長期</w:t>
      </w:r>
      <w:r w:rsidR="00483CF0" w:rsidRPr="005B48F5">
        <w:rPr>
          <w:rFonts w:ascii="標楷體" w:eastAsia="標楷體" w:hAnsi="標楷體" w:hint="eastAsia"/>
          <w:b/>
          <w:sz w:val="28"/>
          <w:szCs w:val="28"/>
        </w:rPr>
        <w:t>閒置未開發，亟待</w:t>
      </w:r>
      <w:proofErr w:type="gramStart"/>
      <w:r w:rsidR="00483CF0" w:rsidRPr="005B48F5">
        <w:rPr>
          <w:rFonts w:ascii="標楷體" w:eastAsia="標楷體" w:hAnsi="標楷體" w:hint="eastAsia"/>
          <w:b/>
          <w:sz w:val="28"/>
          <w:szCs w:val="28"/>
        </w:rPr>
        <w:t>研謀妥處</w:t>
      </w:r>
      <w:proofErr w:type="gramEnd"/>
      <w:r w:rsidR="00483CF0" w:rsidRPr="005B48F5">
        <w:rPr>
          <w:rFonts w:ascii="標楷體" w:eastAsia="標楷體" w:hAnsi="標楷體" w:hint="eastAsia"/>
          <w:b/>
          <w:sz w:val="28"/>
          <w:szCs w:val="28"/>
        </w:rPr>
        <w:t>，以提升土地管理成效</w:t>
      </w:r>
      <w:r w:rsidR="00FE4906" w:rsidRPr="005B48F5">
        <w:rPr>
          <w:rFonts w:ascii="標楷體" w:eastAsia="標楷體" w:hAnsi="標楷體" w:hint="eastAsia"/>
          <w:b/>
          <w:sz w:val="28"/>
          <w:szCs w:val="28"/>
        </w:rPr>
        <w:t>。</w:t>
      </w:r>
    </w:p>
    <w:p w:rsidR="00D33510" w:rsidRPr="005B48F5" w:rsidRDefault="00E244D8" w:rsidP="00112A2E">
      <w:pPr>
        <w:overflowPunct w:val="0"/>
        <w:topLinePunct/>
        <w:spacing w:line="500" w:lineRule="exact"/>
        <w:ind w:firstLineChars="200" w:firstLine="480"/>
        <w:jc w:val="both"/>
        <w:rPr>
          <w:rFonts w:ascii="標楷體" w:eastAsia="標楷體" w:hAnsi="標楷體"/>
          <w:spacing w:val="4"/>
        </w:rPr>
      </w:pPr>
      <w:r w:rsidRPr="005B48F5">
        <w:rPr>
          <w:rFonts w:ascii="標楷體" w:eastAsia="標楷體" w:hAnsi="標楷體"/>
        </w:rPr>
        <w:t>台灣糖業公司</w:t>
      </w:r>
      <w:r w:rsidR="00D33510" w:rsidRPr="005B48F5">
        <w:rPr>
          <w:rFonts w:ascii="標楷體" w:eastAsia="標楷體" w:hAnsi="標楷體" w:hint="eastAsia"/>
        </w:rPr>
        <w:t>因砂糖產業環境變遷，不具生產經濟效益，70年起</w:t>
      </w:r>
      <w:proofErr w:type="gramStart"/>
      <w:r w:rsidR="00D33510" w:rsidRPr="005B48F5">
        <w:rPr>
          <w:rFonts w:ascii="標楷體" w:eastAsia="標楷體" w:hAnsi="標楷體" w:hint="eastAsia"/>
        </w:rPr>
        <w:t>陸續停閉糖廠</w:t>
      </w:r>
      <w:proofErr w:type="gramEnd"/>
      <w:r w:rsidR="00D33510" w:rsidRPr="005B48F5">
        <w:rPr>
          <w:rFonts w:ascii="標楷體" w:eastAsia="標楷體" w:hAnsi="標楷體" w:hint="eastAsia"/>
        </w:rPr>
        <w:t>業務，</w:t>
      </w:r>
      <w:proofErr w:type="gramStart"/>
      <w:r w:rsidR="00D33510" w:rsidRPr="005B48F5">
        <w:rPr>
          <w:rFonts w:ascii="標楷體" w:eastAsia="標楷體" w:hAnsi="標楷體" w:hint="eastAsia"/>
        </w:rPr>
        <w:t>遺留停閉廠</w:t>
      </w:r>
      <w:proofErr w:type="gramEnd"/>
      <w:r w:rsidR="00D33510" w:rsidRPr="005B48F5">
        <w:rPr>
          <w:rFonts w:ascii="標楷體" w:eastAsia="標楷體" w:hAnsi="標楷體" w:hint="eastAsia"/>
        </w:rPr>
        <w:t>區及原用以種植甘蔗之農地等龐大土地，截至110年底止，經管土地達</w:t>
      </w:r>
      <w:r w:rsidR="003445AB" w:rsidRPr="005B48F5">
        <w:rPr>
          <w:rFonts w:ascii="標楷體" w:eastAsia="標楷體" w:hAnsi="標楷體" w:hint="eastAsia"/>
        </w:rPr>
        <w:t>49,446.33</w:t>
      </w:r>
      <w:r w:rsidR="00D33510" w:rsidRPr="005B48F5">
        <w:rPr>
          <w:rFonts w:ascii="標楷體" w:eastAsia="標楷體" w:hAnsi="標楷體" w:hint="eastAsia"/>
        </w:rPr>
        <w:t>公頃</w:t>
      </w:r>
      <w:r w:rsidR="00FE07D7" w:rsidRPr="00131CB1">
        <w:rPr>
          <w:rFonts w:ascii="標楷體" w:eastAsia="標楷體" w:hAnsi="標楷體" w:hint="eastAsia"/>
          <w:color w:val="FF0000"/>
        </w:rPr>
        <w:t>。</w:t>
      </w:r>
      <w:r w:rsidR="00D33510" w:rsidRPr="005B48F5">
        <w:rPr>
          <w:rFonts w:ascii="標楷體" w:eastAsia="標楷體" w:hAnsi="標楷體" w:hint="eastAsia"/>
        </w:rPr>
        <w:t>該公司</w:t>
      </w:r>
      <w:r w:rsidR="009D45E5" w:rsidRPr="005B48F5">
        <w:rPr>
          <w:rFonts w:ascii="標楷體" w:eastAsia="標楷體" w:hAnsi="標楷體" w:hint="eastAsia"/>
        </w:rPr>
        <w:t>為防範經管土地被侵占，及落實土地巡查防護，自93年起成立土地巡查部門，並</w:t>
      </w:r>
      <w:proofErr w:type="gramStart"/>
      <w:r w:rsidR="009D45E5" w:rsidRPr="005B48F5">
        <w:rPr>
          <w:rFonts w:ascii="標楷體" w:eastAsia="標楷體" w:hAnsi="標楷體" w:hint="eastAsia"/>
        </w:rPr>
        <w:t>研</w:t>
      </w:r>
      <w:proofErr w:type="gramEnd"/>
      <w:r w:rsidR="009D45E5" w:rsidRPr="005B48F5">
        <w:rPr>
          <w:rFonts w:ascii="標楷體" w:eastAsia="標楷體" w:hAnsi="標楷體" w:hint="eastAsia"/>
        </w:rPr>
        <w:t>訂「土地巡查作業要點」，以遂行土地巡查相關作業；另</w:t>
      </w:r>
      <w:r w:rsidR="00D33510" w:rsidRPr="005B48F5">
        <w:rPr>
          <w:rFonts w:ascii="標楷體" w:eastAsia="標楷體" w:hAnsi="標楷體" w:hint="eastAsia"/>
        </w:rPr>
        <w:t>為利閒置土地規劃開發利用，於99年4月成</w:t>
      </w:r>
      <w:r w:rsidR="00D33510" w:rsidRPr="005B48F5">
        <w:rPr>
          <w:rFonts w:ascii="標楷體" w:eastAsia="標楷體" w:hAnsi="標楷體" w:hint="eastAsia"/>
          <w:spacing w:val="4"/>
        </w:rPr>
        <w:t>立土地活化小組，</w:t>
      </w:r>
      <w:proofErr w:type="gramStart"/>
      <w:r w:rsidR="00D33510" w:rsidRPr="005B48F5">
        <w:rPr>
          <w:rFonts w:ascii="標楷體" w:eastAsia="標楷體" w:hAnsi="標楷體" w:hint="eastAsia"/>
          <w:spacing w:val="4"/>
        </w:rPr>
        <w:t>研議合</w:t>
      </w:r>
      <w:proofErr w:type="gramEnd"/>
      <w:r w:rsidR="00D33510" w:rsidRPr="005B48F5">
        <w:rPr>
          <w:rFonts w:ascii="標楷體" w:eastAsia="標楷體" w:hAnsi="標楷體" w:hint="eastAsia"/>
          <w:spacing w:val="4"/>
        </w:rPr>
        <w:t>建、出租及設定地上權等活化利用措施。經查</w:t>
      </w:r>
      <w:r w:rsidR="007D03CF" w:rsidRPr="005B48F5">
        <w:rPr>
          <w:rFonts w:ascii="標楷體" w:eastAsia="標楷體" w:hAnsi="標楷體" w:hint="eastAsia"/>
          <w:spacing w:val="4"/>
        </w:rPr>
        <w:t>執行</w:t>
      </w:r>
      <w:r w:rsidR="00D33510" w:rsidRPr="005B48F5">
        <w:rPr>
          <w:rFonts w:ascii="標楷體" w:eastAsia="標楷體" w:hAnsi="標楷體" w:hint="eastAsia"/>
          <w:spacing w:val="4"/>
        </w:rPr>
        <w:t>情形，</w:t>
      </w:r>
      <w:r w:rsidRPr="005B48F5">
        <w:rPr>
          <w:rFonts w:ascii="標楷體" w:eastAsia="標楷體" w:hAnsi="標楷體" w:hint="eastAsia"/>
          <w:spacing w:val="4"/>
        </w:rPr>
        <w:t>核有下列事項</w:t>
      </w:r>
      <w:r w:rsidR="00D33510" w:rsidRPr="005B48F5">
        <w:rPr>
          <w:rFonts w:ascii="標楷體" w:eastAsia="標楷體" w:hAnsi="標楷體" w:hint="eastAsia"/>
          <w:spacing w:val="4"/>
        </w:rPr>
        <w:t>：</w:t>
      </w:r>
    </w:p>
    <w:p w:rsidR="00D33510" w:rsidRPr="005B48F5" w:rsidRDefault="00075ABA" w:rsidP="00C44D61">
      <w:pPr>
        <w:overflowPunct w:val="0"/>
        <w:topLinePunct/>
        <w:spacing w:line="480" w:lineRule="exact"/>
        <w:ind w:firstLineChars="550" w:firstLine="1321"/>
        <w:jc w:val="both"/>
        <w:rPr>
          <w:rFonts w:ascii="標楷體" w:eastAsia="標楷體" w:hAnsi="標楷體"/>
          <w:bCs/>
        </w:rPr>
      </w:pPr>
      <w:r w:rsidRPr="005B48F5">
        <w:rPr>
          <w:rFonts w:ascii="標楷體" w:eastAsia="標楷體" w:hAnsi="標楷體" w:hint="eastAsia"/>
          <w:b/>
        </w:rPr>
        <w:t>（</w:t>
      </w:r>
      <w:r w:rsidR="00E244D8" w:rsidRPr="005B48F5">
        <w:rPr>
          <w:rFonts w:ascii="標楷體" w:eastAsia="標楷體" w:hAnsi="標楷體" w:hint="eastAsia"/>
          <w:b/>
        </w:rPr>
        <w:t>1</w:t>
      </w:r>
      <w:r w:rsidRPr="005B48F5">
        <w:rPr>
          <w:rFonts w:ascii="標楷體" w:eastAsia="標楷體" w:hAnsi="標楷體" w:hint="eastAsia"/>
          <w:b/>
        </w:rPr>
        <w:t>）</w:t>
      </w:r>
      <w:r w:rsidR="004C219F" w:rsidRPr="005B48F5">
        <w:rPr>
          <w:rFonts w:ascii="標楷體" w:eastAsia="標楷體" w:hAnsi="標楷體" w:hint="eastAsia"/>
          <w:b/>
        </w:rPr>
        <w:t xml:space="preserve">　</w:t>
      </w:r>
      <w:r w:rsidR="00D33510" w:rsidRPr="005B48F5">
        <w:rPr>
          <w:rFonts w:ascii="標楷體" w:eastAsia="標楷體" w:hAnsi="標楷體" w:hint="eastAsia"/>
          <w:b/>
        </w:rPr>
        <w:t>待活化土地面積</w:t>
      </w:r>
      <w:r w:rsidR="006A4107" w:rsidRPr="005B48F5">
        <w:rPr>
          <w:rFonts w:ascii="標楷體" w:eastAsia="標楷體" w:hAnsi="標楷體" w:hint="eastAsia"/>
          <w:b/>
        </w:rPr>
        <w:t>龐</w:t>
      </w:r>
      <w:r w:rsidR="00D33510" w:rsidRPr="005B48F5">
        <w:rPr>
          <w:rFonts w:ascii="標楷體" w:eastAsia="標楷體" w:hAnsi="標楷體" w:hint="eastAsia"/>
          <w:b/>
        </w:rPr>
        <w:t>巨，</w:t>
      </w:r>
      <w:proofErr w:type="gramStart"/>
      <w:r w:rsidR="00D33510" w:rsidRPr="005B48F5">
        <w:rPr>
          <w:rFonts w:ascii="標楷體" w:eastAsia="標楷體" w:hAnsi="標楷體" w:hint="eastAsia"/>
          <w:b/>
        </w:rPr>
        <w:t>停閉廠房</w:t>
      </w:r>
      <w:proofErr w:type="gramEnd"/>
      <w:r w:rsidR="00D33510" w:rsidRPr="005B48F5">
        <w:rPr>
          <w:rFonts w:ascii="標楷體" w:eastAsia="標楷體" w:hAnsi="標楷體" w:hint="eastAsia"/>
          <w:b/>
        </w:rPr>
        <w:t>及高鐵抵價地閒置多年</w:t>
      </w:r>
      <w:r w:rsidR="004928AE" w:rsidRPr="005B48F5">
        <w:rPr>
          <w:rFonts w:ascii="標楷體" w:eastAsia="標楷體" w:hAnsi="標楷體" w:hint="eastAsia"/>
          <w:b/>
        </w:rPr>
        <w:t>未活化利用，且負擔高額地價稅，亟待</w:t>
      </w:r>
      <w:proofErr w:type="gramStart"/>
      <w:r w:rsidR="004928AE" w:rsidRPr="005B48F5">
        <w:rPr>
          <w:rFonts w:ascii="標楷體" w:eastAsia="標楷體" w:hAnsi="標楷體" w:hint="eastAsia"/>
          <w:b/>
        </w:rPr>
        <w:t>檢討妥處</w:t>
      </w:r>
      <w:proofErr w:type="gramEnd"/>
      <w:r w:rsidR="004928AE" w:rsidRPr="005B48F5">
        <w:rPr>
          <w:rFonts w:ascii="標楷體" w:eastAsia="標楷體" w:hAnsi="標楷體" w:hint="eastAsia"/>
          <w:b/>
        </w:rPr>
        <w:t>，以提升土地管理</w:t>
      </w:r>
      <w:r w:rsidR="00D33510" w:rsidRPr="005B48F5">
        <w:rPr>
          <w:rFonts w:ascii="標楷體" w:eastAsia="標楷體" w:hAnsi="標楷體" w:hint="eastAsia"/>
          <w:b/>
        </w:rPr>
        <w:t>效能</w:t>
      </w:r>
      <w:r w:rsidR="00E244D8" w:rsidRPr="005B48F5">
        <w:rPr>
          <w:rFonts w:ascii="標楷體" w:eastAsia="標楷體" w:hAnsi="標楷體" w:hint="eastAsia"/>
          <w:b/>
        </w:rPr>
        <w:t>：</w:t>
      </w:r>
      <w:r w:rsidR="004928AE" w:rsidRPr="005B48F5">
        <w:rPr>
          <w:rFonts w:ascii="標楷體" w:eastAsia="標楷體" w:hAnsi="標楷體" w:hint="eastAsia"/>
        </w:rPr>
        <w:t>經濟部於99年6月成立加強土地清理活化小組推動會報</w:t>
      </w:r>
      <w:r w:rsidR="009112E3" w:rsidRPr="005B48F5">
        <w:rPr>
          <w:rFonts w:ascii="標楷體" w:eastAsia="標楷體" w:hAnsi="標楷體" w:hint="eastAsia"/>
        </w:rPr>
        <w:t>（</w:t>
      </w:r>
      <w:r w:rsidR="004928AE" w:rsidRPr="005B48F5">
        <w:rPr>
          <w:rFonts w:ascii="標楷體" w:eastAsia="標楷體" w:hAnsi="標楷體" w:hint="eastAsia"/>
        </w:rPr>
        <w:t>下稱活化小組</w:t>
      </w:r>
      <w:r w:rsidR="009112E3" w:rsidRPr="005B48F5">
        <w:rPr>
          <w:rFonts w:ascii="標楷體" w:eastAsia="標楷體" w:hAnsi="標楷體" w:hint="eastAsia"/>
        </w:rPr>
        <w:t>）</w:t>
      </w:r>
      <w:r w:rsidR="004928AE" w:rsidRPr="005B48F5">
        <w:rPr>
          <w:rFonts w:ascii="標楷體" w:eastAsia="標楷體" w:hAnsi="標楷體" w:hint="eastAsia"/>
        </w:rPr>
        <w:t>，並於104年訂定</w:t>
      </w:r>
      <w:r w:rsidR="000968A1" w:rsidRPr="005B48F5">
        <w:rPr>
          <w:rFonts w:ascii="標楷體" w:eastAsia="標楷體" w:hAnsi="標楷體"/>
        </w:rPr>
        <w:t>台灣糖業</w:t>
      </w:r>
      <w:r w:rsidR="000968A1" w:rsidRPr="005B48F5">
        <w:rPr>
          <w:rFonts w:ascii="標楷體" w:eastAsia="標楷體" w:hAnsi="標楷體" w:hint="eastAsia"/>
          <w:bCs/>
        </w:rPr>
        <w:t>公司</w:t>
      </w:r>
      <w:r w:rsidR="004928AE" w:rsidRPr="005B48F5">
        <w:rPr>
          <w:rFonts w:ascii="標楷體" w:eastAsia="標楷體" w:hAnsi="標楷體" w:hint="eastAsia"/>
        </w:rPr>
        <w:t>104至113年土地活化目標為1,200.52公頃</w:t>
      </w:r>
      <w:r w:rsidR="000968A1" w:rsidRPr="005B48F5">
        <w:rPr>
          <w:rFonts w:ascii="標楷體" w:eastAsia="標楷體" w:hAnsi="標楷體" w:hint="eastAsia"/>
        </w:rPr>
        <w:t>，104至110年</w:t>
      </w:r>
      <w:r w:rsidR="00CC3E06" w:rsidRPr="005B48F5">
        <w:rPr>
          <w:rFonts w:ascii="標楷體" w:eastAsia="標楷體" w:hAnsi="標楷體" w:hint="eastAsia"/>
        </w:rPr>
        <w:t>累計</w:t>
      </w:r>
      <w:r w:rsidR="000968A1" w:rsidRPr="005B48F5">
        <w:rPr>
          <w:rFonts w:ascii="標楷體" w:eastAsia="標楷體" w:hAnsi="標楷體" w:hint="eastAsia"/>
        </w:rPr>
        <w:t>活化</w:t>
      </w:r>
      <w:r w:rsidR="00D34B1C" w:rsidRPr="005B48F5">
        <w:rPr>
          <w:rFonts w:ascii="標楷體" w:eastAsia="標楷體" w:hAnsi="標楷體" w:hint="eastAsia"/>
        </w:rPr>
        <w:t>1,177.20</w:t>
      </w:r>
      <w:r w:rsidR="000968A1" w:rsidRPr="005B48F5">
        <w:rPr>
          <w:rFonts w:ascii="標楷體" w:eastAsia="標楷體" w:hAnsi="標楷體" w:hint="eastAsia"/>
        </w:rPr>
        <w:t>公頃，</w:t>
      </w:r>
      <w:r w:rsidR="008837D4" w:rsidRPr="005B48F5">
        <w:rPr>
          <w:rFonts w:ascii="標楷體" w:eastAsia="標楷體" w:hAnsi="標楷體" w:hint="eastAsia"/>
        </w:rPr>
        <w:t>達成率98.06</w:t>
      </w:r>
      <w:r w:rsidR="008837D4" w:rsidRPr="005B48F5">
        <w:rPr>
          <w:rFonts w:ascii="標楷體" w:eastAsia="標楷體" w:hAnsi="標楷體" w:hint="eastAsia"/>
          <w:bCs/>
        </w:rPr>
        <w:t>％</w:t>
      </w:r>
      <w:r w:rsidR="000968A1" w:rsidRPr="005B48F5">
        <w:rPr>
          <w:rFonts w:ascii="標楷體" w:eastAsia="標楷體" w:hAnsi="標楷體" w:hint="eastAsia"/>
        </w:rPr>
        <w:t>。</w:t>
      </w:r>
      <w:proofErr w:type="gramStart"/>
      <w:r w:rsidR="00CC3E06" w:rsidRPr="005B48F5">
        <w:rPr>
          <w:rFonts w:ascii="標楷體" w:eastAsia="標楷體" w:hAnsi="標楷體" w:hint="eastAsia"/>
        </w:rPr>
        <w:t>惟</w:t>
      </w:r>
      <w:proofErr w:type="gramEnd"/>
      <w:r w:rsidR="00D33510" w:rsidRPr="005B48F5">
        <w:rPr>
          <w:rFonts w:ascii="標楷體" w:eastAsia="標楷體" w:hAnsi="標楷體" w:hint="eastAsia"/>
          <w:bCs/>
        </w:rPr>
        <w:t>截至110年底止，</w:t>
      </w:r>
      <w:r w:rsidR="000968A1" w:rsidRPr="005B48F5">
        <w:rPr>
          <w:rFonts w:ascii="標楷體" w:eastAsia="標楷體" w:hAnsi="標楷體" w:hint="eastAsia"/>
          <w:bCs/>
        </w:rPr>
        <w:t>仍有</w:t>
      </w:r>
      <w:r w:rsidR="00D33510" w:rsidRPr="005B48F5">
        <w:rPr>
          <w:rFonts w:ascii="標楷體" w:eastAsia="標楷體" w:hAnsi="標楷體" w:hint="eastAsia"/>
          <w:bCs/>
        </w:rPr>
        <w:t>待活化土地面積</w:t>
      </w:r>
      <w:r w:rsidR="007D03CF" w:rsidRPr="005B48F5">
        <w:rPr>
          <w:rFonts w:ascii="標楷體" w:eastAsia="標楷體" w:hAnsi="標楷體"/>
          <w:bCs/>
        </w:rPr>
        <w:t>1,</w:t>
      </w:r>
      <w:r w:rsidR="007D03CF" w:rsidRPr="005B48F5">
        <w:rPr>
          <w:rFonts w:ascii="標楷體" w:eastAsia="標楷體" w:hAnsi="標楷體" w:hint="eastAsia"/>
          <w:bCs/>
        </w:rPr>
        <w:t>590.72</w:t>
      </w:r>
      <w:r w:rsidR="00D33510" w:rsidRPr="005B48F5">
        <w:rPr>
          <w:rFonts w:ascii="標楷體" w:eastAsia="標楷體" w:hAnsi="標楷體" w:hint="eastAsia"/>
          <w:bCs/>
        </w:rPr>
        <w:t>公頃，</w:t>
      </w:r>
      <w:proofErr w:type="gramStart"/>
      <w:r w:rsidR="00B84FC8" w:rsidRPr="005B48F5">
        <w:rPr>
          <w:rFonts w:ascii="標楷體" w:eastAsia="標楷體" w:hAnsi="標楷體" w:hint="eastAsia"/>
          <w:bCs/>
        </w:rPr>
        <w:t>110</w:t>
      </w:r>
      <w:proofErr w:type="gramEnd"/>
      <w:r w:rsidR="00B84FC8" w:rsidRPr="005B48F5">
        <w:rPr>
          <w:rFonts w:ascii="標楷體" w:eastAsia="標楷體" w:hAnsi="標楷體" w:hint="eastAsia"/>
          <w:bCs/>
        </w:rPr>
        <w:t>年度支付</w:t>
      </w:r>
      <w:r w:rsidR="00D33510" w:rsidRPr="005B48F5">
        <w:rPr>
          <w:rFonts w:ascii="標楷體" w:eastAsia="標楷體" w:hAnsi="標楷體" w:hint="eastAsia"/>
          <w:bCs/>
        </w:rPr>
        <w:t>閒置土地地價稅高達10億1,806萬餘元，</w:t>
      </w:r>
      <w:proofErr w:type="gramStart"/>
      <w:r w:rsidR="00D33510" w:rsidRPr="005B48F5">
        <w:rPr>
          <w:rFonts w:ascii="標楷體" w:eastAsia="標楷體" w:hAnsi="標楷體" w:hint="eastAsia"/>
          <w:bCs/>
        </w:rPr>
        <w:t>其中停閉糖廠</w:t>
      </w:r>
      <w:proofErr w:type="gramEnd"/>
      <w:r w:rsidR="00D33510" w:rsidRPr="005B48F5">
        <w:rPr>
          <w:rFonts w:ascii="標楷體" w:eastAsia="標楷體" w:hAnsi="標楷體" w:hint="eastAsia"/>
          <w:bCs/>
        </w:rPr>
        <w:t>24</w:t>
      </w:r>
      <w:r w:rsidR="00A62A41" w:rsidRPr="005B48F5">
        <w:rPr>
          <w:rFonts w:ascii="標楷體" w:eastAsia="標楷體" w:hAnsi="標楷體" w:hint="eastAsia"/>
          <w:bCs/>
        </w:rPr>
        <w:t>處</w:t>
      </w:r>
      <w:r w:rsidR="00B059A2" w:rsidRPr="005B48F5">
        <w:rPr>
          <w:rFonts w:ascii="標楷體" w:eastAsia="標楷體" w:hAnsi="標楷體" w:hint="eastAsia"/>
          <w:bCs/>
        </w:rPr>
        <w:t>，</w:t>
      </w:r>
      <w:r w:rsidR="00D33510" w:rsidRPr="005B48F5">
        <w:rPr>
          <w:rFonts w:ascii="標楷體" w:eastAsia="標楷體" w:hAnsi="標楷體" w:hint="eastAsia"/>
          <w:bCs/>
        </w:rPr>
        <w:t>分別於75至98</w:t>
      </w:r>
      <w:proofErr w:type="gramStart"/>
      <w:r w:rsidR="00D33510" w:rsidRPr="005B48F5">
        <w:rPr>
          <w:rFonts w:ascii="標楷體" w:eastAsia="標楷體" w:hAnsi="標楷體" w:hint="eastAsia"/>
          <w:bCs/>
        </w:rPr>
        <w:t>年間停閉</w:t>
      </w:r>
      <w:proofErr w:type="gramEnd"/>
      <w:r w:rsidR="00D33510" w:rsidRPr="005B48F5">
        <w:rPr>
          <w:rFonts w:ascii="標楷體" w:eastAsia="標楷體" w:hAnsi="標楷體" w:hint="eastAsia"/>
          <w:bCs/>
        </w:rPr>
        <w:t>，經活化小組訂定104至113年活化目標179.64公頃，近7年</w:t>
      </w:r>
      <w:r w:rsidR="009112E3" w:rsidRPr="005B48F5">
        <w:rPr>
          <w:rFonts w:ascii="標楷體" w:eastAsia="標楷體" w:hAnsi="標楷體" w:hint="eastAsia"/>
          <w:bCs/>
        </w:rPr>
        <w:t>（104至110年）</w:t>
      </w:r>
      <w:r w:rsidR="00D33510" w:rsidRPr="005B48F5">
        <w:rPr>
          <w:rFonts w:ascii="標楷體" w:eastAsia="標楷體" w:hAnsi="標楷體" w:hint="eastAsia"/>
          <w:bCs/>
        </w:rPr>
        <w:t>活化面積</w:t>
      </w:r>
      <w:r w:rsidR="00D34B1C" w:rsidRPr="005B48F5">
        <w:rPr>
          <w:rFonts w:ascii="標楷體" w:eastAsia="標楷體" w:hAnsi="標楷體" w:hint="eastAsia"/>
          <w:bCs/>
        </w:rPr>
        <w:t>82.08</w:t>
      </w:r>
      <w:r w:rsidR="00D33510" w:rsidRPr="005B48F5">
        <w:rPr>
          <w:rFonts w:ascii="標楷體" w:eastAsia="標楷體" w:hAnsi="標楷體" w:hint="eastAsia"/>
          <w:bCs/>
        </w:rPr>
        <w:t>公頃，達成率僅</w:t>
      </w:r>
      <w:r w:rsidR="00D34B1C" w:rsidRPr="005B48F5">
        <w:rPr>
          <w:rFonts w:ascii="標楷體" w:eastAsia="標楷體" w:hAnsi="標楷體" w:hint="eastAsia"/>
          <w:bCs/>
        </w:rPr>
        <w:t>45.69</w:t>
      </w:r>
      <w:r w:rsidR="00D33510" w:rsidRPr="005B48F5">
        <w:rPr>
          <w:rFonts w:ascii="標楷體" w:eastAsia="標楷體" w:hAnsi="標楷體" w:hint="eastAsia"/>
          <w:bCs/>
        </w:rPr>
        <w:t>％，且除月眉、溪湖廠區等11處全區已活化外，其餘斗六、北港等13處廠區，待活化面積仍達</w:t>
      </w:r>
      <w:r w:rsidR="00D34B1C" w:rsidRPr="005B48F5">
        <w:rPr>
          <w:rFonts w:ascii="標楷體" w:eastAsia="標楷體" w:hAnsi="標楷體" w:hint="eastAsia"/>
          <w:bCs/>
        </w:rPr>
        <w:t>178.26</w:t>
      </w:r>
      <w:r w:rsidR="00D33510" w:rsidRPr="005B48F5">
        <w:rPr>
          <w:rFonts w:ascii="標楷體" w:eastAsia="標楷體" w:hAnsi="標楷體" w:hint="eastAsia"/>
          <w:bCs/>
        </w:rPr>
        <w:t>公頃。又</w:t>
      </w:r>
      <w:r w:rsidR="00C169E8" w:rsidRPr="005B48F5">
        <w:rPr>
          <w:rFonts w:ascii="標楷體" w:eastAsia="標楷體" w:hAnsi="標楷體" w:hint="eastAsia"/>
          <w:bCs/>
        </w:rPr>
        <w:t>該</w:t>
      </w:r>
      <w:r w:rsidR="00E244D8" w:rsidRPr="005B48F5">
        <w:rPr>
          <w:rFonts w:ascii="標楷體" w:eastAsia="標楷體" w:hAnsi="標楷體" w:hint="eastAsia"/>
          <w:bCs/>
        </w:rPr>
        <w:t>公司</w:t>
      </w:r>
      <w:r w:rsidR="00D33510" w:rsidRPr="005B48F5">
        <w:rPr>
          <w:rFonts w:ascii="標楷體" w:eastAsia="標楷體" w:hAnsi="標楷體" w:hint="eastAsia"/>
          <w:bCs/>
        </w:rPr>
        <w:lastRenderedPageBreak/>
        <w:t>為配合政府推動高鐵建設所需</w:t>
      </w:r>
      <w:proofErr w:type="gramStart"/>
      <w:r w:rsidR="004928AE" w:rsidRPr="005B48F5">
        <w:rPr>
          <w:rFonts w:ascii="標楷體" w:eastAsia="標楷體" w:hAnsi="標楷體" w:hint="eastAsia"/>
          <w:bCs/>
        </w:rPr>
        <w:t>臺</w:t>
      </w:r>
      <w:proofErr w:type="gramEnd"/>
      <w:r w:rsidR="004928AE" w:rsidRPr="005B48F5">
        <w:rPr>
          <w:rFonts w:ascii="標楷體" w:eastAsia="標楷體" w:hAnsi="標楷體" w:hint="eastAsia"/>
          <w:bCs/>
        </w:rPr>
        <w:t>中、雲林</w:t>
      </w:r>
      <w:r w:rsidR="00D33510" w:rsidRPr="005B48F5">
        <w:rPr>
          <w:rFonts w:ascii="標楷體" w:eastAsia="標楷體" w:hAnsi="標楷體" w:hint="eastAsia"/>
          <w:bCs/>
        </w:rPr>
        <w:t>、</w:t>
      </w:r>
      <w:r w:rsidR="004928AE" w:rsidRPr="005B48F5">
        <w:rPr>
          <w:rFonts w:ascii="標楷體" w:eastAsia="標楷體" w:hAnsi="標楷體" w:hint="eastAsia"/>
          <w:bCs/>
        </w:rPr>
        <w:t>嘉義</w:t>
      </w:r>
      <w:r w:rsidR="00D33510" w:rsidRPr="005B48F5">
        <w:rPr>
          <w:rFonts w:ascii="標楷體" w:eastAsia="標楷體" w:hAnsi="標楷體" w:hint="eastAsia"/>
          <w:bCs/>
        </w:rPr>
        <w:t>及</w:t>
      </w:r>
      <w:proofErr w:type="gramStart"/>
      <w:r w:rsidR="004928AE" w:rsidRPr="005B48F5">
        <w:rPr>
          <w:rFonts w:ascii="標楷體" w:eastAsia="標楷體" w:hAnsi="標楷體" w:hint="eastAsia"/>
          <w:bCs/>
        </w:rPr>
        <w:t>臺</w:t>
      </w:r>
      <w:proofErr w:type="gramEnd"/>
      <w:r w:rsidR="004928AE" w:rsidRPr="005B48F5">
        <w:rPr>
          <w:rFonts w:ascii="標楷體" w:eastAsia="標楷體" w:hAnsi="標楷體" w:hint="eastAsia"/>
          <w:bCs/>
        </w:rPr>
        <w:t>南</w:t>
      </w:r>
      <w:r w:rsidR="00D33510" w:rsidRPr="005B48F5">
        <w:rPr>
          <w:rFonts w:ascii="標楷體" w:eastAsia="標楷體" w:hAnsi="標楷體" w:hint="eastAsia"/>
          <w:bCs/>
        </w:rPr>
        <w:t>站區用地之取得，同意其持有之農地被徵收後，再由地方政府發放抵價地作為補償，總計自88年起因徵收而領回之抵價地面積合計85.17公頃，截至110年底止，已活化面積</w:t>
      </w:r>
      <w:r w:rsidR="00D34B1C" w:rsidRPr="005B48F5">
        <w:rPr>
          <w:rFonts w:ascii="標楷體" w:eastAsia="標楷體" w:hAnsi="標楷體" w:hint="eastAsia"/>
          <w:bCs/>
        </w:rPr>
        <w:t>26.79</w:t>
      </w:r>
      <w:r w:rsidR="00D33510" w:rsidRPr="005B48F5">
        <w:rPr>
          <w:rFonts w:ascii="標楷體" w:eastAsia="標楷體" w:hAnsi="標楷體" w:hint="eastAsia"/>
          <w:bCs/>
        </w:rPr>
        <w:t>公頃，待活化面</w:t>
      </w:r>
      <w:r w:rsidR="004928AE" w:rsidRPr="005B48F5">
        <w:rPr>
          <w:rFonts w:ascii="標楷體" w:eastAsia="標楷體" w:hAnsi="標楷體" w:hint="eastAsia"/>
          <w:bCs/>
        </w:rPr>
        <w:t>積</w:t>
      </w:r>
      <w:r w:rsidR="00D34B1C" w:rsidRPr="005B48F5">
        <w:rPr>
          <w:rFonts w:ascii="標楷體" w:eastAsia="標楷體" w:hAnsi="標楷體" w:hint="eastAsia"/>
          <w:bCs/>
        </w:rPr>
        <w:t>58.38</w:t>
      </w:r>
      <w:r w:rsidR="00D33510" w:rsidRPr="005B48F5">
        <w:rPr>
          <w:rFonts w:ascii="標楷體" w:eastAsia="標楷體" w:hAnsi="標楷體" w:hint="eastAsia"/>
          <w:bCs/>
        </w:rPr>
        <w:t>公頃，約</w:t>
      </w:r>
      <w:r w:rsidR="004C4AEB" w:rsidRPr="005B48F5">
        <w:rPr>
          <w:rFonts w:ascii="標楷體" w:eastAsia="標楷體" w:hAnsi="標楷體" w:hint="eastAsia"/>
          <w:bCs/>
        </w:rPr>
        <w:t>68.55</w:t>
      </w:r>
      <w:r w:rsidR="00D33510" w:rsidRPr="005B48F5">
        <w:rPr>
          <w:rFonts w:ascii="標楷體" w:eastAsia="標楷體" w:hAnsi="標楷體" w:hint="eastAsia"/>
          <w:bCs/>
        </w:rPr>
        <w:t>％，以嘉義站區抵價地待活化面積</w:t>
      </w:r>
      <w:r w:rsidR="00D34B1C" w:rsidRPr="005B48F5">
        <w:rPr>
          <w:rFonts w:ascii="標楷體" w:eastAsia="標楷體" w:hAnsi="標楷體" w:hint="eastAsia"/>
          <w:bCs/>
        </w:rPr>
        <w:t>42.31</w:t>
      </w:r>
      <w:r w:rsidR="00D33510" w:rsidRPr="005B48F5">
        <w:rPr>
          <w:rFonts w:ascii="標楷體" w:eastAsia="標楷體" w:hAnsi="標楷體" w:hint="eastAsia"/>
          <w:bCs/>
        </w:rPr>
        <w:t>公頃最多，該公司雖已針對部分抵價地規劃辦理合建開發，</w:t>
      </w:r>
      <w:proofErr w:type="gramStart"/>
      <w:r w:rsidR="00D33510" w:rsidRPr="005B48F5">
        <w:rPr>
          <w:rFonts w:ascii="標楷體" w:eastAsia="標楷體" w:hAnsi="標楷體" w:hint="eastAsia"/>
          <w:bCs/>
        </w:rPr>
        <w:t>惟前揭</w:t>
      </w:r>
      <w:proofErr w:type="gramEnd"/>
      <w:r w:rsidR="00D33510" w:rsidRPr="005B48F5">
        <w:rPr>
          <w:rFonts w:ascii="標楷體" w:eastAsia="標楷體" w:hAnsi="標楷體" w:hint="eastAsia"/>
          <w:bCs/>
        </w:rPr>
        <w:t>土地分別於93至105年間領回，待活化面積仍近</w:t>
      </w:r>
      <w:proofErr w:type="gramStart"/>
      <w:r w:rsidR="00D33510" w:rsidRPr="005B48F5">
        <w:rPr>
          <w:rFonts w:ascii="標楷體" w:eastAsia="標楷體" w:hAnsi="標楷體" w:hint="eastAsia"/>
          <w:bCs/>
        </w:rPr>
        <w:t>7成</w:t>
      </w:r>
      <w:proofErr w:type="gramEnd"/>
      <w:r w:rsidR="00D33510" w:rsidRPr="005B48F5">
        <w:rPr>
          <w:rFonts w:ascii="標楷體" w:eastAsia="標楷體" w:hAnsi="標楷體" w:hint="eastAsia"/>
          <w:bCs/>
        </w:rPr>
        <w:t>，亟待檢討改善</w:t>
      </w:r>
      <w:r w:rsidR="00A7456B" w:rsidRPr="005B48F5">
        <w:rPr>
          <w:rFonts w:ascii="標楷體" w:eastAsia="標楷體" w:hAnsi="標楷體" w:hint="eastAsia"/>
          <w:bCs/>
        </w:rPr>
        <w:t>，</w:t>
      </w:r>
      <w:r w:rsidR="009D45E5" w:rsidRPr="005B48F5">
        <w:rPr>
          <w:rFonts w:ascii="標楷體" w:eastAsia="標楷體" w:hAnsi="標楷體" w:hint="eastAsia"/>
          <w:bCs/>
        </w:rPr>
        <w:t>以提升土地管理效能，經函請台灣糖業公司</w:t>
      </w:r>
      <w:proofErr w:type="gramStart"/>
      <w:r w:rsidR="009D45E5" w:rsidRPr="005B48F5">
        <w:rPr>
          <w:rFonts w:ascii="標楷體" w:eastAsia="標楷體" w:hAnsi="標楷體" w:hint="eastAsia"/>
          <w:bCs/>
        </w:rPr>
        <w:t>檢討妥處</w:t>
      </w:r>
      <w:proofErr w:type="gramEnd"/>
      <w:r w:rsidR="009D45E5" w:rsidRPr="005B48F5">
        <w:rPr>
          <w:rFonts w:ascii="標楷體" w:eastAsia="標楷體" w:hAnsi="標楷體" w:hint="eastAsia"/>
          <w:bCs/>
        </w:rPr>
        <w:t>。據復：將持續滾動檢討，並考量市場需求，提供租金及權利金優惠、辦理自建或合建出租（售）住宅或土地出租、設定地上權、</w:t>
      </w:r>
      <w:proofErr w:type="gramStart"/>
      <w:r w:rsidR="009D45E5" w:rsidRPr="005B48F5">
        <w:rPr>
          <w:rFonts w:ascii="標楷體" w:eastAsia="標楷體" w:hAnsi="標楷體" w:hint="eastAsia"/>
          <w:bCs/>
        </w:rPr>
        <w:t>加強停閉廠</w:t>
      </w:r>
      <w:proofErr w:type="gramEnd"/>
      <w:r w:rsidR="009D45E5" w:rsidRPr="005B48F5">
        <w:rPr>
          <w:rFonts w:ascii="標楷體" w:eastAsia="標楷體" w:hAnsi="標楷體" w:hint="eastAsia"/>
          <w:bCs/>
        </w:rPr>
        <w:t>區文化資產修復再利用等措施，積極辦理土地活化。</w:t>
      </w:r>
    </w:p>
    <w:p w:rsidR="005D2B7E" w:rsidRPr="005B48F5" w:rsidRDefault="0040060B" w:rsidP="00C44D61">
      <w:pPr>
        <w:overflowPunct w:val="0"/>
        <w:topLinePunct/>
        <w:spacing w:line="480" w:lineRule="exact"/>
        <w:ind w:firstLineChars="550" w:firstLine="1321"/>
        <w:jc w:val="both"/>
        <w:rPr>
          <w:rFonts w:ascii="標楷體" w:eastAsia="標楷體" w:hAnsi="標楷體"/>
          <w:bCs/>
        </w:rPr>
      </w:pPr>
      <w:r w:rsidRPr="005B48F5">
        <w:rPr>
          <w:rFonts w:ascii="標楷體" w:eastAsia="標楷體" w:hAnsi="標楷體" w:hint="eastAsia"/>
          <w:b/>
          <w:bCs/>
        </w:rPr>
        <w:t>（</w:t>
      </w:r>
      <w:r w:rsidR="009D45E5" w:rsidRPr="005B48F5">
        <w:rPr>
          <w:rFonts w:ascii="標楷體" w:eastAsia="標楷體" w:hAnsi="標楷體" w:hint="eastAsia"/>
          <w:b/>
          <w:bCs/>
        </w:rPr>
        <w:t>2</w:t>
      </w:r>
      <w:r w:rsidRPr="005B48F5">
        <w:rPr>
          <w:rFonts w:ascii="標楷體" w:eastAsia="標楷體" w:hAnsi="標楷體" w:hint="eastAsia"/>
          <w:b/>
          <w:bCs/>
        </w:rPr>
        <w:t>）</w:t>
      </w:r>
      <w:r w:rsidR="00075ABA" w:rsidRPr="005B48F5">
        <w:rPr>
          <w:rFonts w:ascii="標楷體" w:eastAsia="標楷體" w:hAnsi="標楷體" w:hint="eastAsia"/>
          <w:b/>
          <w:bCs/>
        </w:rPr>
        <w:t xml:space="preserve">　</w:t>
      </w:r>
      <w:r w:rsidR="00D33510" w:rsidRPr="005B48F5">
        <w:rPr>
          <w:rFonts w:ascii="標楷體" w:eastAsia="標楷體" w:hAnsi="標楷體" w:hint="eastAsia"/>
          <w:b/>
          <w:bCs/>
        </w:rPr>
        <w:t>部分閒置土地</w:t>
      </w:r>
      <w:proofErr w:type="gramStart"/>
      <w:r w:rsidR="00D33510" w:rsidRPr="005B48F5">
        <w:rPr>
          <w:rFonts w:ascii="標楷體" w:eastAsia="標楷體" w:hAnsi="標楷體" w:hint="eastAsia"/>
          <w:b/>
          <w:bCs/>
        </w:rPr>
        <w:t>疑</w:t>
      </w:r>
      <w:proofErr w:type="gramEnd"/>
      <w:r w:rsidR="00D33510" w:rsidRPr="005B48F5">
        <w:rPr>
          <w:rFonts w:ascii="標楷體" w:eastAsia="標楷體" w:hAnsi="標楷體" w:hint="eastAsia"/>
          <w:b/>
          <w:bCs/>
        </w:rPr>
        <w:t>遭占用</w:t>
      </w:r>
      <w:r w:rsidR="009F0C38" w:rsidRPr="005B48F5">
        <w:rPr>
          <w:rFonts w:ascii="標楷體" w:eastAsia="標楷體" w:hAnsi="標楷體" w:hint="eastAsia"/>
          <w:b/>
          <w:bCs/>
        </w:rPr>
        <w:t>，待辦理</w:t>
      </w:r>
      <w:proofErr w:type="gramStart"/>
      <w:r w:rsidR="009F0C38" w:rsidRPr="005B48F5">
        <w:rPr>
          <w:rFonts w:ascii="標楷體" w:eastAsia="標楷體" w:hAnsi="標楷體" w:hint="eastAsia"/>
          <w:b/>
          <w:bCs/>
        </w:rPr>
        <w:t>鑑</w:t>
      </w:r>
      <w:proofErr w:type="gramEnd"/>
      <w:r w:rsidR="009F0C38" w:rsidRPr="005B48F5">
        <w:rPr>
          <w:rFonts w:ascii="標楷體" w:eastAsia="標楷體" w:hAnsi="標楷體" w:hint="eastAsia"/>
          <w:b/>
          <w:bCs/>
        </w:rPr>
        <w:t>界</w:t>
      </w:r>
      <w:proofErr w:type="gramStart"/>
      <w:r w:rsidR="009F0C38" w:rsidRPr="005B48F5">
        <w:rPr>
          <w:rFonts w:ascii="標楷體" w:eastAsia="標楷體" w:hAnsi="標楷體" w:hint="eastAsia"/>
          <w:b/>
          <w:bCs/>
        </w:rPr>
        <w:t>釐</w:t>
      </w:r>
      <w:proofErr w:type="gramEnd"/>
      <w:r w:rsidR="009F0C38" w:rsidRPr="005B48F5">
        <w:rPr>
          <w:rFonts w:ascii="標楷體" w:eastAsia="標楷體" w:hAnsi="標楷體" w:hint="eastAsia"/>
          <w:b/>
          <w:bCs/>
        </w:rPr>
        <w:t>清，或屬共有地未協商分割分管事宜，及遭棄置廢棄物未積極</w:t>
      </w:r>
      <w:r w:rsidR="00D33510" w:rsidRPr="005B48F5">
        <w:rPr>
          <w:rFonts w:ascii="標楷體" w:eastAsia="標楷體" w:hAnsi="標楷體" w:hint="eastAsia"/>
          <w:b/>
          <w:bCs/>
        </w:rPr>
        <w:t>清理，亟待</w:t>
      </w:r>
      <w:proofErr w:type="gramStart"/>
      <w:r w:rsidR="00D33510" w:rsidRPr="005B48F5">
        <w:rPr>
          <w:rFonts w:ascii="標楷體" w:eastAsia="標楷體" w:hAnsi="標楷體" w:hint="eastAsia"/>
          <w:b/>
          <w:bCs/>
        </w:rPr>
        <w:t>檢討妥處</w:t>
      </w:r>
      <w:proofErr w:type="gramEnd"/>
      <w:r w:rsidR="00D33510" w:rsidRPr="005B48F5">
        <w:rPr>
          <w:rFonts w:ascii="標楷體" w:eastAsia="標楷體" w:hAnsi="標楷體" w:hint="eastAsia"/>
          <w:b/>
          <w:bCs/>
        </w:rPr>
        <w:t>，以健全土地管理</w:t>
      </w:r>
      <w:r w:rsidR="009D45E5" w:rsidRPr="005B48F5">
        <w:rPr>
          <w:rFonts w:ascii="標楷體" w:eastAsia="標楷體" w:hAnsi="標楷體" w:hint="eastAsia"/>
          <w:b/>
          <w:bCs/>
        </w:rPr>
        <w:t>：</w:t>
      </w:r>
      <w:r w:rsidR="00D33510" w:rsidRPr="005B48F5">
        <w:rPr>
          <w:rFonts w:ascii="標楷體" w:eastAsia="標楷體" w:hAnsi="標楷體" w:hint="eastAsia"/>
          <w:bCs/>
        </w:rPr>
        <w:t>依據</w:t>
      </w:r>
      <w:r w:rsidR="00DB3B34" w:rsidRPr="005B48F5">
        <w:rPr>
          <w:rFonts w:ascii="標楷體" w:eastAsia="標楷體" w:hAnsi="標楷體"/>
        </w:rPr>
        <w:t>台灣糖業</w:t>
      </w:r>
      <w:r w:rsidR="00E244D8" w:rsidRPr="005B48F5">
        <w:rPr>
          <w:rFonts w:ascii="標楷體" w:eastAsia="標楷體" w:hAnsi="標楷體" w:hint="eastAsia"/>
          <w:bCs/>
        </w:rPr>
        <w:t>公司</w:t>
      </w:r>
      <w:r w:rsidR="00D33510" w:rsidRPr="005B48F5">
        <w:rPr>
          <w:rFonts w:ascii="標楷體" w:eastAsia="標楷體" w:hAnsi="標楷體" w:hint="eastAsia"/>
          <w:bCs/>
        </w:rPr>
        <w:t>土地巡查作業要點第7.1</w:t>
      </w:r>
      <w:r w:rsidR="009112E3" w:rsidRPr="005B48F5">
        <w:rPr>
          <w:rFonts w:ascii="標楷體" w:eastAsia="標楷體" w:hAnsi="標楷體" w:hint="eastAsia"/>
          <w:bCs/>
        </w:rPr>
        <w:t>點</w:t>
      </w:r>
      <w:r w:rsidR="00D33510" w:rsidRPr="005B48F5">
        <w:rPr>
          <w:rFonts w:ascii="標楷體" w:eastAsia="標楷體" w:hAnsi="標楷體" w:hint="eastAsia"/>
          <w:bCs/>
        </w:rPr>
        <w:t>及</w:t>
      </w:r>
      <w:r w:rsidR="009112E3" w:rsidRPr="005B48F5">
        <w:rPr>
          <w:rFonts w:ascii="標楷體" w:eastAsia="標楷體" w:hAnsi="標楷體" w:hint="eastAsia"/>
          <w:bCs/>
        </w:rPr>
        <w:t>第</w:t>
      </w:r>
      <w:r w:rsidR="00D33510" w:rsidRPr="005B48F5">
        <w:rPr>
          <w:rFonts w:ascii="標楷體" w:eastAsia="標楷體" w:hAnsi="標楷體" w:hint="eastAsia"/>
          <w:bCs/>
        </w:rPr>
        <w:t>7.2點規定，各單位應依照巡查作業要點及單位本身之特性，訂定及修訂巡查防護計畫，並據以確實執行土地巡查與維護工作；</w:t>
      </w:r>
      <w:proofErr w:type="gramStart"/>
      <w:r w:rsidR="00D33510" w:rsidRPr="005B48F5">
        <w:rPr>
          <w:rFonts w:ascii="標楷體" w:eastAsia="標楷體" w:hAnsi="標楷體" w:hint="eastAsia"/>
          <w:bCs/>
        </w:rPr>
        <w:t>另第7.4</w:t>
      </w:r>
      <w:r w:rsidR="009112E3" w:rsidRPr="005B48F5">
        <w:rPr>
          <w:rFonts w:ascii="標楷體" w:eastAsia="標楷體" w:hAnsi="標楷體" w:hint="eastAsia"/>
          <w:bCs/>
        </w:rPr>
        <w:t>點</w:t>
      </w:r>
      <w:proofErr w:type="gramEnd"/>
      <w:r w:rsidR="00D33510" w:rsidRPr="005B48F5">
        <w:rPr>
          <w:rFonts w:ascii="標楷體" w:eastAsia="標楷體" w:hAnsi="標楷體" w:hint="eastAsia"/>
          <w:bCs/>
        </w:rPr>
        <w:t>規定，各單位於土地巡查時，應隨時注意周遭土地之動態，如有疑慮，應立即申請地政機關</w:t>
      </w:r>
      <w:proofErr w:type="gramStart"/>
      <w:r w:rsidR="00D33510" w:rsidRPr="005B48F5">
        <w:rPr>
          <w:rFonts w:ascii="標楷體" w:eastAsia="標楷體" w:hAnsi="標楷體" w:hint="eastAsia"/>
          <w:bCs/>
        </w:rPr>
        <w:t>鑑</w:t>
      </w:r>
      <w:proofErr w:type="gramEnd"/>
      <w:r w:rsidR="00D33510" w:rsidRPr="005B48F5">
        <w:rPr>
          <w:rFonts w:ascii="標楷體" w:eastAsia="標楷體" w:hAnsi="標楷體" w:hint="eastAsia"/>
          <w:bCs/>
        </w:rPr>
        <w:t>界，</w:t>
      </w:r>
      <w:proofErr w:type="gramStart"/>
      <w:r w:rsidR="00D33510" w:rsidRPr="005B48F5">
        <w:rPr>
          <w:rFonts w:ascii="標楷體" w:eastAsia="標楷體" w:hAnsi="標楷體" w:hint="eastAsia"/>
          <w:bCs/>
        </w:rPr>
        <w:t>釐</w:t>
      </w:r>
      <w:proofErr w:type="gramEnd"/>
      <w:r w:rsidR="00D33510" w:rsidRPr="005B48F5">
        <w:rPr>
          <w:rFonts w:ascii="標楷體" w:eastAsia="標楷體" w:hAnsi="標楷體" w:hint="eastAsia"/>
          <w:bCs/>
        </w:rPr>
        <w:t>清土地界址。復依民法第818條規定，各共有人，除契約另有約定外，按其應有部分，對於共有物之全部，有使用收益之權；同法第824條第1項規定，共有物之分割，依共有人協議之方法行之。經查截至110年底止，</w:t>
      </w:r>
      <w:r w:rsidR="00DB3B34" w:rsidRPr="005B48F5">
        <w:rPr>
          <w:rFonts w:ascii="標楷體" w:eastAsia="標楷體" w:hAnsi="標楷體" w:hint="eastAsia"/>
          <w:bCs/>
        </w:rPr>
        <w:t>該</w:t>
      </w:r>
      <w:r w:rsidR="00E244D8" w:rsidRPr="005B48F5">
        <w:rPr>
          <w:rFonts w:ascii="標楷體" w:eastAsia="標楷體" w:hAnsi="標楷體" w:hint="eastAsia"/>
          <w:bCs/>
        </w:rPr>
        <w:t>公司</w:t>
      </w:r>
      <w:r w:rsidR="00D33510" w:rsidRPr="005B48F5">
        <w:rPr>
          <w:rFonts w:ascii="標楷體" w:eastAsia="標楷體" w:hAnsi="標楷體" w:hint="eastAsia"/>
          <w:bCs/>
        </w:rPr>
        <w:t>待活化土地</w:t>
      </w:r>
      <w:r w:rsidR="005D2B7E" w:rsidRPr="005B48F5">
        <w:rPr>
          <w:rFonts w:ascii="標楷體" w:eastAsia="標楷體" w:hAnsi="標楷體"/>
          <w:bCs/>
        </w:rPr>
        <w:t>1,</w:t>
      </w:r>
      <w:r w:rsidR="005D2B7E" w:rsidRPr="005B48F5">
        <w:rPr>
          <w:rFonts w:ascii="標楷體" w:eastAsia="標楷體" w:hAnsi="標楷體" w:hint="eastAsia"/>
          <w:bCs/>
        </w:rPr>
        <w:t>590.72</w:t>
      </w:r>
      <w:r w:rsidR="00D33510" w:rsidRPr="005B48F5">
        <w:rPr>
          <w:rFonts w:ascii="標楷體" w:eastAsia="標楷體" w:hAnsi="標楷體" w:hint="eastAsia"/>
          <w:bCs/>
        </w:rPr>
        <w:t>公頃，經比對行政院農業委員會</w:t>
      </w:r>
      <w:r w:rsidR="008D01A0" w:rsidRPr="005B48F5">
        <w:rPr>
          <w:rFonts w:ascii="標楷體" w:eastAsia="標楷體" w:hAnsi="標楷體" w:hint="eastAsia"/>
        </w:rPr>
        <w:t>（</w:t>
      </w:r>
      <w:r w:rsidR="008D01A0" w:rsidRPr="005B48F5">
        <w:rPr>
          <w:rFonts w:ascii="標楷體" w:eastAsia="標楷體" w:hAnsi="標楷體"/>
        </w:rPr>
        <w:t>下稱農委會</w:t>
      </w:r>
      <w:r w:rsidR="008D01A0" w:rsidRPr="005B48F5">
        <w:rPr>
          <w:rFonts w:ascii="標楷體" w:eastAsia="標楷體" w:hAnsi="標楷體" w:hint="eastAsia"/>
        </w:rPr>
        <w:t>）</w:t>
      </w:r>
      <w:r w:rsidR="00D33510" w:rsidRPr="005B48F5">
        <w:rPr>
          <w:rFonts w:ascii="標楷體" w:eastAsia="標楷體" w:hAnsi="標楷體" w:hint="eastAsia"/>
          <w:bCs/>
        </w:rPr>
        <w:t>「農業及農地資源盤查」，及內政部「國土測繪服務雲查詢」，發現45筆土地，面積16公頃，似遭占用，據說明其中11</w:t>
      </w:r>
      <w:r w:rsidR="009F0C38" w:rsidRPr="005B48F5">
        <w:rPr>
          <w:rFonts w:ascii="標楷體" w:eastAsia="標楷體" w:hAnsi="標楷體" w:hint="eastAsia"/>
          <w:bCs/>
        </w:rPr>
        <w:t>筆土地屬共有地，尚待</w:t>
      </w:r>
      <w:r w:rsidR="00D33510" w:rsidRPr="005B48F5">
        <w:rPr>
          <w:rFonts w:ascii="標楷體" w:eastAsia="標楷體" w:hAnsi="標楷體" w:hint="eastAsia"/>
          <w:bCs/>
        </w:rPr>
        <w:t>協商分割分管事宜；21筆土地因國土測繪服務雲圖</w:t>
      </w:r>
      <w:proofErr w:type="gramStart"/>
      <w:r w:rsidR="00D33510" w:rsidRPr="005B48F5">
        <w:rPr>
          <w:rFonts w:ascii="標楷體" w:eastAsia="標楷體" w:hAnsi="標楷體" w:hint="eastAsia"/>
          <w:bCs/>
        </w:rPr>
        <w:t>層套疊疑</w:t>
      </w:r>
      <w:proofErr w:type="gramEnd"/>
      <w:r w:rsidR="00D33510" w:rsidRPr="005B48F5">
        <w:rPr>
          <w:rFonts w:ascii="標楷體" w:eastAsia="標楷體" w:hAnsi="標楷體" w:hint="eastAsia"/>
          <w:bCs/>
        </w:rPr>
        <w:t>有偏移，將辦理</w:t>
      </w:r>
      <w:proofErr w:type="gramStart"/>
      <w:r w:rsidR="00D33510" w:rsidRPr="005B48F5">
        <w:rPr>
          <w:rFonts w:ascii="標楷體" w:eastAsia="標楷體" w:hAnsi="標楷體" w:hint="eastAsia"/>
          <w:bCs/>
        </w:rPr>
        <w:t>鑑</w:t>
      </w:r>
      <w:proofErr w:type="gramEnd"/>
      <w:r w:rsidR="00D33510" w:rsidRPr="005B48F5">
        <w:rPr>
          <w:rFonts w:ascii="標楷體" w:eastAsia="標楷體" w:hAnsi="標楷體" w:hint="eastAsia"/>
          <w:bCs/>
        </w:rPr>
        <w:t>界</w:t>
      </w:r>
      <w:proofErr w:type="gramStart"/>
      <w:r w:rsidR="00D33510" w:rsidRPr="005B48F5">
        <w:rPr>
          <w:rFonts w:ascii="標楷體" w:eastAsia="標楷體" w:hAnsi="標楷體" w:hint="eastAsia"/>
          <w:bCs/>
        </w:rPr>
        <w:t>釐</w:t>
      </w:r>
      <w:proofErr w:type="gramEnd"/>
      <w:r w:rsidR="00D33510" w:rsidRPr="005B48F5">
        <w:rPr>
          <w:rFonts w:ascii="標楷體" w:eastAsia="標楷體" w:hAnsi="標楷體" w:hint="eastAsia"/>
          <w:bCs/>
        </w:rPr>
        <w:t>清，或於今</w:t>
      </w:r>
      <w:proofErr w:type="gramStart"/>
      <w:r w:rsidR="00D33510" w:rsidRPr="005B48F5">
        <w:rPr>
          <w:rFonts w:ascii="標楷體" w:eastAsia="標楷體" w:hAnsi="標楷體" w:hint="eastAsia"/>
          <w:bCs/>
        </w:rPr>
        <w:t>年鑑界始發現</w:t>
      </w:r>
      <w:proofErr w:type="gramEnd"/>
      <w:r w:rsidR="00D33510" w:rsidRPr="005B48F5">
        <w:rPr>
          <w:rFonts w:ascii="標楷體" w:eastAsia="標楷體" w:hAnsi="標楷體" w:hint="eastAsia"/>
          <w:bCs/>
        </w:rPr>
        <w:t>被侵占，已辦理出租或循司法途徑解決；8筆土地使用狀況為</w:t>
      </w:r>
      <w:r w:rsidR="00D33510" w:rsidRPr="005B48F5">
        <w:rPr>
          <w:rFonts w:ascii="標楷體" w:eastAsia="標楷體" w:hAnsi="標楷體"/>
          <w:bCs/>
        </w:rPr>
        <w:t>已活化</w:t>
      </w:r>
      <w:r w:rsidR="009F0C38" w:rsidRPr="005B48F5">
        <w:rPr>
          <w:rFonts w:ascii="標楷體" w:eastAsia="標楷體" w:hAnsi="標楷體" w:hint="eastAsia"/>
          <w:bCs/>
        </w:rPr>
        <w:t>（</w:t>
      </w:r>
      <w:r w:rsidR="00D33510" w:rsidRPr="005B48F5">
        <w:rPr>
          <w:rFonts w:ascii="標楷體" w:eastAsia="標楷體" w:hAnsi="標楷體"/>
          <w:bCs/>
        </w:rPr>
        <w:t>不含6筆今年</w:t>
      </w:r>
      <w:proofErr w:type="gramStart"/>
      <w:r w:rsidR="00D33510" w:rsidRPr="005B48F5">
        <w:rPr>
          <w:rFonts w:ascii="標楷體" w:eastAsia="標楷體" w:hAnsi="標楷體"/>
          <w:bCs/>
        </w:rPr>
        <w:t>鑑</w:t>
      </w:r>
      <w:proofErr w:type="gramEnd"/>
      <w:r w:rsidR="00D33510" w:rsidRPr="005B48F5">
        <w:rPr>
          <w:rFonts w:ascii="標楷體" w:eastAsia="標楷體" w:hAnsi="標楷體"/>
          <w:bCs/>
        </w:rPr>
        <w:t>界發現被侵占之已出租土地</w:t>
      </w:r>
      <w:r w:rsidR="009F0C38" w:rsidRPr="005B48F5">
        <w:rPr>
          <w:rFonts w:ascii="標楷體" w:eastAsia="標楷體" w:hAnsi="標楷體" w:hint="eastAsia"/>
          <w:bCs/>
        </w:rPr>
        <w:t>）</w:t>
      </w:r>
      <w:r w:rsidR="00D33510" w:rsidRPr="005B48F5">
        <w:rPr>
          <w:rFonts w:ascii="標楷體" w:eastAsia="標楷體" w:hAnsi="標楷體"/>
          <w:bCs/>
        </w:rPr>
        <w:t>，該公司土地</w:t>
      </w:r>
      <w:r w:rsidR="00D33510" w:rsidRPr="005B48F5">
        <w:rPr>
          <w:rFonts w:ascii="標楷體" w:eastAsia="標楷體" w:hAnsi="標楷體" w:hint="eastAsia"/>
          <w:bCs/>
        </w:rPr>
        <w:t>管理資訊系統</w:t>
      </w:r>
      <w:r w:rsidR="00D33510" w:rsidRPr="005B48F5">
        <w:rPr>
          <w:rFonts w:ascii="標楷體" w:eastAsia="標楷體" w:hAnsi="標楷體"/>
          <w:bCs/>
        </w:rPr>
        <w:t>資料未更新</w:t>
      </w:r>
      <w:r w:rsidR="00D33510" w:rsidRPr="005B48F5">
        <w:rPr>
          <w:rFonts w:ascii="標楷體" w:eastAsia="標楷體" w:hAnsi="標楷體" w:hint="eastAsia"/>
          <w:bCs/>
        </w:rPr>
        <w:t>；5筆土地遭占用或棄置雜物。另據該公司統計，</w:t>
      </w:r>
      <w:r w:rsidR="00234A7A" w:rsidRPr="005B48F5">
        <w:rPr>
          <w:rFonts w:ascii="標楷體" w:eastAsia="標楷體" w:hAnsi="標楷體" w:hint="eastAsia"/>
          <w:bCs/>
        </w:rPr>
        <w:t>其</w:t>
      </w:r>
      <w:r w:rsidR="00D33510" w:rsidRPr="005B48F5">
        <w:rPr>
          <w:rFonts w:ascii="標楷體" w:eastAsia="標楷體" w:hAnsi="標楷體" w:hint="eastAsia"/>
          <w:bCs/>
        </w:rPr>
        <w:t>持有土地，與他人共管未分割分管者計有427筆，面積合計22公頃，依前揭民法規定，不宜</w:t>
      </w:r>
      <w:proofErr w:type="gramStart"/>
      <w:r w:rsidR="00D33510" w:rsidRPr="005B48F5">
        <w:rPr>
          <w:rFonts w:ascii="標楷體" w:eastAsia="標楷體" w:hAnsi="標楷體" w:hint="eastAsia"/>
          <w:bCs/>
        </w:rPr>
        <w:t>逕</w:t>
      </w:r>
      <w:proofErr w:type="gramEnd"/>
      <w:r w:rsidR="00D33510" w:rsidRPr="005B48F5">
        <w:rPr>
          <w:rFonts w:ascii="標楷體" w:eastAsia="標楷體" w:hAnsi="標楷體" w:hint="eastAsia"/>
          <w:bCs/>
        </w:rPr>
        <w:t>以持分比例出租，有待通盤就此類共管案件，協議分割或分管，避免爭議，並檢討落實土地巡查，及就有疑慮土地辦理</w:t>
      </w:r>
      <w:proofErr w:type="gramStart"/>
      <w:r w:rsidR="00D33510" w:rsidRPr="005B48F5">
        <w:rPr>
          <w:rFonts w:ascii="標楷體" w:eastAsia="標楷體" w:hAnsi="標楷體" w:hint="eastAsia"/>
          <w:bCs/>
        </w:rPr>
        <w:t>鑑</w:t>
      </w:r>
      <w:proofErr w:type="gramEnd"/>
      <w:r w:rsidR="00D33510" w:rsidRPr="005B48F5">
        <w:rPr>
          <w:rFonts w:ascii="標楷體" w:eastAsia="標楷體" w:hAnsi="標楷體" w:hint="eastAsia"/>
          <w:bCs/>
        </w:rPr>
        <w:t>界</w:t>
      </w:r>
      <w:proofErr w:type="gramStart"/>
      <w:r w:rsidR="005353B7" w:rsidRPr="005B48F5">
        <w:rPr>
          <w:rFonts w:ascii="標楷體" w:eastAsia="標楷體" w:hAnsi="標楷體" w:hint="eastAsia"/>
          <w:bCs/>
        </w:rPr>
        <w:t>釐</w:t>
      </w:r>
      <w:proofErr w:type="gramEnd"/>
      <w:r w:rsidR="005353B7" w:rsidRPr="005B48F5">
        <w:rPr>
          <w:rFonts w:ascii="標楷體" w:eastAsia="標楷體" w:hAnsi="標楷體" w:hint="eastAsia"/>
          <w:bCs/>
        </w:rPr>
        <w:t>清</w:t>
      </w:r>
      <w:r w:rsidR="00D33510" w:rsidRPr="005B48F5">
        <w:rPr>
          <w:rFonts w:ascii="標楷體" w:eastAsia="標楷體" w:hAnsi="標楷體" w:hint="eastAsia"/>
          <w:bCs/>
        </w:rPr>
        <w:t>，以健全土地管理</w:t>
      </w:r>
      <w:r w:rsidR="005D2B7E" w:rsidRPr="005B48F5">
        <w:rPr>
          <w:rFonts w:ascii="標楷體" w:eastAsia="標楷體" w:hAnsi="標楷體" w:hint="eastAsia"/>
          <w:bCs/>
        </w:rPr>
        <w:t>，經函請台灣糖業公司</w:t>
      </w:r>
      <w:proofErr w:type="gramStart"/>
      <w:r w:rsidR="005D2B7E" w:rsidRPr="005B48F5">
        <w:rPr>
          <w:rFonts w:ascii="標楷體" w:eastAsia="標楷體" w:hAnsi="標楷體" w:hint="eastAsia"/>
          <w:bCs/>
        </w:rPr>
        <w:t>檢討妥處</w:t>
      </w:r>
      <w:proofErr w:type="gramEnd"/>
      <w:r w:rsidR="005D2B7E" w:rsidRPr="005B48F5">
        <w:rPr>
          <w:rFonts w:ascii="標楷體" w:eastAsia="標楷體" w:hAnsi="標楷體" w:hint="eastAsia"/>
          <w:bCs/>
        </w:rPr>
        <w:t>。據復：</w:t>
      </w:r>
      <w:r w:rsidR="00235EC5" w:rsidRPr="005B48F5">
        <w:rPr>
          <w:rFonts w:ascii="標楷體" w:eastAsia="標楷體" w:hAnsi="標楷體" w:hint="eastAsia"/>
          <w:bCs/>
        </w:rPr>
        <w:t>已就</w:t>
      </w:r>
      <w:r w:rsidR="005353B7" w:rsidRPr="005B48F5">
        <w:rPr>
          <w:rFonts w:ascii="標楷體" w:eastAsia="標楷體" w:hAnsi="標楷體" w:hint="eastAsia"/>
          <w:bCs/>
        </w:rPr>
        <w:t>疑</w:t>
      </w:r>
      <w:r w:rsidR="00235EC5" w:rsidRPr="005B48F5">
        <w:rPr>
          <w:rFonts w:ascii="標楷體" w:eastAsia="標楷體" w:hAnsi="標楷體" w:hint="eastAsia"/>
          <w:bCs/>
        </w:rPr>
        <w:t>似遭占用土地辦理清查、</w:t>
      </w:r>
      <w:proofErr w:type="gramStart"/>
      <w:r w:rsidR="00235EC5" w:rsidRPr="005B48F5">
        <w:rPr>
          <w:rFonts w:ascii="標楷體" w:eastAsia="標楷體" w:hAnsi="標楷體" w:hint="eastAsia"/>
          <w:bCs/>
        </w:rPr>
        <w:t>鑑</w:t>
      </w:r>
      <w:proofErr w:type="gramEnd"/>
      <w:r w:rsidR="00235EC5" w:rsidRPr="005B48F5">
        <w:rPr>
          <w:rFonts w:ascii="標楷體" w:eastAsia="標楷體" w:hAnsi="標楷體" w:hint="eastAsia"/>
          <w:bCs/>
        </w:rPr>
        <w:t>界、釐正系統資訊及調處等</w:t>
      </w:r>
      <w:r w:rsidR="005353B7" w:rsidRPr="005B48F5">
        <w:rPr>
          <w:rFonts w:ascii="標楷體" w:eastAsia="標楷體" w:hAnsi="標楷體" w:hint="eastAsia"/>
          <w:bCs/>
        </w:rPr>
        <w:t>，共有土</w:t>
      </w:r>
      <w:r w:rsidR="009F0C38" w:rsidRPr="005B48F5">
        <w:rPr>
          <w:rFonts w:ascii="標楷體" w:eastAsia="標楷體" w:hAnsi="標楷體" w:hint="eastAsia"/>
          <w:bCs/>
        </w:rPr>
        <w:t>地</w:t>
      </w:r>
      <w:r w:rsidR="005353B7" w:rsidRPr="005B48F5">
        <w:rPr>
          <w:rFonts w:ascii="標楷體" w:eastAsia="標楷體" w:hAnsi="標楷體" w:hint="eastAsia"/>
          <w:bCs/>
        </w:rPr>
        <w:t>將積極辦理分管、出租，以促進其管理利用</w:t>
      </w:r>
      <w:r w:rsidR="009F0C38" w:rsidRPr="005B48F5">
        <w:rPr>
          <w:rFonts w:ascii="標楷體" w:eastAsia="標楷體" w:hAnsi="標楷體" w:hint="eastAsia"/>
          <w:bCs/>
        </w:rPr>
        <w:t>，並辦理巡查人員教育訓練，及運</w:t>
      </w:r>
      <w:r w:rsidR="00235EC5" w:rsidRPr="005B48F5">
        <w:rPr>
          <w:rFonts w:ascii="標楷體" w:eastAsia="標楷體" w:hAnsi="標楷體" w:hint="eastAsia"/>
          <w:bCs/>
        </w:rPr>
        <w:t>用地理資訊系統</w:t>
      </w:r>
      <w:r w:rsidR="009F0C38" w:rsidRPr="00271B38">
        <w:rPr>
          <w:rFonts w:ascii="標楷體" w:eastAsia="標楷體" w:hAnsi="標楷體" w:hint="eastAsia"/>
          <w:bCs/>
        </w:rPr>
        <w:t>（</w:t>
      </w:r>
      <w:r w:rsidR="00235EC5" w:rsidRPr="00271B38">
        <w:rPr>
          <w:rFonts w:ascii="標楷體" w:eastAsia="標楷體" w:hAnsi="標楷體"/>
          <w:bCs/>
        </w:rPr>
        <w:t>GIS</w:t>
      </w:r>
      <w:r w:rsidR="009F0C38" w:rsidRPr="00271B38">
        <w:rPr>
          <w:rFonts w:ascii="標楷體" w:eastAsia="標楷體" w:hAnsi="標楷體" w:hint="eastAsia"/>
          <w:bCs/>
        </w:rPr>
        <w:t>）</w:t>
      </w:r>
      <w:r w:rsidR="00235EC5" w:rsidRPr="005B48F5">
        <w:rPr>
          <w:rFonts w:ascii="標楷體" w:eastAsia="標楷體" w:hAnsi="標楷體" w:hint="eastAsia"/>
          <w:bCs/>
        </w:rPr>
        <w:t>即時追蹤、通報，落實土地巡查作業。</w:t>
      </w:r>
    </w:p>
    <w:p w:rsidR="00D33510" w:rsidRPr="005B48F5" w:rsidRDefault="0040060B" w:rsidP="00112A2E">
      <w:pPr>
        <w:overflowPunct w:val="0"/>
        <w:topLinePunct/>
        <w:spacing w:line="500" w:lineRule="exact"/>
        <w:ind w:firstLineChars="550" w:firstLine="1321"/>
        <w:jc w:val="both"/>
        <w:rPr>
          <w:rFonts w:ascii="標楷體" w:eastAsia="標楷體" w:hAnsi="標楷體"/>
          <w:bCs/>
        </w:rPr>
      </w:pPr>
      <w:r w:rsidRPr="005B48F5">
        <w:rPr>
          <w:rFonts w:ascii="標楷體" w:eastAsia="標楷體" w:hAnsi="標楷體" w:hint="eastAsia"/>
          <w:b/>
          <w:bCs/>
        </w:rPr>
        <w:t>（</w:t>
      </w:r>
      <w:r w:rsidR="00470762" w:rsidRPr="005B48F5">
        <w:rPr>
          <w:rFonts w:ascii="標楷體" w:eastAsia="標楷體" w:hAnsi="標楷體" w:hint="eastAsia"/>
          <w:b/>
          <w:bCs/>
        </w:rPr>
        <w:t>3</w:t>
      </w:r>
      <w:r w:rsidR="00D00B23" w:rsidRPr="005B48F5">
        <w:rPr>
          <w:rFonts w:ascii="標楷體" w:eastAsia="標楷體" w:hAnsi="標楷體" w:hint="eastAsia"/>
          <w:b/>
          <w:bCs/>
        </w:rPr>
        <w:t>）</w:t>
      </w:r>
      <w:r w:rsidR="004C219F" w:rsidRPr="005B48F5">
        <w:rPr>
          <w:rFonts w:ascii="標楷體" w:eastAsia="標楷體" w:hAnsi="標楷體" w:hint="eastAsia"/>
          <w:b/>
          <w:bCs/>
        </w:rPr>
        <w:t xml:space="preserve">　</w:t>
      </w:r>
      <w:r w:rsidR="005353B7" w:rsidRPr="005B48F5">
        <w:rPr>
          <w:rFonts w:ascii="標楷體" w:eastAsia="標楷體" w:hAnsi="標楷體" w:hint="eastAsia"/>
          <w:b/>
          <w:bCs/>
        </w:rPr>
        <w:t>部分</w:t>
      </w:r>
      <w:r w:rsidR="00D33510" w:rsidRPr="005B48F5">
        <w:rPr>
          <w:rFonts w:ascii="標楷體" w:eastAsia="標楷體" w:hAnsi="標楷體" w:hint="eastAsia"/>
          <w:b/>
          <w:bCs/>
        </w:rPr>
        <w:t>出租</w:t>
      </w:r>
      <w:r w:rsidR="005353B7" w:rsidRPr="005B48F5">
        <w:rPr>
          <w:rFonts w:ascii="標楷體" w:eastAsia="標楷體" w:hAnsi="標楷體" w:hint="eastAsia"/>
          <w:b/>
          <w:bCs/>
        </w:rPr>
        <w:t>供</w:t>
      </w:r>
      <w:r w:rsidR="00D33510" w:rsidRPr="005B48F5">
        <w:rPr>
          <w:rFonts w:ascii="標楷體" w:eastAsia="標楷體" w:hAnsi="標楷體" w:hint="eastAsia"/>
          <w:b/>
          <w:bCs/>
        </w:rPr>
        <w:t>興</w:t>
      </w:r>
      <w:r w:rsidR="005353B7" w:rsidRPr="005B48F5">
        <w:rPr>
          <w:rFonts w:ascii="標楷體" w:eastAsia="標楷體" w:hAnsi="標楷體" w:hint="eastAsia"/>
          <w:b/>
          <w:bCs/>
        </w:rPr>
        <w:t>辦校務</w:t>
      </w:r>
      <w:r w:rsidR="006A4107" w:rsidRPr="005B48F5">
        <w:rPr>
          <w:rFonts w:ascii="標楷體" w:eastAsia="標楷體" w:hAnsi="標楷體" w:hint="eastAsia"/>
          <w:b/>
          <w:bCs/>
        </w:rPr>
        <w:t>之</w:t>
      </w:r>
      <w:r w:rsidR="005353B7" w:rsidRPr="005B48F5">
        <w:rPr>
          <w:rFonts w:ascii="標楷體" w:eastAsia="標楷體" w:hAnsi="標楷體" w:hint="eastAsia"/>
          <w:b/>
          <w:bCs/>
        </w:rPr>
        <w:t>土</w:t>
      </w:r>
      <w:r w:rsidR="00D33510" w:rsidRPr="005B48F5">
        <w:rPr>
          <w:rFonts w:ascii="標楷體" w:eastAsia="標楷體" w:hAnsi="標楷體" w:hint="eastAsia"/>
          <w:b/>
          <w:bCs/>
        </w:rPr>
        <w:t>地</w:t>
      </w:r>
      <w:r w:rsidR="006A4107" w:rsidRPr="005B48F5">
        <w:rPr>
          <w:rFonts w:ascii="標楷體" w:eastAsia="標楷體" w:hAnsi="標楷體" w:hint="eastAsia"/>
          <w:b/>
          <w:bCs/>
        </w:rPr>
        <w:t>長期閒置未</w:t>
      </w:r>
      <w:r w:rsidR="00D33510" w:rsidRPr="005B48F5">
        <w:rPr>
          <w:rFonts w:ascii="標楷體" w:eastAsia="標楷體" w:hAnsi="標楷體" w:hint="eastAsia"/>
          <w:b/>
          <w:bCs/>
        </w:rPr>
        <w:t>用，</w:t>
      </w:r>
      <w:r w:rsidR="005353B7" w:rsidRPr="005B48F5">
        <w:rPr>
          <w:rFonts w:ascii="標楷體" w:eastAsia="標楷體" w:hAnsi="標楷體" w:hint="eastAsia"/>
          <w:b/>
          <w:bCs/>
        </w:rPr>
        <w:t>又</w:t>
      </w:r>
      <w:r w:rsidR="00D33510" w:rsidRPr="005B48F5">
        <w:rPr>
          <w:rFonts w:ascii="標楷體" w:eastAsia="標楷體" w:hAnsi="標楷體" w:hint="eastAsia"/>
          <w:b/>
          <w:bCs/>
        </w:rPr>
        <w:t>部分校院</w:t>
      </w:r>
      <w:r w:rsidR="005353B7" w:rsidRPr="005B48F5">
        <w:rPr>
          <w:rFonts w:ascii="標楷體" w:eastAsia="標楷體" w:hAnsi="標楷體" w:hint="eastAsia"/>
          <w:b/>
          <w:bCs/>
        </w:rPr>
        <w:t>因財務問題或招生不足</w:t>
      </w:r>
      <w:r w:rsidR="00D33510" w:rsidRPr="005B48F5">
        <w:rPr>
          <w:rFonts w:ascii="標楷體" w:eastAsia="標楷體" w:hAnsi="標楷體" w:hint="eastAsia"/>
          <w:b/>
          <w:bCs/>
        </w:rPr>
        <w:t>已面臨退場，亟待促請地上權人積極開發利用，或檢討收回，以提升資產運用效益</w:t>
      </w:r>
      <w:r w:rsidR="00470762" w:rsidRPr="005B48F5">
        <w:rPr>
          <w:rFonts w:ascii="標楷體" w:eastAsia="標楷體" w:hAnsi="標楷體" w:hint="eastAsia"/>
          <w:b/>
          <w:bCs/>
        </w:rPr>
        <w:t>：</w:t>
      </w:r>
      <w:r w:rsidR="00E244D8" w:rsidRPr="005B48F5">
        <w:rPr>
          <w:rFonts w:ascii="標楷體" w:eastAsia="標楷體" w:hAnsi="標楷體"/>
          <w:bCs/>
        </w:rPr>
        <w:t>台灣糖業公司</w:t>
      </w:r>
      <w:r w:rsidR="00D33510" w:rsidRPr="005B48F5">
        <w:rPr>
          <w:rFonts w:ascii="標楷體" w:eastAsia="標楷體" w:hAnsi="標楷體"/>
          <w:bCs/>
        </w:rPr>
        <w:t>配合政府政策，自88年起陸續釋出562.99公頃土地予47</w:t>
      </w:r>
      <w:r w:rsidR="00D33510" w:rsidRPr="005B48F5">
        <w:rPr>
          <w:rFonts w:ascii="標楷體" w:eastAsia="標楷體" w:hAnsi="標楷體" w:hint="eastAsia"/>
          <w:bCs/>
        </w:rPr>
        <w:t>家民間教育機構興辦校務，充</w:t>
      </w:r>
      <w:r w:rsidR="00112A2E" w:rsidRPr="005B48F5">
        <w:rPr>
          <w:rFonts w:eastAsia="華康楷書體W5"/>
          <w:b/>
          <w:bCs/>
          <w:noProof/>
          <w:sz w:val="32"/>
          <w:szCs w:val="32"/>
        </w:rPr>
        <w:lastRenderedPageBreak/>
        <mc:AlternateContent>
          <mc:Choice Requires="wps">
            <w:drawing>
              <wp:anchor distT="0" distB="0" distL="114300" distR="114300" simplePos="0" relativeHeight="251543552" behindDoc="0" locked="0" layoutInCell="1" allowOverlap="1" wp14:anchorId="32B2AA99" wp14:editId="0B478B99">
                <wp:simplePos x="0" y="0"/>
                <wp:positionH relativeFrom="margin">
                  <wp:posOffset>2720975</wp:posOffset>
                </wp:positionH>
                <wp:positionV relativeFrom="margin">
                  <wp:posOffset>5080</wp:posOffset>
                </wp:positionV>
                <wp:extent cx="3559810" cy="3329305"/>
                <wp:effectExtent l="0" t="0" r="0" b="4445"/>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9810" cy="3329305"/>
                        </a:xfrm>
                        <a:prstGeom prst="rect">
                          <a:avLst/>
                        </a:prstGeom>
                        <a:noFill/>
                        <a:ln w="9525">
                          <a:noFill/>
                          <a:miter lim="800000"/>
                          <a:headEnd/>
                          <a:tailEnd/>
                        </a:ln>
                      </wps:spPr>
                      <wps:txbx>
                        <w:txbxContent>
                          <w:tbl>
                            <w:tblPr>
                              <w:tblStyle w:val="100"/>
                              <w:tblW w:w="0" w:type="auto"/>
                              <w:tblLayout w:type="fixed"/>
                              <w:tblLook w:val="04A0" w:firstRow="1" w:lastRow="0" w:firstColumn="1" w:lastColumn="0" w:noHBand="0" w:noVBand="1"/>
                            </w:tblPr>
                            <w:tblGrid>
                              <w:gridCol w:w="1984"/>
                              <w:gridCol w:w="1418"/>
                              <w:gridCol w:w="1984"/>
                            </w:tblGrid>
                            <w:tr w:rsidR="00545342" w:rsidRPr="00C93E81" w:rsidTr="002C2EDC">
                              <w:tc>
                                <w:tcPr>
                                  <w:tcW w:w="5386" w:type="dxa"/>
                                  <w:gridSpan w:val="3"/>
                                  <w:tcBorders>
                                    <w:top w:val="nil"/>
                                    <w:left w:val="nil"/>
                                    <w:right w:val="nil"/>
                                  </w:tcBorders>
                                  <w:vAlign w:val="center"/>
                                </w:tcPr>
                                <w:p w:rsidR="00545342" w:rsidRPr="00537629" w:rsidRDefault="00545342" w:rsidP="00F479AA">
                                  <w:pPr>
                                    <w:adjustRightInd w:val="0"/>
                                    <w:snapToGrid w:val="0"/>
                                    <w:spacing w:line="400" w:lineRule="exact"/>
                                    <w:jc w:val="center"/>
                                    <w:rPr>
                                      <w:rFonts w:ascii="標楷體" w:eastAsia="標楷體" w:hAnsi="標楷體"/>
                                      <w:b/>
                                    </w:rPr>
                                  </w:pPr>
                                  <w:r w:rsidRPr="00537629">
                                    <w:rPr>
                                      <w:rFonts w:ascii="標楷體" w:eastAsia="標楷體" w:hAnsi="標楷體"/>
                                      <w:b/>
                                    </w:rPr>
                                    <w:t>表</w:t>
                                  </w:r>
                                  <w:r w:rsidRPr="00537629">
                                    <w:rPr>
                                      <w:rFonts w:ascii="標楷體" w:eastAsia="標楷體" w:hAnsi="標楷體" w:hint="eastAsia"/>
                                      <w:b/>
                                    </w:rPr>
                                    <w:t>1</w:t>
                                  </w:r>
                                  <w:r>
                                    <w:rPr>
                                      <w:rFonts w:ascii="標楷體" w:eastAsia="標楷體" w:hAnsi="標楷體" w:hint="eastAsia"/>
                                      <w:b/>
                                    </w:rPr>
                                    <w:t xml:space="preserve">　</w:t>
                                  </w:r>
                                  <w:r w:rsidRPr="00537629">
                                    <w:rPr>
                                      <w:rFonts w:ascii="標楷體" w:eastAsia="標楷體" w:hAnsi="標楷體" w:hint="eastAsia"/>
                                      <w:b/>
                                      <w:bCs/>
                                    </w:rPr>
                                    <w:t>110年</w:t>
                                  </w:r>
                                  <w:r w:rsidRPr="00537629">
                                    <w:rPr>
                                      <w:rFonts w:ascii="標楷體" w:eastAsia="標楷體" w:hAnsi="標楷體" w:hint="eastAsia"/>
                                      <w:b/>
                                    </w:rPr>
                                    <w:t>出租作為興學用地閒置</w:t>
                                  </w:r>
                                  <w:r w:rsidRPr="00537629">
                                    <w:rPr>
                                      <w:rFonts w:ascii="標楷體" w:eastAsia="標楷體" w:hAnsi="標楷體"/>
                                      <w:b/>
                                    </w:rPr>
                                    <w:t>情形</w:t>
                                  </w:r>
                                </w:p>
                                <w:p w:rsidR="00545342" w:rsidRPr="003F392B" w:rsidRDefault="00545342" w:rsidP="002C2EDC">
                                  <w:pPr>
                                    <w:adjustRightInd w:val="0"/>
                                    <w:snapToGrid w:val="0"/>
                                    <w:jc w:val="right"/>
                                    <w:rPr>
                                      <w:rFonts w:ascii="標楷體" w:eastAsia="標楷體" w:hAnsi="標楷體"/>
                                      <w:sz w:val="20"/>
                                      <w:szCs w:val="20"/>
                                    </w:rPr>
                                  </w:pPr>
                                  <w:r w:rsidRPr="003F392B">
                                    <w:rPr>
                                      <w:rFonts w:ascii="標楷體" w:eastAsia="標楷體" w:hAnsi="標楷體" w:hint="eastAsia"/>
                                      <w:sz w:val="20"/>
                                      <w:szCs w:val="20"/>
                                    </w:rPr>
                                    <w:t>單位：公頃</w:t>
                                  </w:r>
                                </w:p>
                              </w:tc>
                            </w:tr>
                            <w:tr w:rsidR="00545342" w:rsidRPr="0069654F" w:rsidTr="009520DD">
                              <w:trPr>
                                <w:trHeight w:val="456"/>
                              </w:trPr>
                              <w:tc>
                                <w:tcPr>
                                  <w:tcW w:w="1984" w:type="dxa"/>
                                  <w:shd w:val="clear" w:color="auto" w:fill="auto"/>
                                  <w:vAlign w:val="center"/>
                                </w:tcPr>
                                <w:p w:rsidR="00545342" w:rsidRPr="003F392B" w:rsidRDefault="00545342" w:rsidP="002C2EDC">
                                  <w:pPr>
                                    <w:adjustRightInd w:val="0"/>
                                    <w:snapToGrid w:val="0"/>
                                    <w:jc w:val="distribute"/>
                                    <w:rPr>
                                      <w:rFonts w:ascii="標楷體" w:eastAsia="標楷體" w:hAnsi="標楷體"/>
                                      <w:sz w:val="20"/>
                                      <w:szCs w:val="20"/>
                                    </w:rPr>
                                  </w:pPr>
                                  <w:r w:rsidRPr="003F392B">
                                    <w:rPr>
                                      <w:rFonts w:ascii="標楷體" w:eastAsia="標楷體" w:hAnsi="標楷體"/>
                                      <w:sz w:val="20"/>
                                      <w:szCs w:val="20"/>
                                    </w:rPr>
                                    <w:t>教育機構名稱</w:t>
                                  </w:r>
                                </w:p>
                              </w:tc>
                              <w:tc>
                                <w:tcPr>
                                  <w:tcW w:w="1418" w:type="dxa"/>
                                  <w:shd w:val="clear" w:color="auto" w:fill="auto"/>
                                  <w:vAlign w:val="center"/>
                                </w:tcPr>
                                <w:p w:rsidR="00545342" w:rsidRPr="003F392B" w:rsidRDefault="00545342" w:rsidP="002C2EDC">
                                  <w:pPr>
                                    <w:adjustRightInd w:val="0"/>
                                    <w:snapToGrid w:val="0"/>
                                    <w:jc w:val="distribute"/>
                                    <w:rPr>
                                      <w:rFonts w:ascii="標楷體" w:eastAsia="標楷體" w:hAnsi="標楷體"/>
                                      <w:sz w:val="20"/>
                                      <w:szCs w:val="20"/>
                                    </w:rPr>
                                  </w:pPr>
                                  <w:r w:rsidRPr="003F392B">
                                    <w:rPr>
                                      <w:rFonts w:ascii="標楷體" w:eastAsia="標楷體" w:hAnsi="標楷體"/>
                                      <w:sz w:val="20"/>
                                      <w:szCs w:val="20"/>
                                    </w:rPr>
                                    <w:t>租期</w:t>
                                  </w:r>
                                </w:p>
                              </w:tc>
                              <w:tc>
                                <w:tcPr>
                                  <w:tcW w:w="1984" w:type="dxa"/>
                                  <w:shd w:val="clear" w:color="auto" w:fill="auto"/>
                                  <w:vAlign w:val="center"/>
                                </w:tcPr>
                                <w:p w:rsidR="00545342" w:rsidRPr="003F392B" w:rsidRDefault="00545342" w:rsidP="002C2EDC">
                                  <w:pPr>
                                    <w:adjustRightInd w:val="0"/>
                                    <w:snapToGrid w:val="0"/>
                                    <w:jc w:val="distribute"/>
                                    <w:rPr>
                                      <w:rFonts w:ascii="標楷體" w:eastAsia="標楷體" w:hAnsi="標楷體"/>
                                      <w:sz w:val="20"/>
                                      <w:szCs w:val="20"/>
                                    </w:rPr>
                                  </w:pPr>
                                  <w:r w:rsidRPr="003F392B">
                                    <w:rPr>
                                      <w:rFonts w:ascii="標楷體" w:eastAsia="標楷體" w:hAnsi="標楷體"/>
                                      <w:sz w:val="20"/>
                                      <w:szCs w:val="20"/>
                                    </w:rPr>
                                    <w:t>設定地上權面積</w:t>
                                  </w:r>
                                </w:p>
                              </w:tc>
                            </w:tr>
                            <w:tr w:rsidR="00545342" w:rsidRPr="00D17C95" w:rsidTr="001E5480">
                              <w:trPr>
                                <w:trHeight w:val="232"/>
                              </w:trPr>
                              <w:tc>
                                <w:tcPr>
                                  <w:tcW w:w="3402" w:type="dxa"/>
                                  <w:gridSpan w:val="2"/>
                                </w:tcPr>
                                <w:p w:rsidR="00545342" w:rsidRPr="003F392B" w:rsidRDefault="00545342" w:rsidP="002C2EDC">
                                  <w:pPr>
                                    <w:adjustRightInd w:val="0"/>
                                    <w:snapToGrid w:val="0"/>
                                    <w:jc w:val="distribute"/>
                                    <w:rPr>
                                      <w:rFonts w:ascii="標楷體" w:eastAsia="標楷體" w:hAnsi="標楷體"/>
                                      <w:b/>
                                      <w:sz w:val="20"/>
                                      <w:szCs w:val="20"/>
                                    </w:rPr>
                                  </w:pPr>
                                  <w:r w:rsidRPr="003F392B">
                                    <w:rPr>
                                      <w:rFonts w:ascii="標楷體" w:eastAsia="標楷體" w:hAnsi="標楷體"/>
                                      <w:b/>
                                      <w:sz w:val="20"/>
                                      <w:szCs w:val="20"/>
                                    </w:rPr>
                                    <w:t>合計</w:t>
                                  </w:r>
                                </w:p>
                              </w:tc>
                              <w:tc>
                                <w:tcPr>
                                  <w:tcW w:w="1984" w:type="dxa"/>
                                  <w:vAlign w:val="center"/>
                                </w:tcPr>
                                <w:p w:rsidR="00545342" w:rsidRPr="003F392B" w:rsidRDefault="00545342" w:rsidP="002C2EDC">
                                  <w:pPr>
                                    <w:adjustRightInd w:val="0"/>
                                    <w:snapToGrid w:val="0"/>
                                    <w:jc w:val="right"/>
                                    <w:rPr>
                                      <w:rFonts w:ascii="標楷體" w:eastAsia="標楷體" w:hAnsi="標楷體"/>
                                      <w:b/>
                                      <w:sz w:val="20"/>
                                      <w:szCs w:val="20"/>
                                    </w:rPr>
                                  </w:pPr>
                                  <w:r w:rsidRPr="003F392B">
                                    <w:rPr>
                                      <w:rFonts w:ascii="標楷體" w:eastAsia="標楷體" w:hAnsi="標楷體"/>
                                      <w:b/>
                                      <w:sz w:val="20"/>
                                      <w:szCs w:val="20"/>
                                    </w:rPr>
                                    <w:t>47.6</w:t>
                                  </w:r>
                                  <w:r w:rsidRPr="003F392B">
                                    <w:rPr>
                                      <w:rFonts w:ascii="標楷體" w:eastAsia="標楷體" w:hAnsi="標楷體" w:hint="eastAsia"/>
                                      <w:b/>
                                      <w:sz w:val="20"/>
                                      <w:szCs w:val="20"/>
                                    </w:rPr>
                                    <w:t>0</w:t>
                                  </w:r>
                                </w:p>
                              </w:tc>
                            </w:tr>
                            <w:tr w:rsidR="00545342" w:rsidRPr="0069654F" w:rsidTr="002C2EDC">
                              <w:tc>
                                <w:tcPr>
                                  <w:tcW w:w="1984" w:type="dxa"/>
                                  <w:vAlign w:val="center"/>
                                </w:tcPr>
                                <w:p w:rsidR="00545342" w:rsidRPr="003F392B" w:rsidRDefault="00545342" w:rsidP="00A511D3">
                                  <w:pPr>
                                    <w:adjustRightInd w:val="0"/>
                                    <w:snapToGrid w:val="0"/>
                                    <w:spacing w:line="300" w:lineRule="exact"/>
                                    <w:jc w:val="both"/>
                                    <w:rPr>
                                      <w:rFonts w:ascii="標楷體" w:eastAsia="標楷體" w:hAnsi="標楷體"/>
                                      <w:sz w:val="20"/>
                                      <w:szCs w:val="20"/>
                                    </w:rPr>
                                  </w:pPr>
                                  <w:r w:rsidRPr="003F392B">
                                    <w:rPr>
                                      <w:rFonts w:ascii="標楷體" w:eastAsia="標楷體" w:hAnsi="標楷體"/>
                                      <w:sz w:val="20"/>
                                      <w:szCs w:val="20"/>
                                    </w:rPr>
                                    <w:t>育英醫護管理專科學校</w:t>
                                  </w:r>
                                </w:p>
                              </w:tc>
                              <w:tc>
                                <w:tcPr>
                                  <w:tcW w:w="1418" w:type="dxa"/>
                                  <w:vAlign w:val="center"/>
                                </w:tcPr>
                                <w:p w:rsidR="00545342" w:rsidRPr="003F392B" w:rsidRDefault="00545342" w:rsidP="00A511D3">
                                  <w:pPr>
                                    <w:adjustRightInd w:val="0"/>
                                    <w:snapToGrid w:val="0"/>
                                    <w:spacing w:line="300" w:lineRule="exact"/>
                                    <w:jc w:val="both"/>
                                    <w:rPr>
                                      <w:rFonts w:ascii="標楷體" w:eastAsia="標楷體" w:hAnsi="標楷體"/>
                                      <w:sz w:val="20"/>
                                      <w:szCs w:val="20"/>
                                    </w:rPr>
                                  </w:pPr>
                                  <w:r w:rsidRPr="003F392B">
                                    <w:rPr>
                                      <w:rFonts w:ascii="標楷體" w:eastAsia="標楷體" w:hAnsi="標楷體"/>
                                      <w:sz w:val="20"/>
                                      <w:szCs w:val="20"/>
                                    </w:rPr>
                                    <w:t>89.11.1至139.10.31</w:t>
                                  </w:r>
                                </w:p>
                              </w:tc>
                              <w:tc>
                                <w:tcPr>
                                  <w:tcW w:w="1984" w:type="dxa"/>
                                  <w:vAlign w:val="center"/>
                                </w:tcPr>
                                <w:p w:rsidR="00545342" w:rsidRPr="003F392B" w:rsidRDefault="00545342" w:rsidP="002C2EDC">
                                  <w:pPr>
                                    <w:adjustRightInd w:val="0"/>
                                    <w:snapToGrid w:val="0"/>
                                    <w:jc w:val="right"/>
                                    <w:rPr>
                                      <w:rFonts w:ascii="標楷體" w:eastAsia="標楷體" w:hAnsi="標楷體"/>
                                      <w:sz w:val="20"/>
                                      <w:szCs w:val="20"/>
                                    </w:rPr>
                                  </w:pPr>
                                  <w:r w:rsidRPr="003F392B">
                                    <w:rPr>
                                      <w:rFonts w:ascii="標楷體" w:eastAsia="標楷體" w:hAnsi="標楷體"/>
                                      <w:sz w:val="20"/>
                                      <w:szCs w:val="20"/>
                                    </w:rPr>
                                    <w:t>5.69</w:t>
                                  </w:r>
                                </w:p>
                              </w:tc>
                            </w:tr>
                            <w:tr w:rsidR="00545342" w:rsidRPr="0069654F" w:rsidTr="002C2EDC">
                              <w:tc>
                                <w:tcPr>
                                  <w:tcW w:w="1984" w:type="dxa"/>
                                  <w:vAlign w:val="center"/>
                                </w:tcPr>
                                <w:p w:rsidR="00545342" w:rsidRPr="003F392B" w:rsidRDefault="00545342" w:rsidP="00A511D3">
                                  <w:pPr>
                                    <w:adjustRightInd w:val="0"/>
                                    <w:snapToGrid w:val="0"/>
                                    <w:spacing w:line="300" w:lineRule="exact"/>
                                    <w:jc w:val="both"/>
                                    <w:rPr>
                                      <w:rFonts w:ascii="標楷體" w:eastAsia="標楷體" w:hAnsi="標楷體"/>
                                      <w:sz w:val="20"/>
                                      <w:szCs w:val="20"/>
                                    </w:rPr>
                                  </w:pPr>
                                  <w:r w:rsidRPr="003F392B">
                                    <w:rPr>
                                      <w:rFonts w:ascii="標楷體" w:eastAsia="標楷體" w:hAnsi="標楷體"/>
                                      <w:sz w:val="20"/>
                                      <w:szCs w:val="20"/>
                                    </w:rPr>
                                    <w:t>大仁技術學院</w:t>
                                  </w:r>
                                  <w:r>
                                    <w:rPr>
                                      <w:rFonts w:ascii="標楷體" w:eastAsia="標楷體" w:hAnsi="標楷體"/>
                                      <w:sz w:val="20"/>
                                      <w:szCs w:val="20"/>
                                    </w:rPr>
                                    <w:t>（</w:t>
                                  </w:r>
                                  <w:r w:rsidRPr="003F392B">
                                    <w:rPr>
                                      <w:rFonts w:ascii="標楷體" w:eastAsia="標楷體" w:hAnsi="標楷體"/>
                                      <w:sz w:val="20"/>
                                      <w:szCs w:val="20"/>
                                    </w:rPr>
                                    <w:t>第二校區</w:t>
                                  </w:r>
                                  <w:r>
                                    <w:rPr>
                                      <w:rFonts w:ascii="標楷體" w:eastAsia="標楷體" w:hAnsi="標楷體"/>
                                      <w:sz w:val="20"/>
                                      <w:szCs w:val="20"/>
                                    </w:rPr>
                                    <w:t>）</w:t>
                                  </w:r>
                                </w:p>
                              </w:tc>
                              <w:tc>
                                <w:tcPr>
                                  <w:tcW w:w="1418" w:type="dxa"/>
                                  <w:vAlign w:val="center"/>
                                </w:tcPr>
                                <w:p w:rsidR="00545342" w:rsidRPr="003F392B" w:rsidRDefault="00545342" w:rsidP="00A511D3">
                                  <w:pPr>
                                    <w:adjustRightInd w:val="0"/>
                                    <w:snapToGrid w:val="0"/>
                                    <w:spacing w:line="300" w:lineRule="exact"/>
                                    <w:jc w:val="both"/>
                                    <w:rPr>
                                      <w:rFonts w:ascii="標楷體" w:eastAsia="標楷體" w:hAnsi="標楷體"/>
                                      <w:sz w:val="20"/>
                                      <w:szCs w:val="20"/>
                                    </w:rPr>
                                  </w:pPr>
                                  <w:r w:rsidRPr="003F392B">
                                    <w:rPr>
                                      <w:rFonts w:ascii="標楷體" w:eastAsia="標楷體" w:hAnsi="標楷體" w:hint="eastAsia"/>
                                      <w:sz w:val="20"/>
                                      <w:szCs w:val="20"/>
                                    </w:rPr>
                                    <w:t>92.9.17至142.9.16</w:t>
                                  </w:r>
                                </w:p>
                              </w:tc>
                              <w:tc>
                                <w:tcPr>
                                  <w:tcW w:w="1984" w:type="dxa"/>
                                  <w:vAlign w:val="center"/>
                                </w:tcPr>
                                <w:p w:rsidR="00545342" w:rsidRPr="003F392B" w:rsidRDefault="00545342" w:rsidP="002C2EDC">
                                  <w:pPr>
                                    <w:adjustRightInd w:val="0"/>
                                    <w:snapToGrid w:val="0"/>
                                    <w:jc w:val="right"/>
                                    <w:rPr>
                                      <w:rFonts w:ascii="標楷體" w:eastAsia="標楷體" w:hAnsi="標楷體"/>
                                      <w:sz w:val="20"/>
                                      <w:szCs w:val="20"/>
                                    </w:rPr>
                                  </w:pPr>
                                  <w:r w:rsidRPr="003F392B">
                                    <w:rPr>
                                      <w:rFonts w:ascii="標楷體" w:eastAsia="標楷體" w:hAnsi="標楷體"/>
                                      <w:sz w:val="20"/>
                                      <w:szCs w:val="20"/>
                                    </w:rPr>
                                    <w:t>15.40</w:t>
                                  </w:r>
                                </w:p>
                              </w:tc>
                            </w:tr>
                            <w:tr w:rsidR="00545342" w:rsidRPr="0069654F" w:rsidTr="001E5480">
                              <w:trPr>
                                <w:trHeight w:val="481"/>
                              </w:trPr>
                              <w:tc>
                                <w:tcPr>
                                  <w:tcW w:w="1984" w:type="dxa"/>
                                  <w:vAlign w:val="center"/>
                                </w:tcPr>
                                <w:p w:rsidR="00545342" w:rsidRPr="003F392B" w:rsidRDefault="00545342" w:rsidP="00A511D3">
                                  <w:pPr>
                                    <w:adjustRightInd w:val="0"/>
                                    <w:snapToGrid w:val="0"/>
                                    <w:spacing w:line="300" w:lineRule="exact"/>
                                    <w:jc w:val="both"/>
                                    <w:rPr>
                                      <w:rFonts w:ascii="標楷體" w:eastAsia="標楷體" w:hAnsi="標楷體"/>
                                      <w:sz w:val="20"/>
                                      <w:szCs w:val="20"/>
                                    </w:rPr>
                                  </w:pPr>
                                  <w:r w:rsidRPr="003F392B">
                                    <w:rPr>
                                      <w:rFonts w:ascii="標楷體" w:eastAsia="標楷體" w:hAnsi="標楷體"/>
                                      <w:sz w:val="20"/>
                                      <w:szCs w:val="20"/>
                                    </w:rPr>
                                    <w:t>五育高中</w:t>
                                  </w:r>
                                </w:p>
                              </w:tc>
                              <w:tc>
                                <w:tcPr>
                                  <w:tcW w:w="1418" w:type="dxa"/>
                                  <w:vAlign w:val="center"/>
                                </w:tcPr>
                                <w:p w:rsidR="00545342" w:rsidRPr="003F392B" w:rsidRDefault="00545342" w:rsidP="00A511D3">
                                  <w:pPr>
                                    <w:adjustRightInd w:val="0"/>
                                    <w:snapToGrid w:val="0"/>
                                    <w:spacing w:line="300" w:lineRule="exact"/>
                                    <w:jc w:val="both"/>
                                    <w:rPr>
                                      <w:rFonts w:ascii="標楷體" w:eastAsia="標楷體" w:hAnsi="標楷體"/>
                                      <w:sz w:val="20"/>
                                      <w:szCs w:val="20"/>
                                    </w:rPr>
                                  </w:pPr>
                                  <w:r w:rsidRPr="003F392B">
                                    <w:rPr>
                                      <w:rFonts w:ascii="標楷體" w:eastAsia="標楷體" w:hAnsi="標楷體"/>
                                      <w:sz w:val="20"/>
                                      <w:szCs w:val="20"/>
                                    </w:rPr>
                                    <w:t>94.12.6至139.11.8</w:t>
                                  </w:r>
                                </w:p>
                              </w:tc>
                              <w:tc>
                                <w:tcPr>
                                  <w:tcW w:w="1984" w:type="dxa"/>
                                  <w:vAlign w:val="center"/>
                                </w:tcPr>
                                <w:p w:rsidR="00545342" w:rsidRPr="003F392B" w:rsidRDefault="00545342" w:rsidP="002C2EDC">
                                  <w:pPr>
                                    <w:adjustRightInd w:val="0"/>
                                    <w:snapToGrid w:val="0"/>
                                    <w:jc w:val="right"/>
                                    <w:rPr>
                                      <w:rFonts w:ascii="標楷體" w:eastAsia="標楷體" w:hAnsi="標楷體"/>
                                      <w:sz w:val="20"/>
                                      <w:szCs w:val="20"/>
                                    </w:rPr>
                                  </w:pPr>
                                  <w:r w:rsidRPr="003F392B">
                                    <w:rPr>
                                      <w:rFonts w:ascii="標楷體" w:eastAsia="標楷體" w:hAnsi="標楷體"/>
                                      <w:sz w:val="20"/>
                                      <w:szCs w:val="20"/>
                                    </w:rPr>
                                    <w:t>5.37</w:t>
                                  </w:r>
                                </w:p>
                              </w:tc>
                            </w:tr>
                            <w:tr w:rsidR="00545342" w:rsidRPr="0069654F" w:rsidTr="002C2EDC">
                              <w:tc>
                                <w:tcPr>
                                  <w:tcW w:w="1984" w:type="dxa"/>
                                  <w:vAlign w:val="center"/>
                                </w:tcPr>
                                <w:p w:rsidR="00545342" w:rsidRPr="003F392B" w:rsidRDefault="00545342" w:rsidP="00A511D3">
                                  <w:pPr>
                                    <w:adjustRightInd w:val="0"/>
                                    <w:snapToGrid w:val="0"/>
                                    <w:spacing w:line="300" w:lineRule="exact"/>
                                    <w:jc w:val="both"/>
                                    <w:rPr>
                                      <w:rFonts w:ascii="標楷體" w:eastAsia="標楷體" w:hAnsi="標楷體"/>
                                      <w:sz w:val="20"/>
                                      <w:szCs w:val="20"/>
                                    </w:rPr>
                                  </w:pPr>
                                  <w:r w:rsidRPr="003F392B">
                                    <w:rPr>
                                      <w:rFonts w:ascii="標楷體" w:eastAsia="標楷體" w:hAnsi="標楷體"/>
                                      <w:sz w:val="20"/>
                                      <w:szCs w:val="20"/>
                                    </w:rPr>
                                    <w:t>財團法人錫卿文教基金會</w:t>
                                  </w:r>
                                </w:p>
                              </w:tc>
                              <w:tc>
                                <w:tcPr>
                                  <w:tcW w:w="1418" w:type="dxa"/>
                                  <w:vAlign w:val="center"/>
                                </w:tcPr>
                                <w:p w:rsidR="00545342" w:rsidRPr="003F392B" w:rsidRDefault="00545342" w:rsidP="00A511D3">
                                  <w:pPr>
                                    <w:adjustRightInd w:val="0"/>
                                    <w:snapToGrid w:val="0"/>
                                    <w:spacing w:line="300" w:lineRule="exact"/>
                                    <w:jc w:val="both"/>
                                    <w:rPr>
                                      <w:rFonts w:ascii="標楷體" w:eastAsia="標楷體" w:hAnsi="標楷體"/>
                                      <w:sz w:val="20"/>
                                      <w:szCs w:val="20"/>
                                    </w:rPr>
                                  </w:pPr>
                                  <w:r w:rsidRPr="003F392B">
                                    <w:rPr>
                                      <w:rFonts w:ascii="標楷體" w:eastAsia="標楷體" w:hAnsi="標楷體"/>
                                      <w:sz w:val="20"/>
                                      <w:szCs w:val="20"/>
                                    </w:rPr>
                                    <w:t>97.7.31至147.7.30</w:t>
                                  </w:r>
                                </w:p>
                              </w:tc>
                              <w:tc>
                                <w:tcPr>
                                  <w:tcW w:w="1984" w:type="dxa"/>
                                  <w:vAlign w:val="center"/>
                                </w:tcPr>
                                <w:p w:rsidR="00545342" w:rsidRPr="003F392B" w:rsidRDefault="00545342" w:rsidP="002C2EDC">
                                  <w:pPr>
                                    <w:adjustRightInd w:val="0"/>
                                    <w:snapToGrid w:val="0"/>
                                    <w:jc w:val="right"/>
                                    <w:rPr>
                                      <w:rFonts w:ascii="標楷體" w:eastAsia="標楷體" w:hAnsi="標楷體"/>
                                      <w:sz w:val="20"/>
                                      <w:szCs w:val="20"/>
                                    </w:rPr>
                                  </w:pPr>
                                  <w:r w:rsidRPr="003F392B">
                                    <w:rPr>
                                      <w:rFonts w:ascii="標楷體" w:eastAsia="標楷體" w:hAnsi="標楷體"/>
                                      <w:sz w:val="20"/>
                                      <w:szCs w:val="20"/>
                                    </w:rPr>
                                    <w:t>20.68</w:t>
                                  </w:r>
                                </w:p>
                              </w:tc>
                            </w:tr>
                            <w:tr w:rsidR="00545342" w:rsidRPr="0069654F" w:rsidTr="002C2EDC">
                              <w:tc>
                                <w:tcPr>
                                  <w:tcW w:w="1984" w:type="dxa"/>
                                  <w:tcBorders>
                                    <w:bottom w:val="single" w:sz="4" w:space="0" w:color="auto"/>
                                  </w:tcBorders>
                                  <w:vAlign w:val="center"/>
                                </w:tcPr>
                                <w:p w:rsidR="00545342" w:rsidRPr="003F392B" w:rsidRDefault="00545342" w:rsidP="00A511D3">
                                  <w:pPr>
                                    <w:adjustRightInd w:val="0"/>
                                    <w:snapToGrid w:val="0"/>
                                    <w:spacing w:line="300" w:lineRule="exact"/>
                                    <w:jc w:val="both"/>
                                    <w:rPr>
                                      <w:rFonts w:ascii="標楷體" w:eastAsia="標楷體" w:hAnsi="標楷體"/>
                                      <w:sz w:val="20"/>
                                      <w:szCs w:val="20"/>
                                    </w:rPr>
                                  </w:pPr>
                                  <w:r w:rsidRPr="003F392B">
                                    <w:rPr>
                                      <w:rFonts w:ascii="標楷體" w:eastAsia="標楷體" w:hAnsi="標楷體"/>
                                      <w:sz w:val="20"/>
                                      <w:szCs w:val="20"/>
                                    </w:rPr>
                                    <w:t>財團法人佛光山文教基金會-</w:t>
                                  </w:r>
                                  <w:proofErr w:type="gramStart"/>
                                  <w:r w:rsidRPr="003F392B">
                                    <w:rPr>
                                      <w:rFonts w:ascii="標楷體" w:eastAsia="標楷體" w:hAnsi="標楷體"/>
                                      <w:sz w:val="20"/>
                                      <w:szCs w:val="20"/>
                                    </w:rPr>
                                    <w:t>均頭國中</w:t>
                                  </w:r>
                                  <w:proofErr w:type="gramEnd"/>
                                  <w:r w:rsidRPr="003F392B">
                                    <w:rPr>
                                      <w:rFonts w:ascii="標楷體" w:eastAsia="標楷體" w:hAnsi="標楷體"/>
                                      <w:sz w:val="20"/>
                                      <w:szCs w:val="20"/>
                                    </w:rPr>
                                    <w:t>第二校區</w:t>
                                  </w:r>
                                </w:p>
                              </w:tc>
                              <w:tc>
                                <w:tcPr>
                                  <w:tcW w:w="1418" w:type="dxa"/>
                                  <w:tcBorders>
                                    <w:bottom w:val="single" w:sz="4" w:space="0" w:color="auto"/>
                                  </w:tcBorders>
                                  <w:vAlign w:val="center"/>
                                </w:tcPr>
                                <w:p w:rsidR="00545342" w:rsidRPr="003F392B" w:rsidRDefault="00545342" w:rsidP="00A511D3">
                                  <w:pPr>
                                    <w:adjustRightInd w:val="0"/>
                                    <w:snapToGrid w:val="0"/>
                                    <w:spacing w:line="300" w:lineRule="exact"/>
                                    <w:jc w:val="both"/>
                                    <w:rPr>
                                      <w:rFonts w:ascii="標楷體" w:eastAsia="標楷體" w:hAnsi="標楷體"/>
                                      <w:sz w:val="20"/>
                                      <w:szCs w:val="20"/>
                                    </w:rPr>
                                  </w:pPr>
                                  <w:r w:rsidRPr="003F392B">
                                    <w:rPr>
                                      <w:rFonts w:ascii="標楷體" w:eastAsia="標楷體" w:hAnsi="標楷體"/>
                                      <w:sz w:val="20"/>
                                      <w:szCs w:val="20"/>
                                    </w:rPr>
                                    <w:t>98.1.19至112.1.18</w:t>
                                  </w:r>
                                </w:p>
                              </w:tc>
                              <w:tc>
                                <w:tcPr>
                                  <w:tcW w:w="1984" w:type="dxa"/>
                                  <w:tcBorders>
                                    <w:bottom w:val="single" w:sz="4" w:space="0" w:color="auto"/>
                                  </w:tcBorders>
                                  <w:vAlign w:val="center"/>
                                </w:tcPr>
                                <w:p w:rsidR="00545342" w:rsidRPr="003F392B" w:rsidRDefault="00545342" w:rsidP="002C2EDC">
                                  <w:pPr>
                                    <w:adjustRightInd w:val="0"/>
                                    <w:snapToGrid w:val="0"/>
                                    <w:jc w:val="right"/>
                                    <w:rPr>
                                      <w:rFonts w:ascii="標楷體" w:eastAsia="標楷體" w:hAnsi="標楷體"/>
                                      <w:sz w:val="20"/>
                                      <w:szCs w:val="20"/>
                                    </w:rPr>
                                  </w:pPr>
                                  <w:r w:rsidRPr="003F392B">
                                    <w:rPr>
                                      <w:rFonts w:ascii="標楷體" w:eastAsia="標楷體" w:hAnsi="標楷體"/>
                                      <w:sz w:val="20"/>
                                      <w:szCs w:val="20"/>
                                    </w:rPr>
                                    <w:t>0.46</w:t>
                                  </w:r>
                                </w:p>
                              </w:tc>
                            </w:tr>
                            <w:tr w:rsidR="00545342" w:rsidRPr="00C93E81" w:rsidTr="002C2EDC">
                              <w:tc>
                                <w:tcPr>
                                  <w:tcW w:w="5386" w:type="dxa"/>
                                  <w:gridSpan w:val="3"/>
                                  <w:tcBorders>
                                    <w:left w:val="nil"/>
                                    <w:bottom w:val="nil"/>
                                    <w:right w:val="nil"/>
                                  </w:tcBorders>
                                  <w:vAlign w:val="center"/>
                                </w:tcPr>
                                <w:p w:rsidR="00545342" w:rsidRPr="00537629" w:rsidRDefault="00545342" w:rsidP="00F479AA">
                                  <w:pPr>
                                    <w:adjustRightInd w:val="0"/>
                                    <w:snapToGrid w:val="0"/>
                                    <w:spacing w:line="300" w:lineRule="exact"/>
                                    <w:ind w:leftChars="-30" w:left="-22" w:hangingChars="28" w:hanging="50"/>
                                    <w:rPr>
                                      <w:rFonts w:ascii="標楷體" w:eastAsia="標楷體" w:hAnsi="標楷體"/>
                                      <w:sz w:val="18"/>
                                      <w:szCs w:val="18"/>
                                    </w:rPr>
                                  </w:pPr>
                                  <w:r w:rsidRPr="00537629">
                                    <w:rPr>
                                      <w:rFonts w:ascii="標楷體" w:eastAsia="標楷體" w:hAnsi="標楷體"/>
                                      <w:sz w:val="18"/>
                                      <w:szCs w:val="18"/>
                                    </w:rPr>
                                    <w:t>資料來源</w:t>
                                  </w:r>
                                  <w:r w:rsidRPr="00537629">
                                    <w:rPr>
                                      <w:rFonts w:ascii="標楷體" w:eastAsia="標楷體" w:hAnsi="標楷體" w:hint="eastAsia"/>
                                      <w:sz w:val="18"/>
                                      <w:szCs w:val="18"/>
                                    </w:rPr>
                                    <w:t>：</w:t>
                                  </w:r>
                                  <w:r w:rsidRPr="00537629">
                                    <w:rPr>
                                      <w:rFonts w:ascii="標楷體" w:eastAsia="標楷體" w:hAnsi="標楷體"/>
                                      <w:sz w:val="18"/>
                                      <w:szCs w:val="18"/>
                                    </w:rPr>
                                    <w:t>整理自台</w:t>
                                  </w:r>
                                  <w:r w:rsidRPr="00537629">
                                    <w:rPr>
                                      <w:rFonts w:ascii="標楷體" w:eastAsia="標楷體" w:hAnsi="標楷體" w:hint="eastAsia"/>
                                      <w:sz w:val="18"/>
                                      <w:szCs w:val="18"/>
                                    </w:rPr>
                                    <w:t>灣</w:t>
                                  </w:r>
                                  <w:r w:rsidRPr="00537629">
                                    <w:rPr>
                                      <w:rFonts w:ascii="標楷體" w:eastAsia="標楷體" w:hAnsi="標楷體"/>
                                      <w:sz w:val="18"/>
                                      <w:szCs w:val="18"/>
                                    </w:rPr>
                                    <w:t>糖</w:t>
                                  </w:r>
                                  <w:r w:rsidRPr="00537629">
                                    <w:rPr>
                                      <w:rFonts w:ascii="標楷體" w:eastAsia="標楷體" w:hAnsi="標楷體" w:hint="eastAsia"/>
                                      <w:sz w:val="18"/>
                                      <w:szCs w:val="18"/>
                                    </w:rPr>
                                    <w:t>業</w:t>
                                  </w:r>
                                  <w:r w:rsidRPr="00537629">
                                    <w:rPr>
                                      <w:rFonts w:ascii="標楷體" w:eastAsia="標楷體" w:hAnsi="標楷體"/>
                                      <w:sz w:val="18"/>
                                      <w:szCs w:val="18"/>
                                    </w:rPr>
                                    <w:t>公司提供資料。</w:t>
                                  </w:r>
                                </w:p>
                              </w:tc>
                            </w:tr>
                          </w:tbl>
                          <w:p w:rsidR="00545342" w:rsidRPr="00C93E81" w:rsidRDefault="00545342" w:rsidP="0049051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26" type="#_x0000_t202" style="position:absolute;left:0;text-align:left;margin-left:214.25pt;margin-top:.4pt;width:280.3pt;height:262.15pt;z-index:2515435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" filled="f" stroked="f">
                <v:textbox>
                  <w:txbxContent>
                    <w:tbl>
                      <w:tblPr>
                        <w:tblStyle w:val="100"/>
                        <w:tblW w:w="0" w:type="auto"/>
                        <w:tblLayout w:type="fixed"/>
                        <w:tblLook w:val="04A0" w:firstRow="1" w:lastRow="0" w:firstColumn="1" w:lastColumn="0" w:noHBand="0" w:noVBand="1"/>
                      </w:tblPr>
                      <w:tblGrid>
                        <w:gridCol w:w="1984"/>
                        <w:gridCol w:w="1418"/>
                        <w:gridCol w:w="1984"/>
                      </w:tblGrid>
                      <w:tr w:rsidR="00545342" w:rsidRPr="00C93E81" w:rsidTr="002C2EDC">
                        <w:tc>
                          <w:tcPr>
                            <w:tcW w:w="5386" w:type="dxa"/>
                            <w:gridSpan w:val="3"/>
                            <w:tcBorders>
                              <w:top w:val="nil"/>
                              <w:left w:val="nil"/>
                              <w:right w:val="nil"/>
                            </w:tcBorders>
                            <w:vAlign w:val="center"/>
                          </w:tcPr>
                          <w:p w:rsidR="00545342" w:rsidRPr="00537629" w:rsidRDefault="00545342" w:rsidP="00F479AA">
                            <w:pPr>
                              <w:adjustRightInd w:val="0"/>
                              <w:snapToGrid w:val="0"/>
                              <w:spacing w:line="400" w:lineRule="exact"/>
                              <w:jc w:val="center"/>
                              <w:rPr>
                                <w:rFonts w:ascii="標楷體" w:eastAsia="標楷體" w:hAnsi="標楷體"/>
                                <w:b/>
                              </w:rPr>
                            </w:pPr>
                            <w:r w:rsidRPr="00537629">
                              <w:rPr>
                                <w:rFonts w:ascii="標楷體" w:eastAsia="標楷體" w:hAnsi="標楷體"/>
                                <w:b/>
                              </w:rPr>
                              <w:t>表</w:t>
                            </w:r>
                            <w:r w:rsidRPr="00537629">
                              <w:rPr>
                                <w:rFonts w:ascii="標楷體" w:eastAsia="標楷體" w:hAnsi="標楷體" w:hint="eastAsia"/>
                                <w:b/>
                              </w:rPr>
                              <w:t>1</w:t>
                            </w:r>
                            <w:r>
                              <w:rPr>
                                <w:rFonts w:ascii="標楷體" w:eastAsia="標楷體" w:hAnsi="標楷體" w:hint="eastAsia"/>
                                <w:b/>
                              </w:rPr>
                              <w:t xml:space="preserve">　</w:t>
                            </w:r>
                            <w:r w:rsidRPr="00537629">
                              <w:rPr>
                                <w:rFonts w:ascii="標楷體" w:eastAsia="標楷體" w:hAnsi="標楷體" w:hint="eastAsia"/>
                                <w:b/>
                                <w:bCs/>
                              </w:rPr>
                              <w:t>110年</w:t>
                            </w:r>
                            <w:r w:rsidRPr="00537629">
                              <w:rPr>
                                <w:rFonts w:ascii="標楷體" w:eastAsia="標楷體" w:hAnsi="標楷體" w:hint="eastAsia"/>
                                <w:b/>
                              </w:rPr>
                              <w:t>出租作為興學用地閒置</w:t>
                            </w:r>
                            <w:r w:rsidRPr="00537629">
                              <w:rPr>
                                <w:rFonts w:ascii="標楷體" w:eastAsia="標楷體" w:hAnsi="標楷體"/>
                                <w:b/>
                              </w:rPr>
                              <w:t>情形</w:t>
                            </w:r>
                          </w:p>
                          <w:p w:rsidR="00545342" w:rsidRPr="003F392B" w:rsidRDefault="00545342" w:rsidP="002C2EDC">
                            <w:pPr>
                              <w:adjustRightInd w:val="0"/>
                              <w:snapToGrid w:val="0"/>
                              <w:jc w:val="right"/>
                              <w:rPr>
                                <w:rFonts w:ascii="標楷體" w:eastAsia="標楷體" w:hAnsi="標楷體"/>
                                <w:sz w:val="20"/>
                                <w:szCs w:val="20"/>
                              </w:rPr>
                            </w:pPr>
                            <w:r w:rsidRPr="003F392B">
                              <w:rPr>
                                <w:rFonts w:ascii="標楷體" w:eastAsia="標楷體" w:hAnsi="標楷體" w:hint="eastAsia"/>
                                <w:sz w:val="20"/>
                                <w:szCs w:val="20"/>
                              </w:rPr>
                              <w:t>單位：公頃</w:t>
                            </w:r>
                          </w:p>
                        </w:tc>
                      </w:tr>
                      <w:tr w:rsidR="00545342" w:rsidRPr="0069654F" w:rsidTr="009520DD">
                        <w:trPr>
                          <w:trHeight w:val="456"/>
                        </w:trPr>
                        <w:tc>
                          <w:tcPr>
                            <w:tcW w:w="1984" w:type="dxa"/>
                            <w:shd w:val="clear" w:color="auto" w:fill="auto"/>
                            <w:vAlign w:val="center"/>
                          </w:tcPr>
                          <w:p w:rsidR="00545342" w:rsidRPr="003F392B" w:rsidRDefault="00545342" w:rsidP="002C2EDC">
                            <w:pPr>
                              <w:adjustRightInd w:val="0"/>
                              <w:snapToGrid w:val="0"/>
                              <w:jc w:val="distribute"/>
                              <w:rPr>
                                <w:rFonts w:ascii="標楷體" w:eastAsia="標楷體" w:hAnsi="標楷體"/>
                                <w:sz w:val="20"/>
                                <w:szCs w:val="20"/>
                              </w:rPr>
                            </w:pPr>
                            <w:r w:rsidRPr="003F392B">
                              <w:rPr>
                                <w:rFonts w:ascii="標楷體" w:eastAsia="標楷體" w:hAnsi="標楷體"/>
                                <w:sz w:val="20"/>
                                <w:szCs w:val="20"/>
                              </w:rPr>
                              <w:t>教育機構名稱</w:t>
                            </w:r>
                          </w:p>
                        </w:tc>
                        <w:tc>
                          <w:tcPr>
                            <w:tcW w:w="1418" w:type="dxa"/>
                            <w:shd w:val="clear" w:color="auto" w:fill="auto"/>
                            <w:vAlign w:val="center"/>
                          </w:tcPr>
                          <w:p w:rsidR="00545342" w:rsidRPr="003F392B" w:rsidRDefault="00545342" w:rsidP="002C2EDC">
                            <w:pPr>
                              <w:adjustRightInd w:val="0"/>
                              <w:snapToGrid w:val="0"/>
                              <w:jc w:val="distribute"/>
                              <w:rPr>
                                <w:rFonts w:ascii="標楷體" w:eastAsia="標楷體" w:hAnsi="標楷體"/>
                                <w:sz w:val="20"/>
                                <w:szCs w:val="20"/>
                              </w:rPr>
                            </w:pPr>
                            <w:r w:rsidRPr="003F392B">
                              <w:rPr>
                                <w:rFonts w:ascii="標楷體" w:eastAsia="標楷體" w:hAnsi="標楷體"/>
                                <w:sz w:val="20"/>
                                <w:szCs w:val="20"/>
                              </w:rPr>
                              <w:t>租期</w:t>
                            </w:r>
                          </w:p>
                        </w:tc>
                        <w:tc>
                          <w:tcPr>
                            <w:tcW w:w="1984" w:type="dxa"/>
                            <w:shd w:val="clear" w:color="auto" w:fill="auto"/>
                            <w:vAlign w:val="center"/>
                          </w:tcPr>
                          <w:p w:rsidR="00545342" w:rsidRPr="003F392B" w:rsidRDefault="00545342" w:rsidP="002C2EDC">
                            <w:pPr>
                              <w:adjustRightInd w:val="0"/>
                              <w:snapToGrid w:val="0"/>
                              <w:jc w:val="distribute"/>
                              <w:rPr>
                                <w:rFonts w:ascii="標楷體" w:eastAsia="標楷體" w:hAnsi="標楷體"/>
                                <w:sz w:val="20"/>
                                <w:szCs w:val="20"/>
                              </w:rPr>
                            </w:pPr>
                            <w:r w:rsidRPr="003F392B">
                              <w:rPr>
                                <w:rFonts w:ascii="標楷體" w:eastAsia="標楷體" w:hAnsi="標楷體"/>
                                <w:sz w:val="20"/>
                                <w:szCs w:val="20"/>
                              </w:rPr>
                              <w:t>設定地上權面積</w:t>
                            </w:r>
                          </w:p>
                        </w:tc>
                      </w:tr>
                      <w:tr w:rsidR="00545342" w:rsidRPr="00D17C95" w:rsidTr="001E5480">
                        <w:trPr>
                          <w:trHeight w:val="232"/>
                        </w:trPr>
                        <w:tc>
                          <w:tcPr>
                            <w:tcW w:w="3402" w:type="dxa"/>
                            <w:gridSpan w:val="2"/>
                          </w:tcPr>
                          <w:p w:rsidR="00545342" w:rsidRPr="003F392B" w:rsidRDefault="00545342" w:rsidP="002C2EDC">
                            <w:pPr>
                              <w:adjustRightInd w:val="0"/>
                              <w:snapToGrid w:val="0"/>
                              <w:jc w:val="distribute"/>
                              <w:rPr>
                                <w:rFonts w:ascii="標楷體" w:eastAsia="標楷體" w:hAnsi="標楷體"/>
                                <w:b/>
                                <w:sz w:val="20"/>
                                <w:szCs w:val="20"/>
                              </w:rPr>
                            </w:pPr>
                            <w:r w:rsidRPr="003F392B">
                              <w:rPr>
                                <w:rFonts w:ascii="標楷體" w:eastAsia="標楷體" w:hAnsi="標楷體"/>
                                <w:b/>
                                <w:sz w:val="20"/>
                                <w:szCs w:val="20"/>
                              </w:rPr>
                              <w:t>合計</w:t>
                            </w:r>
                          </w:p>
                        </w:tc>
                        <w:tc>
                          <w:tcPr>
                            <w:tcW w:w="1984" w:type="dxa"/>
                            <w:vAlign w:val="center"/>
                          </w:tcPr>
                          <w:p w:rsidR="00545342" w:rsidRPr="003F392B" w:rsidRDefault="00545342" w:rsidP="002C2EDC">
                            <w:pPr>
                              <w:adjustRightInd w:val="0"/>
                              <w:snapToGrid w:val="0"/>
                              <w:jc w:val="right"/>
                              <w:rPr>
                                <w:rFonts w:ascii="標楷體" w:eastAsia="標楷體" w:hAnsi="標楷體"/>
                                <w:b/>
                                <w:sz w:val="20"/>
                                <w:szCs w:val="20"/>
                              </w:rPr>
                            </w:pPr>
                            <w:r w:rsidRPr="003F392B">
                              <w:rPr>
                                <w:rFonts w:ascii="標楷體" w:eastAsia="標楷體" w:hAnsi="標楷體"/>
                                <w:b/>
                                <w:sz w:val="20"/>
                                <w:szCs w:val="20"/>
                              </w:rPr>
                              <w:t>47.6</w:t>
                            </w:r>
                            <w:r w:rsidRPr="003F392B">
                              <w:rPr>
                                <w:rFonts w:ascii="標楷體" w:eastAsia="標楷體" w:hAnsi="標楷體" w:hint="eastAsia"/>
                                <w:b/>
                                <w:sz w:val="20"/>
                                <w:szCs w:val="20"/>
                              </w:rPr>
                              <w:t>0</w:t>
                            </w:r>
                          </w:p>
                        </w:tc>
                      </w:tr>
                      <w:tr w:rsidR="00545342" w:rsidRPr="0069654F" w:rsidTr="002C2EDC">
                        <w:tc>
                          <w:tcPr>
                            <w:tcW w:w="1984" w:type="dxa"/>
                            <w:vAlign w:val="center"/>
                          </w:tcPr>
                          <w:p w:rsidR="00545342" w:rsidRPr="003F392B" w:rsidRDefault="00545342" w:rsidP="00A511D3">
                            <w:pPr>
                              <w:adjustRightInd w:val="0"/>
                              <w:snapToGrid w:val="0"/>
                              <w:spacing w:line="300" w:lineRule="exact"/>
                              <w:jc w:val="both"/>
                              <w:rPr>
                                <w:rFonts w:ascii="標楷體" w:eastAsia="標楷體" w:hAnsi="標楷體"/>
                                <w:sz w:val="20"/>
                                <w:szCs w:val="20"/>
                              </w:rPr>
                            </w:pPr>
                            <w:r w:rsidRPr="003F392B">
                              <w:rPr>
                                <w:rFonts w:ascii="標楷體" w:eastAsia="標楷體" w:hAnsi="標楷體"/>
                                <w:sz w:val="20"/>
                                <w:szCs w:val="20"/>
                              </w:rPr>
                              <w:t>育英醫護管理專科學校</w:t>
                            </w:r>
                          </w:p>
                        </w:tc>
                        <w:tc>
                          <w:tcPr>
                            <w:tcW w:w="1418" w:type="dxa"/>
                            <w:vAlign w:val="center"/>
                          </w:tcPr>
                          <w:p w:rsidR="00545342" w:rsidRPr="003F392B" w:rsidRDefault="00545342" w:rsidP="00A511D3">
                            <w:pPr>
                              <w:adjustRightInd w:val="0"/>
                              <w:snapToGrid w:val="0"/>
                              <w:spacing w:line="300" w:lineRule="exact"/>
                              <w:jc w:val="both"/>
                              <w:rPr>
                                <w:rFonts w:ascii="標楷體" w:eastAsia="標楷體" w:hAnsi="標楷體"/>
                                <w:sz w:val="20"/>
                                <w:szCs w:val="20"/>
                              </w:rPr>
                            </w:pPr>
                            <w:r w:rsidRPr="003F392B">
                              <w:rPr>
                                <w:rFonts w:ascii="標楷體" w:eastAsia="標楷體" w:hAnsi="標楷體"/>
                                <w:sz w:val="20"/>
                                <w:szCs w:val="20"/>
                              </w:rPr>
                              <w:t>89.11.1至139.10.31</w:t>
                            </w:r>
                          </w:p>
                        </w:tc>
                        <w:tc>
                          <w:tcPr>
                            <w:tcW w:w="1984" w:type="dxa"/>
                            <w:vAlign w:val="center"/>
                          </w:tcPr>
                          <w:p w:rsidR="00545342" w:rsidRPr="003F392B" w:rsidRDefault="00545342" w:rsidP="002C2EDC">
                            <w:pPr>
                              <w:adjustRightInd w:val="0"/>
                              <w:snapToGrid w:val="0"/>
                              <w:jc w:val="right"/>
                              <w:rPr>
                                <w:rFonts w:ascii="標楷體" w:eastAsia="標楷體" w:hAnsi="標楷體"/>
                                <w:sz w:val="20"/>
                                <w:szCs w:val="20"/>
                              </w:rPr>
                            </w:pPr>
                            <w:r w:rsidRPr="003F392B">
                              <w:rPr>
                                <w:rFonts w:ascii="標楷體" w:eastAsia="標楷體" w:hAnsi="標楷體"/>
                                <w:sz w:val="20"/>
                                <w:szCs w:val="20"/>
                              </w:rPr>
                              <w:t>5.69</w:t>
                            </w:r>
                          </w:p>
                        </w:tc>
                      </w:tr>
                      <w:tr w:rsidR="00545342" w:rsidRPr="0069654F" w:rsidTr="002C2EDC">
                        <w:tc>
                          <w:tcPr>
                            <w:tcW w:w="1984" w:type="dxa"/>
                            <w:vAlign w:val="center"/>
                          </w:tcPr>
                          <w:p w:rsidR="00545342" w:rsidRPr="003F392B" w:rsidRDefault="00545342" w:rsidP="00A511D3">
                            <w:pPr>
                              <w:adjustRightInd w:val="0"/>
                              <w:snapToGrid w:val="0"/>
                              <w:spacing w:line="300" w:lineRule="exact"/>
                              <w:jc w:val="both"/>
                              <w:rPr>
                                <w:rFonts w:ascii="標楷體" w:eastAsia="標楷體" w:hAnsi="標楷體"/>
                                <w:sz w:val="20"/>
                                <w:szCs w:val="20"/>
                              </w:rPr>
                            </w:pPr>
                            <w:r w:rsidRPr="003F392B">
                              <w:rPr>
                                <w:rFonts w:ascii="標楷體" w:eastAsia="標楷體" w:hAnsi="標楷體"/>
                                <w:sz w:val="20"/>
                                <w:szCs w:val="20"/>
                              </w:rPr>
                              <w:t>大仁技術學院</w:t>
                            </w:r>
                            <w:r>
                              <w:rPr>
                                <w:rFonts w:ascii="標楷體" w:eastAsia="標楷體" w:hAnsi="標楷體"/>
                                <w:sz w:val="20"/>
                                <w:szCs w:val="20"/>
                              </w:rPr>
                              <w:t>（</w:t>
                            </w:r>
                            <w:r w:rsidRPr="003F392B">
                              <w:rPr>
                                <w:rFonts w:ascii="標楷體" w:eastAsia="標楷體" w:hAnsi="標楷體"/>
                                <w:sz w:val="20"/>
                                <w:szCs w:val="20"/>
                              </w:rPr>
                              <w:t>第二校區</w:t>
                            </w:r>
                            <w:r>
                              <w:rPr>
                                <w:rFonts w:ascii="標楷體" w:eastAsia="標楷體" w:hAnsi="標楷體"/>
                                <w:sz w:val="20"/>
                                <w:szCs w:val="20"/>
                              </w:rPr>
                              <w:t>）</w:t>
                            </w:r>
                          </w:p>
                        </w:tc>
                        <w:tc>
                          <w:tcPr>
                            <w:tcW w:w="1418" w:type="dxa"/>
                            <w:vAlign w:val="center"/>
                          </w:tcPr>
                          <w:p w:rsidR="00545342" w:rsidRPr="003F392B" w:rsidRDefault="00545342" w:rsidP="00A511D3">
                            <w:pPr>
                              <w:adjustRightInd w:val="0"/>
                              <w:snapToGrid w:val="0"/>
                              <w:spacing w:line="300" w:lineRule="exact"/>
                              <w:jc w:val="both"/>
                              <w:rPr>
                                <w:rFonts w:ascii="標楷體" w:eastAsia="標楷體" w:hAnsi="標楷體"/>
                                <w:sz w:val="20"/>
                                <w:szCs w:val="20"/>
                              </w:rPr>
                            </w:pPr>
                            <w:r w:rsidRPr="003F392B">
                              <w:rPr>
                                <w:rFonts w:ascii="標楷體" w:eastAsia="標楷體" w:hAnsi="標楷體" w:hint="eastAsia"/>
                                <w:sz w:val="20"/>
                                <w:szCs w:val="20"/>
                              </w:rPr>
                              <w:t>92.9.17至142.9.16</w:t>
                            </w:r>
                          </w:p>
                        </w:tc>
                        <w:tc>
                          <w:tcPr>
                            <w:tcW w:w="1984" w:type="dxa"/>
                            <w:vAlign w:val="center"/>
                          </w:tcPr>
                          <w:p w:rsidR="00545342" w:rsidRPr="003F392B" w:rsidRDefault="00545342" w:rsidP="002C2EDC">
                            <w:pPr>
                              <w:adjustRightInd w:val="0"/>
                              <w:snapToGrid w:val="0"/>
                              <w:jc w:val="right"/>
                              <w:rPr>
                                <w:rFonts w:ascii="標楷體" w:eastAsia="標楷體" w:hAnsi="標楷體"/>
                                <w:sz w:val="20"/>
                                <w:szCs w:val="20"/>
                              </w:rPr>
                            </w:pPr>
                            <w:r w:rsidRPr="003F392B">
                              <w:rPr>
                                <w:rFonts w:ascii="標楷體" w:eastAsia="標楷體" w:hAnsi="標楷體"/>
                                <w:sz w:val="20"/>
                                <w:szCs w:val="20"/>
                              </w:rPr>
                              <w:t>15.40</w:t>
                            </w:r>
                          </w:p>
                        </w:tc>
                      </w:tr>
                      <w:tr w:rsidR="00545342" w:rsidRPr="0069654F" w:rsidTr="001E5480">
                        <w:trPr>
                          <w:trHeight w:val="481"/>
                        </w:trPr>
                        <w:tc>
                          <w:tcPr>
                            <w:tcW w:w="1984" w:type="dxa"/>
                            <w:vAlign w:val="center"/>
                          </w:tcPr>
                          <w:p w:rsidR="00545342" w:rsidRPr="003F392B" w:rsidRDefault="00545342" w:rsidP="00A511D3">
                            <w:pPr>
                              <w:adjustRightInd w:val="0"/>
                              <w:snapToGrid w:val="0"/>
                              <w:spacing w:line="300" w:lineRule="exact"/>
                              <w:jc w:val="both"/>
                              <w:rPr>
                                <w:rFonts w:ascii="標楷體" w:eastAsia="標楷體" w:hAnsi="標楷體"/>
                                <w:sz w:val="20"/>
                                <w:szCs w:val="20"/>
                              </w:rPr>
                            </w:pPr>
                            <w:r w:rsidRPr="003F392B">
                              <w:rPr>
                                <w:rFonts w:ascii="標楷體" w:eastAsia="標楷體" w:hAnsi="標楷體"/>
                                <w:sz w:val="20"/>
                                <w:szCs w:val="20"/>
                              </w:rPr>
                              <w:t>五育高中</w:t>
                            </w:r>
                          </w:p>
                        </w:tc>
                        <w:tc>
                          <w:tcPr>
                            <w:tcW w:w="1418" w:type="dxa"/>
                            <w:vAlign w:val="center"/>
                          </w:tcPr>
                          <w:p w:rsidR="00545342" w:rsidRPr="003F392B" w:rsidRDefault="00545342" w:rsidP="00A511D3">
                            <w:pPr>
                              <w:adjustRightInd w:val="0"/>
                              <w:snapToGrid w:val="0"/>
                              <w:spacing w:line="300" w:lineRule="exact"/>
                              <w:jc w:val="both"/>
                              <w:rPr>
                                <w:rFonts w:ascii="標楷體" w:eastAsia="標楷體" w:hAnsi="標楷體"/>
                                <w:sz w:val="20"/>
                                <w:szCs w:val="20"/>
                              </w:rPr>
                            </w:pPr>
                            <w:r w:rsidRPr="003F392B">
                              <w:rPr>
                                <w:rFonts w:ascii="標楷體" w:eastAsia="標楷體" w:hAnsi="標楷體"/>
                                <w:sz w:val="20"/>
                                <w:szCs w:val="20"/>
                              </w:rPr>
                              <w:t>94.12.6至139.11.8</w:t>
                            </w:r>
                          </w:p>
                        </w:tc>
                        <w:tc>
                          <w:tcPr>
                            <w:tcW w:w="1984" w:type="dxa"/>
                            <w:vAlign w:val="center"/>
                          </w:tcPr>
                          <w:p w:rsidR="00545342" w:rsidRPr="003F392B" w:rsidRDefault="00545342" w:rsidP="002C2EDC">
                            <w:pPr>
                              <w:adjustRightInd w:val="0"/>
                              <w:snapToGrid w:val="0"/>
                              <w:jc w:val="right"/>
                              <w:rPr>
                                <w:rFonts w:ascii="標楷體" w:eastAsia="標楷體" w:hAnsi="標楷體"/>
                                <w:sz w:val="20"/>
                                <w:szCs w:val="20"/>
                              </w:rPr>
                            </w:pPr>
                            <w:r w:rsidRPr="003F392B">
                              <w:rPr>
                                <w:rFonts w:ascii="標楷體" w:eastAsia="標楷體" w:hAnsi="標楷體"/>
                                <w:sz w:val="20"/>
                                <w:szCs w:val="20"/>
                              </w:rPr>
                              <w:t>5.37</w:t>
                            </w:r>
                          </w:p>
                        </w:tc>
                      </w:tr>
                      <w:tr w:rsidR="00545342" w:rsidRPr="0069654F" w:rsidTr="002C2EDC">
                        <w:tc>
                          <w:tcPr>
                            <w:tcW w:w="1984" w:type="dxa"/>
                            <w:vAlign w:val="center"/>
                          </w:tcPr>
                          <w:p w:rsidR="00545342" w:rsidRPr="003F392B" w:rsidRDefault="00545342" w:rsidP="00A511D3">
                            <w:pPr>
                              <w:adjustRightInd w:val="0"/>
                              <w:snapToGrid w:val="0"/>
                              <w:spacing w:line="300" w:lineRule="exact"/>
                              <w:jc w:val="both"/>
                              <w:rPr>
                                <w:rFonts w:ascii="標楷體" w:eastAsia="標楷體" w:hAnsi="標楷體"/>
                                <w:sz w:val="20"/>
                                <w:szCs w:val="20"/>
                              </w:rPr>
                            </w:pPr>
                            <w:r w:rsidRPr="003F392B">
                              <w:rPr>
                                <w:rFonts w:ascii="標楷體" w:eastAsia="標楷體" w:hAnsi="標楷體"/>
                                <w:sz w:val="20"/>
                                <w:szCs w:val="20"/>
                              </w:rPr>
                              <w:t>財團法人錫卿文教基金會</w:t>
                            </w:r>
                          </w:p>
                        </w:tc>
                        <w:tc>
                          <w:tcPr>
                            <w:tcW w:w="1418" w:type="dxa"/>
                            <w:vAlign w:val="center"/>
                          </w:tcPr>
                          <w:p w:rsidR="00545342" w:rsidRPr="003F392B" w:rsidRDefault="00545342" w:rsidP="00A511D3">
                            <w:pPr>
                              <w:adjustRightInd w:val="0"/>
                              <w:snapToGrid w:val="0"/>
                              <w:spacing w:line="300" w:lineRule="exact"/>
                              <w:jc w:val="both"/>
                              <w:rPr>
                                <w:rFonts w:ascii="標楷體" w:eastAsia="標楷體" w:hAnsi="標楷體"/>
                                <w:sz w:val="20"/>
                                <w:szCs w:val="20"/>
                              </w:rPr>
                            </w:pPr>
                            <w:r w:rsidRPr="003F392B">
                              <w:rPr>
                                <w:rFonts w:ascii="標楷體" w:eastAsia="標楷體" w:hAnsi="標楷體"/>
                                <w:sz w:val="20"/>
                                <w:szCs w:val="20"/>
                              </w:rPr>
                              <w:t>97.7.31至147.7.30</w:t>
                            </w:r>
                          </w:p>
                        </w:tc>
                        <w:tc>
                          <w:tcPr>
                            <w:tcW w:w="1984" w:type="dxa"/>
                            <w:vAlign w:val="center"/>
                          </w:tcPr>
                          <w:p w:rsidR="00545342" w:rsidRPr="003F392B" w:rsidRDefault="00545342" w:rsidP="002C2EDC">
                            <w:pPr>
                              <w:adjustRightInd w:val="0"/>
                              <w:snapToGrid w:val="0"/>
                              <w:jc w:val="right"/>
                              <w:rPr>
                                <w:rFonts w:ascii="標楷體" w:eastAsia="標楷體" w:hAnsi="標楷體"/>
                                <w:sz w:val="20"/>
                                <w:szCs w:val="20"/>
                              </w:rPr>
                            </w:pPr>
                            <w:r w:rsidRPr="003F392B">
                              <w:rPr>
                                <w:rFonts w:ascii="標楷體" w:eastAsia="標楷體" w:hAnsi="標楷體"/>
                                <w:sz w:val="20"/>
                                <w:szCs w:val="20"/>
                              </w:rPr>
                              <w:t>20.68</w:t>
                            </w:r>
                          </w:p>
                        </w:tc>
                      </w:tr>
                      <w:tr w:rsidR="00545342" w:rsidRPr="0069654F" w:rsidTr="002C2EDC">
                        <w:tc>
                          <w:tcPr>
                            <w:tcW w:w="1984" w:type="dxa"/>
                            <w:tcBorders>
                              <w:bottom w:val="single" w:sz="4" w:space="0" w:color="auto"/>
                            </w:tcBorders>
                            <w:vAlign w:val="center"/>
                          </w:tcPr>
                          <w:p w:rsidR="00545342" w:rsidRPr="003F392B" w:rsidRDefault="00545342" w:rsidP="00A511D3">
                            <w:pPr>
                              <w:adjustRightInd w:val="0"/>
                              <w:snapToGrid w:val="0"/>
                              <w:spacing w:line="300" w:lineRule="exact"/>
                              <w:jc w:val="both"/>
                              <w:rPr>
                                <w:rFonts w:ascii="標楷體" w:eastAsia="標楷體" w:hAnsi="標楷體"/>
                                <w:sz w:val="20"/>
                                <w:szCs w:val="20"/>
                              </w:rPr>
                            </w:pPr>
                            <w:r w:rsidRPr="003F392B">
                              <w:rPr>
                                <w:rFonts w:ascii="標楷體" w:eastAsia="標楷體" w:hAnsi="標楷體"/>
                                <w:sz w:val="20"/>
                                <w:szCs w:val="20"/>
                              </w:rPr>
                              <w:t>財團法人佛光山文教基金會-</w:t>
                            </w:r>
                            <w:proofErr w:type="gramStart"/>
                            <w:r w:rsidRPr="003F392B">
                              <w:rPr>
                                <w:rFonts w:ascii="標楷體" w:eastAsia="標楷體" w:hAnsi="標楷體"/>
                                <w:sz w:val="20"/>
                                <w:szCs w:val="20"/>
                              </w:rPr>
                              <w:t>均頭國中</w:t>
                            </w:r>
                            <w:proofErr w:type="gramEnd"/>
                            <w:r w:rsidRPr="003F392B">
                              <w:rPr>
                                <w:rFonts w:ascii="標楷體" w:eastAsia="標楷體" w:hAnsi="標楷體"/>
                                <w:sz w:val="20"/>
                                <w:szCs w:val="20"/>
                              </w:rPr>
                              <w:t>第二校區</w:t>
                            </w:r>
                          </w:p>
                        </w:tc>
                        <w:tc>
                          <w:tcPr>
                            <w:tcW w:w="1418" w:type="dxa"/>
                            <w:tcBorders>
                              <w:bottom w:val="single" w:sz="4" w:space="0" w:color="auto"/>
                            </w:tcBorders>
                            <w:vAlign w:val="center"/>
                          </w:tcPr>
                          <w:p w:rsidR="00545342" w:rsidRPr="003F392B" w:rsidRDefault="00545342" w:rsidP="00A511D3">
                            <w:pPr>
                              <w:adjustRightInd w:val="0"/>
                              <w:snapToGrid w:val="0"/>
                              <w:spacing w:line="300" w:lineRule="exact"/>
                              <w:jc w:val="both"/>
                              <w:rPr>
                                <w:rFonts w:ascii="標楷體" w:eastAsia="標楷體" w:hAnsi="標楷體"/>
                                <w:sz w:val="20"/>
                                <w:szCs w:val="20"/>
                              </w:rPr>
                            </w:pPr>
                            <w:r w:rsidRPr="003F392B">
                              <w:rPr>
                                <w:rFonts w:ascii="標楷體" w:eastAsia="標楷體" w:hAnsi="標楷體"/>
                                <w:sz w:val="20"/>
                                <w:szCs w:val="20"/>
                              </w:rPr>
                              <w:t>98.1.19至112.1.18</w:t>
                            </w:r>
                          </w:p>
                        </w:tc>
                        <w:tc>
                          <w:tcPr>
                            <w:tcW w:w="1984" w:type="dxa"/>
                            <w:tcBorders>
                              <w:bottom w:val="single" w:sz="4" w:space="0" w:color="auto"/>
                            </w:tcBorders>
                            <w:vAlign w:val="center"/>
                          </w:tcPr>
                          <w:p w:rsidR="00545342" w:rsidRPr="003F392B" w:rsidRDefault="00545342" w:rsidP="002C2EDC">
                            <w:pPr>
                              <w:adjustRightInd w:val="0"/>
                              <w:snapToGrid w:val="0"/>
                              <w:jc w:val="right"/>
                              <w:rPr>
                                <w:rFonts w:ascii="標楷體" w:eastAsia="標楷體" w:hAnsi="標楷體"/>
                                <w:sz w:val="20"/>
                                <w:szCs w:val="20"/>
                              </w:rPr>
                            </w:pPr>
                            <w:r w:rsidRPr="003F392B">
                              <w:rPr>
                                <w:rFonts w:ascii="標楷體" w:eastAsia="標楷體" w:hAnsi="標楷體"/>
                                <w:sz w:val="20"/>
                                <w:szCs w:val="20"/>
                              </w:rPr>
                              <w:t>0.46</w:t>
                            </w:r>
                          </w:p>
                        </w:tc>
                      </w:tr>
                      <w:tr w:rsidR="00545342" w:rsidRPr="00C93E81" w:rsidTr="002C2EDC">
                        <w:tc>
                          <w:tcPr>
                            <w:tcW w:w="5386" w:type="dxa"/>
                            <w:gridSpan w:val="3"/>
                            <w:tcBorders>
                              <w:left w:val="nil"/>
                              <w:bottom w:val="nil"/>
                              <w:right w:val="nil"/>
                            </w:tcBorders>
                            <w:vAlign w:val="center"/>
                          </w:tcPr>
                          <w:p w:rsidR="00545342" w:rsidRPr="00537629" w:rsidRDefault="00545342" w:rsidP="00F479AA">
                            <w:pPr>
                              <w:adjustRightInd w:val="0"/>
                              <w:snapToGrid w:val="0"/>
                              <w:spacing w:line="300" w:lineRule="exact"/>
                              <w:ind w:leftChars="-30" w:left="-22" w:hangingChars="28" w:hanging="50"/>
                              <w:rPr>
                                <w:rFonts w:ascii="標楷體" w:eastAsia="標楷體" w:hAnsi="標楷體"/>
                                <w:sz w:val="18"/>
                                <w:szCs w:val="18"/>
                              </w:rPr>
                            </w:pPr>
                            <w:r w:rsidRPr="00537629">
                              <w:rPr>
                                <w:rFonts w:ascii="標楷體" w:eastAsia="標楷體" w:hAnsi="標楷體"/>
                                <w:sz w:val="18"/>
                                <w:szCs w:val="18"/>
                              </w:rPr>
                              <w:t>資料來源</w:t>
                            </w:r>
                            <w:r w:rsidRPr="00537629">
                              <w:rPr>
                                <w:rFonts w:ascii="標楷體" w:eastAsia="標楷體" w:hAnsi="標楷體" w:hint="eastAsia"/>
                                <w:sz w:val="18"/>
                                <w:szCs w:val="18"/>
                              </w:rPr>
                              <w:t>：</w:t>
                            </w:r>
                            <w:r w:rsidRPr="00537629">
                              <w:rPr>
                                <w:rFonts w:ascii="標楷體" w:eastAsia="標楷體" w:hAnsi="標楷體"/>
                                <w:sz w:val="18"/>
                                <w:szCs w:val="18"/>
                              </w:rPr>
                              <w:t>整理自台</w:t>
                            </w:r>
                            <w:r w:rsidRPr="00537629">
                              <w:rPr>
                                <w:rFonts w:ascii="標楷體" w:eastAsia="標楷體" w:hAnsi="標楷體" w:hint="eastAsia"/>
                                <w:sz w:val="18"/>
                                <w:szCs w:val="18"/>
                              </w:rPr>
                              <w:t>灣</w:t>
                            </w:r>
                            <w:r w:rsidRPr="00537629">
                              <w:rPr>
                                <w:rFonts w:ascii="標楷體" w:eastAsia="標楷體" w:hAnsi="標楷體"/>
                                <w:sz w:val="18"/>
                                <w:szCs w:val="18"/>
                              </w:rPr>
                              <w:t>糖</w:t>
                            </w:r>
                            <w:r w:rsidRPr="00537629">
                              <w:rPr>
                                <w:rFonts w:ascii="標楷體" w:eastAsia="標楷體" w:hAnsi="標楷體" w:hint="eastAsia"/>
                                <w:sz w:val="18"/>
                                <w:szCs w:val="18"/>
                              </w:rPr>
                              <w:t>業</w:t>
                            </w:r>
                            <w:r w:rsidRPr="00537629">
                              <w:rPr>
                                <w:rFonts w:ascii="標楷體" w:eastAsia="標楷體" w:hAnsi="標楷體"/>
                                <w:sz w:val="18"/>
                                <w:szCs w:val="18"/>
                              </w:rPr>
                              <w:t>公司提供資料。</w:t>
                            </w:r>
                          </w:p>
                        </w:tc>
                      </w:tr>
                    </w:tbl>
                    <w:p w:rsidR="00545342" w:rsidRPr="00C93E81" w:rsidRDefault="00545342" w:rsidP="00490514"/>
                  </w:txbxContent>
                </v:textbox>
                <w10:wrap type="square" anchorx="margin" anchory="margin"/>
              </v:shape>
            </w:pict>
          </mc:Fallback>
        </mc:AlternateContent>
      </w:r>
      <w:r w:rsidR="00D33510" w:rsidRPr="005B48F5">
        <w:rPr>
          <w:rFonts w:ascii="標楷體" w:eastAsia="標楷體" w:hAnsi="標楷體" w:hint="eastAsia"/>
          <w:bCs/>
        </w:rPr>
        <w:t>作學生活動、教學及研究使用。截至110年底止，有</w:t>
      </w:r>
      <w:r w:rsidR="00D33510" w:rsidRPr="005B48F5">
        <w:rPr>
          <w:rFonts w:ascii="標楷體" w:eastAsia="標楷體" w:hAnsi="標楷體"/>
          <w:bCs/>
        </w:rPr>
        <w:t>育英醫護管理專科學校等5個教育機構承租該公司土地卻</w:t>
      </w:r>
      <w:r w:rsidR="009F0C38" w:rsidRPr="005B48F5">
        <w:rPr>
          <w:rFonts w:ascii="標楷體" w:eastAsia="標楷體" w:hAnsi="標楷體" w:hint="eastAsia"/>
          <w:bCs/>
        </w:rPr>
        <w:t>遲</w:t>
      </w:r>
      <w:r w:rsidR="00D33510" w:rsidRPr="005B48F5">
        <w:rPr>
          <w:rFonts w:ascii="標楷體" w:eastAsia="標楷體" w:hAnsi="標楷體"/>
          <w:bCs/>
        </w:rPr>
        <w:t>未開發，設定地上權</w:t>
      </w:r>
      <w:r w:rsidR="00D33510" w:rsidRPr="005B48F5">
        <w:rPr>
          <w:rFonts w:ascii="標楷體" w:eastAsia="標楷體" w:hAnsi="標楷體" w:hint="eastAsia"/>
          <w:bCs/>
        </w:rPr>
        <w:t>面積47.6</w:t>
      </w:r>
      <w:r w:rsidR="0074505E" w:rsidRPr="005B48F5">
        <w:rPr>
          <w:rFonts w:ascii="標楷體" w:eastAsia="標楷體" w:hAnsi="標楷體"/>
          <w:bCs/>
        </w:rPr>
        <w:t>0</w:t>
      </w:r>
      <w:r w:rsidR="00D33510" w:rsidRPr="005B48F5">
        <w:rPr>
          <w:rFonts w:ascii="標楷體" w:eastAsia="標楷體" w:hAnsi="標楷體" w:hint="eastAsia"/>
          <w:bCs/>
        </w:rPr>
        <w:t>公頃</w:t>
      </w:r>
      <w:r w:rsidR="006E797C" w:rsidRPr="005B48F5">
        <w:rPr>
          <w:rFonts w:ascii="標楷體" w:eastAsia="標楷體" w:hAnsi="標楷體" w:hint="eastAsia"/>
          <w:bCs/>
        </w:rPr>
        <w:t>（</w:t>
      </w:r>
      <w:r w:rsidR="00D33510" w:rsidRPr="005B48F5">
        <w:rPr>
          <w:rFonts w:ascii="標楷體" w:eastAsia="標楷體" w:hAnsi="標楷體" w:hint="eastAsia"/>
          <w:bCs/>
        </w:rPr>
        <w:t>表1</w:t>
      </w:r>
      <w:r w:rsidR="006E797C" w:rsidRPr="005B48F5">
        <w:rPr>
          <w:rFonts w:ascii="標楷體" w:eastAsia="標楷體" w:hAnsi="標楷體" w:hint="eastAsia"/>
          <w:bCs/>
        </w:rPr>
        <w:t>），</w:t>
      </w:r>
      <w:r w:rsidR="00D33510" w:rsidRPr="005B48F5">
        <w:rPr>
          <w:rFonts w:ascii="標楷體" w:eastAsia="標楷體" w:hAnsi="標楷體" w:hint="eastAsia"/>
          <w:bCs/>
        </w:rPr>
        <w:t>約占8.45％，其中除大仁技術學院</w:t>
      </w:r>
      <w:r w:rsidR="00197193" w:rsidRPr="005B48F5">
        <w:rPr>
          <w:rFonts w:ascii="標楷體" w:eastAsia="標楷體" w:hAnsi="標楷體" w:hint="eastAsia"/>
          <w:bCs/>
        </w:rPr>
        <w:t>（</w:t>
      </w:r>
      <w:r w:rsidR="00D33510" w:rsidRPr="005B48F5">
        <w:rPr>
          <w:rFonts w:ascii="標楷體" w:eastAsia="標楷體" w:hAnsi="標楷體" w:hint="eastAsia"/>
          <w:bCs/>
        </w:rPr>
        <w:t>第二校區</w:t>
      </w:r>
      <w:r w:rsidR="00197193" w:rsidRPr="005B48F5">
        <w:rPr>
          <w:rFonts w:ascii="標楷體" w:eastAsia="標楷體" w:hAnsi="標楷體" w:hint="eastAsia"/>
          <w:bCs/>
        </w:rPr>
        <w:t>）</w:t>
      </w:r>
      <w:r w:rsidR="00D33510" w:rsidRPr="005B48F5">
        <w:rPr>
          <w:rFonts w:ascii="標楷體" w:eastAsia="標楷體" w:hAnsi="標楷體" w:hint="eastAsia"/>
          <w:bCs/>
        </w:rPr>
        <w:t>於110年8月已與</w:t>
      </w:r>
      <w:r w:rsidR="00E244D8" w:rsidRPr="005B48F5">
        <w:rPr>
          <w:rFonts w:ascii="標楷體" w:eastAsia="標楷體" w:hAnsi="標楷體" w:hint="eastAsia"/>
          <w:bCs/>
        </w:rPr>
        <w:t>台灣糖業公司</w:t>
      </w:r>
      <w:r w:rsidR="00D33510" w:rsidRPr="005B48F5">
        <w:rPr>
          <w:rFonts w:ascii="標楷體" w:eastAsia="標楷體" w:hAnsi="標楷體" w:hint="eastAsia"/>
          <w:bCs/>
        </w:rPr>
        <w:t>協議終止地上權</w:t>
      </w:r>
      <w:r w:rsidR="00AA5DCF" w:rsidRPr="005B48F5">
        <w:rPr>
          <w:rFonts w:ascii="標楷體" w:eastAsia="標楷體" w:hAnsi="標楷體" w:hint="eastAsia"/>
          <w:bCs/>
        </w:rPr>
        <w:t>契約</w:t>
      </w:r>
      <w:r w:rsidR="00D33510" w:rsidRPr="005B48F5">
        <w:rPr>
          <w:rFonts w:ascii="標楷體" w:eastAsia="標楷體" w:hAnsi="標楷體" w:hint="eastAsia"/>
          <w:bCs/>
        </w:rPr>
        <w:t>，經該公司規劃</w:t>
      </w:r>
      <w:r w:rsidR="009F0C38" w:rsidRPr="005B48F5">
        <w:rPr>
          <w:rFonts w:ascii="標楷體" w:eastAsia="標楷體" w:hAnsi="標楷體" w:hint="eastAsia"/>
          <w:bCs/>
        </w:rPr>
        <w:t>無償供</w:t>
      </w:r>
      <w:r w:rsidR="00D33510" w:rsidRPr="005B48F5">
        <w:rPr>
          <w:rFonts w:ascii="標楷體" w:eastAsia="標楷體" w:hAnsi="標楷體" w:hint="eastAsia"/>
          <w:bCs/>
        </w:rPr>
        <w:t>屏東縣政府作為</w:t>
      </w:r>
      <w:proofErr w:type="gramStart"/>
      <w:r w:rsidR="00D33510" w:rsidRPr="005B48F5">
        <w:rPr>
          <w:rFonts w:ascii="標楷體" w:eastAsia="標楷體" w:hAnsi="標楷體" w:hint="eastAsia"/>
          <w:bCs/>
        </w:rPr>
        <w:t>滯洪池使用</w:t>
      </w:r>
      <w:proofErr w:type="gramEnd"/>
      <w:r w:rsidR="00D33510" w:rsidRPr="005B48F5">
        <w:rPr>
          <w:rFonts w:ascii="標楷體" w:eastAsia="標楷體" w:hAnsi="標楷體" w:hint="eastAsia"/>
          <w:bCs/>
        </w:rPr>
        <w:t>外，其餘據說明將規劃轉型作為其他教育、文化或社會福利等相關事業之用途，</w:t>
      </w:r>
      <w:proofErr w:type="gramStart"/>
      <w:r w:rsidR="00D33510" w:rsidRPr="005B48F5">
        <w:rPr>
          <w:rFonts w:ascii="標楷體" w:eastAsia="標楷體" w:hAnsi="標楷體" w:hint="eastAsia"/>
          <w:bCs/>
        </w:rPr>
        <w:t>或刻正</w:t>
      </w:r>
      <w:proofErr w:type="gramEnd"/>
      <w:r w:rsidR="00D33510" w:rsidRPr="005B48F5">
        <w:rPr>
          <w:rFonts w:ascii="標楷體" w:eastAsia="標楷體" w:hAnsi="標楷體" w:hint="eastAsia"/>
          <w:bCs/>
        </w:rPr>
        <w:t>辦理興學相關事宜，</w:t>
      </w:r>
      <w:r w:rsidR="00AA5DCF" w:rsidRPr="005B48F5">
        <w:rPr>
          <w:rFonts w:ascii="標楷體" w:eastAsia="標楷體" w:hAnsi="標楷體" w:hint="eastAsia"/>
          <w:bCs/>
        </w:rPr>
        <w:t>惟</w:t>
      </w:r>
      <w:r w:rsidR="009F0C38" w:rsidRPr="005B48F5">
        <w:rPr>
          <w:rFonts w:ascii="標楷體" w:eastAsia="標楷體" w:hAnsi="標楷體" w:hint="eastAsia"/>
          <w:bCs/>
        </w:rPr>
        <w:t>出租</w:t>
      </w:r>
      <w:r w:rsidR="00D33510" w:rsidRPr="005B48F5">
        <w:rPr>
          <w:rFonts w:ascii="標楷體" w:eastAsia="標楷體" w:hAnsi="標楷體" w:hint="eastAsia"/>
          <w:bCs/>
        </w:rPr>
        <w:t>已逾12至21年仍未依原申設用途開發運用。又近年來台灣首府大學、環球科技大學、康寧大學、稻江科技暨管理學院、和</w:t>
      </w:r>
      <w:proofErr w:type="gramStart"/>
      <w:r w:rsidR="00D33510" w:rsidRPr="005B48F5">
        <w:rPr>
          <w:rFonts w:ascii="標楷體" w:eastAsia="標楷體" w:hAnsi="標楷體" w:hint="eastAsia"/>
          <w:bCs/>
        </w:rPr>
        <w:t>春技術學院</w:t>
      </w:r>
      <w:proofErr w:type="gramEnd"/>
      <w:r w:rsidR="00D33510" w:rsidRPr="005B48F5">
        <w:rPr>
          <w:rFonts w:ascii="標楷體" w:eastAsia="標楷體" w:hAnsi="標楷體" w:hint="eastAsia"/>
          <w:bCs/>
        </w:rPr>
        <w:t>及中華科技大學</w:t>
      </w:r>
      <w:r w:rsidR="00AA5DCF" w:rsidRPr="005B48F5">
        <w:rPr>
          <w:rFonts w:ascii="標楷體" w:eastAsia="標楷體" w:hAnsi="標楷體" w:hint="eastAsia"/>
          <w:bCs/>
        </w:rPr>
        <w:t>等</w:t>
      </w:r>
      <w:r w:rsidR="00D33510" w:rsidRPr="005B48F5">
        <w:rPr>
          <w:rFonts w:ascii="標楷體" w:eastAsia="標楷體" w:hAnsi="標楷體" w:hint="eastAsia"/>
          <w:bCs/>
        </w:rPr>
        <w:t>，設定地上權面積139.67公頃，因財務問題或招生不足面臨退場，將連帶影響該公司</w:t>
      </w:r>
      <w:proofErr w:type="gramStart"/>
      <w:r w:rsidR="00D33510" w:rsidRPr="005B48F5">
        <w:rPr>
          <w:rFonts w:ascii="標楷體" w:eastAsia="標楷體" w:hAnsi="標楷體" w:hint="eastAsia"/>
          <w:bCs/>
        </w:rPr>
        <w:t>出租予私校</w:t>
      </w:r>
      <w:proofErr w:type="gramEnd"/>
      <w:r w:rsidR="00D33510" w:rsidRPr="005B48F5">
        <w:rPr>
          <w:rFonts w:ascii="標楷體" w:eastAsia="標楷體" w:hAnsi="標楷體" w:hint="eastAsia"/>
          <w:bCs/>
        </w:rPr>
        <w:t>設定地上權土地，可能面臨閒置情形。按</w:t>
      </w:r>
      <w:proofErr w:type="gramStart"/>
      <w:r w:rsidR="00D33510" w:rsidRPr="005B48F5">
        <w:rPr>
          <w:rFonts w:ascii="標楷體" w:eastAsia="標楷體" w:hAnsi="標楷體" w:hint="eastAsia"/>
          <w:bCs/>
        </w:rPr>
        <w:t>前揭大學校</w:t>
      </w:r>
      <w:proofErr w:type="gramEnd"/>
      <w:r w:rsidR="00D33510" w:rsidRPr="005B48F5">
        <w:rPr>
          <w:rFonts w:ascii="標楷體" w:eastAsia="標楷體" w:hAnsi="標楷體" w:hint="eastAsia"/>
          <w:bCs/>
        </w:rPr>
        <w:t>院或教育機構以優惠年租金及權利金設定地上權使用，卻未開發利用或面臨退場，亟</w:t>
      </w:r>
      <w:bookmarkStart w:id="0" w:name="_Toc10623674"/>
      <w:r w:rsidR="0087469D" w:rsidRPr="005B48F5">
        <w:rPr>
          <w:rFonts w:ascii="標楷體" w:eastAsia="標楷體" w:hAnsi="標楷體" w:hint="eastAsia"/>
          <w:bCs/>
        </w:rPr>
        <w:t>待促請地上權人積極開發利用，或檢討收回，以提升資產運用效益，經函請台灣糖業公司</w:t>
      </w:r>
      <w:proofErr w:type="gramStart"/>
      <w:r w:rsidR="0087469D" w:rsidRPr="005B48F5">
        <w:rPr>
          <w:rFonts w:ascii="標楷體" w:eastAsia="標楷體" w:hAnsi="標楷體" w:hint="eastAsia"/>
          <w:bCs/>
        </w:rPr>
        <w:t>檢討妥處</w:t>
      </w:r>
      <w:proofErr w:type="gramEnd"/>
      <w:r w:rsidR="0087469D" w:rsidRPr="005B48F5">
        <w:rPr>
          <w:rFonts w:ascii="標楷體" w:eastAsia="標楷體" w:hAnsi="標楷體" w:hint="eastAsia"/>
          <w:bCs/>
        </w:rPr>
        <w:t>。據復：將持續協助學校法人或停辦</w:t>
      </w:r>
      <w:r w:rsidR="0003791B" w:rsidRPr="005B48F5">
        <w:rPr>
          <w:rFonts w:ascii="標楷體" w:eastAsia="標楷體" w:hAnsi="標楷體" w:hint="eastAsia"/>
          <w:bCs/>
        </w:rPr>
        <w:t>（</w:t>
      </w:r>
      <w:r w:rsidR="0087469D" w:rsidRPr="005B48F5">
        <w:rPr>
          <w:rFonts w:ascii="標楷體" w:eastAsia="標楷體" w:hAnsi="標楷體" w:hint="eastAsia"/>
          <w:bCs/>
        </w:rPr>
        <w:t>停招</w:t>
      </w:r>
      <w:r w:rsidR="0003791B" w:rsidRPr="005B48F5">
        <w:rPr>
          <w:rFonts w:ascii="標楷體" w:eastAsia="標楷體" w:hAnsi="標楷體" w:hint="eastAsia"/>
          <w:bCs/>
        </w:rPr>
        <w:t>）</w:t>
      </w:r>
      <w:r w:rsidR="0087469D" w:rsidRPr="005B48F5">
        <w:rPr>
          <w:rFonts w:ascii="標楷體" w:eastAsia="標楷體" w:hAnsi="標楷體" w:hint="eastAsia"/>
          <w:bCs/>
        </w:rPr>
        <w:t>學校辦理終止</w:t>
      </w:r>
      <w:r w:rsidR="0003791B" w:rsidRPr="005B48F5">
        <w:rPr>
          <w:rFonts w:ascii="標楷體" w:eastAsia="標楷體" w:hAnsi="標楷體" w:hint="eastAsia"/>
          <w:bCs/>
        </w:rPr>
        <w:t>（轉讓）</w:t>
      </w:r>
      <w:r w:rsidR="0087469D" w:rsidRPr="005B48F5">
        <w:rPr>
          <w:rFonts w:ascii="標楷體" w:eastAsia="標楷體" w:hAnsi="標楷體" w:hint="eastAsia"/>
          <w:bCs/>
        </w:rPr>
        <w:t>地上權契約、轉型等相關事宜及提報董事會核議。</w:t>
      </w:r>
    </w:p>
    <w:bookmarkEnd w:id="0"/>
    <w:p w:rsidR="00815F91" w:rsidRPr="005B48F5" w:rsidRDefault="00684E2C" w:rsidP="00B42134">
      <w:pPr>
        <w:overflowPunct w:val="0"/>
        <w:topLinePunct/>
        <w:spacing w:beforeLines="20" w:before="72" w:afterLines="20" w:after="72" w:line="530" w:lineRule="exact"/>
        <w:ind w:firstLineChars="450" w:firstLine="1261"/>
        <w:jc w:val="both"/>
        <w:rPr>
          <w:rFonts w:ascii="標楷體" w:eastAsia="標楷體" w:hAnsi="標楷體"/>
          <w:b/>
          <w:bCs/>
          <w:sz w:val="28"/>
          <w:szCs w:val="28"/>
        </w:rPr>
      </w:pPr>
      <w:r w:rsidRPr="005B48F5">
        <w:rPr>
          <w:rFonts w:ascii="標楷體" w:eastAsia="標楷體" w:hAnsi="標楷體" w:hint="eastAsia"/>
          <w:b/>
          <w:sz w:val="28"/>
          <w:szCs w:val="28"/>
        </w:rPr>
        <w:t>2.</w:t>
      </w:r>
      <w:r w:rsidR="004C219F" w:rsidRPr="005B48F5">
        <w:rPr>
          <w:rFonts w:ascii="標楷體" w:eastAsia="標楷體" w:hAnsi="標楷體" w:hint="eastAsia"/>
          <w:b/>
          <w:sz w:val="28"/>
          <w:szCs w:val="28"/>
        </w:rPr>
        <w:t xml:space="preserve">　</w:t>
      </w:r>
      <w:r w:rsidR="00AA5DCF" w:rsidRPr="005B48F5">
        <w:rPr>
          <w:rFonts w:ascii="標楷體" w:eastAsia="標楷體" w:hAnsi="標楷體" w:hint="eastAsia"/>
          <w:b/>
          <w:sz w:val="28"/>
          <w:szCs w:val="28"/>
        </w:rPr>
        <w:t>為擴增畜</w:t>
      </w:r>
      <w:proofErr w:type="gramStart"/>
      <w:r w:rsidR="00AA5DCF" w:rsidRPr="005B48F5">
        <w:rPr>
          <w:rFonts w:ascii="標楷體" w:eastAsia="標楷體" w:hAnsi="標楷體" w:hint="eastAsia"/>
          <w:b/>
          <w:sz w:val="28"/>
          <w:szCs w:val="28"/>
        </w:rPr>
        <w:t>殖</w:t>
      </w:r>
      <w:proofErr w:type="gramEnd"/>
      <w:r w:rsidR="00AA5DCF" w:rsidRPr="005B48F5">
        <w:rPr>
          <w:rFonts w:ascii="標楷體" w:eastAsia="標楷體" w:hAnsi="標楷體" w:hint="eastAsia"/>
          <w:b/>
          <w:sz w:val="28"/>
          <w:szCs w:val="28"/>
        </w:rPr>
        <w:t>產值設置畜產加工</w:t>
      </w:r>
      <w:r w:rsidR="00E950E8" w:rsidRPr="005B48F5">
        <w:rPr>
          <w:rFonts w:ascii="標楷體" w:eastAsia="標楷體" w:hAnsi="標楷體" w:hint="eastAsia"/>
          <w:b/>
          <w:sz w:val="28"/>
          <w:szCs w:val="28"/>
        </w:rPr>
        <w:t>場</w:t>
      </w:r>
      <w:r w:rsidR="00AA5DCF" w:rsidRPr="005B48F5">
        <w:rPr>
          <w:rFonts w:ascii="標楷體" w:eastAsia="標楷體" w:hAnsi="標楷體" w:hint="eastAsia"/>
          <w:b/>
          <w:sz w:val="28"/>
          <w:szCs w:val="28"/>
        </w:rPr>
        <w:t>並投資海外分公司，惟</w:t>
      </w:r>
      <w:r w:rsidR="00815F91" w:rsidRPr="005B48F5">
        <w:rPr>
          <w:rFonts w:ascii="標楷體" w:eastAsia="標楷體" w:hAnsi="標楷體" w:hint="eastAsia"/>
          <w:b/>
          <w:bCs/>
          <w:sz w:val="28"/>
          <w:szCs w:val="28"/>
        </w:rPr>
        <w:t>畜</w:t>
      </w:r>
      <w:proofErr w:type="gramStart"/>
      <w:r w:rsidR="00815F91" w:rsidRPr="005B48F5">
        <w:rPr>
          <w:rFonts w:ascii="標楷體" w:eastAsia="標楷體" w:hAnsi="標楷體" w:hint="eastAsia"/>
          <w:b/>
          <w:bCs/>
          <w:sz w:val="28"/>
          <w:szCs w:val="28"/>
        </w:rPr>
        <w:t>殖</w:t>
      </w:r>
      <w:proofErr w:type="gramEnd"/>
      <w:r w:rsidR="00815F91" w:rsidRPr="005B48F5">
        <w:rPr>
          <w:rFonts w:ascii="標楷體" w:eastAsia="標楷體" w:hAnsi="標楷體" w:hint="eastAsia"/>
          <w:b/>
          <w:bCs/>
          <w:sz w:val="28"/>
          <w:szCs w:val="28"/>
        </w:rPr>
        <w:t>事業部營業獲益率連續4年為負值，</w:t>
      </w:r>
      <w:r w:rsidR="00EF0313" w:rsidRPr="005B48F5">
        <w:rPr>
          <w:rFonts w:ascii="標楷體" w:eastAsia="標楷體" w:hAnsi="標楷體" w:hint="eastAsia"/>
          <w:b/>
          <w:bCs/>
          <w:sz w:val="28"/>
          <w:szCs w:val="28"/>
        </w:rPr>
        <w:t>又</w:t>
      </w:r>
      <w:r w:rsidR="00815F91" w:rsidRPr="005B48F5">
        <w:rPr>
          <w:rFonts w:ascii="標楷體" w:eastAsia="標楷體" w:hAnsi="標楷體" w:hint="eastAsia"/>
          <w:b/>
          <w:bCs/>
          <w:sz w:val="28"/>
          <w:szCs w:val="28"/>
        </w:rPr>
        <w:t>畜產加工場未達正常產能，衍生高額閒置產能費用，</w:t>
      </w:r>
      <w:r w:rsidR="00EF0313" w:rsidRPr="005B48F5">
        <w:rPr>
          <w:rFonts w:ascii="標楷體" w:eastAsia="標楷體" w:hAnsi="標楷體" w:hint="eastAsia"/>
          <w:b/>
          <w:bCs/>
          <w:sz w:val="28"/>
          <w:szCs w:val="28"/>
        </w:rPr>
        <w:t>兼以</w:t>
      </w:r>
      <w:r w:rsidR="00CE1D87" w:rsidRPr="005B48F5">
        <w:rPr>
          <w:rFonts w:ascii="標楷體" w:eastAsia="標楷體" w:hAnsi="標楷體" w:hint="eastAsia"/>
          <w:b/>
          <w:bCs/>
          <w:sz w:val="28"/>
          <w:szCs w:val="28"/>
        </w:rPr>
        <w:t>國外畜</w:t>
      </w:r>
      <w:proofErr w:type="gramStart"/>
      <w:r w:rsidR="00CE1D87" w:rsidRPr="005B48F5">
        <w:rPr>
          <w:rFonts w:ascii="標楷體" w:eastAsia="標楷體" w:hAnsi="標楷體" w:hint="eastAsia"/>
          <w:b/>
          <w:bCs/>
          <w:sz w:val="28"/>
          <w:szCs w:val="28"/>
        </w:rPr>
        <w:t>殖</w:t>
      </w:r>
      <w:proofErr w:type="gramEnd"/>
      <w:r w:rsidR="00CE1D87" w:rsidRPr="005B48F5">
        <w:rPr>
          <w:rFonts w:ascii="標楷體" w:eastAsia="標楷體" w:hAnsi="標楷體" w:hint="eastAsia"/>
          <w:b/>
          <w:bCs/>
          <w:sz w:val="28"/>
          <w:szCs w:val="28"/>
        </w:rPr>
        <w:t>場</w:t>
      </w:r>
      <w:proofErr w:type="gramStart"/>
      <w:r w:rsidR="00CE1D87" w:rsidRPr="005B48F5">
        <w:rPr>
          <w:rFonts w:ascii="標楷體" w:eastAsia="標楷體" w:hAnsi="標楷體" w:hint="eastAsia"/>
          <w:b/>
          <w:bCs/>
          <w:sz w:val="28"/>
          <w:szCs w:val="28"/>
        </w:rPr>
        <w:t>豬隻復養</w:t>
      </w:r>
      <w:proofErr w:type="gramEnd"/>
      <w:r w:rsidR="00CE1D87" w:rsidRPr="005B48F5">
        <w:rPr>
          <w:rFonts w:ascii="標楷體" w:eastAsia="標楷體" w:hAnsi="標楷體" w:hint="eastAsia"/>
          <w:b/>
          <w:bCs/>
          <w:sz w:val="28"/>
          <w:szCs w:val="28"/>
        </w:rPr>
        <w:t>計畫受豬瘟威脅</w:t>
      </w:r>
      <w:r w:rsidR="00EF0313" w:rsidRPr="005B48F5">
        <w:rPr>
          <w:rFonts w:ascii="標楷體" w:eastAsia="標楷體" w:hAnsi="標楷體" w:hint="eastAsia"/>
          <w:b/>
          <w:bCs/>
          <w:sz w:val="28"/>
          <w:szCs w:val="28"/>
        </w:rPr>
        <w:t>，</w:t>
      </w:r>
      <w:r w:rsidR="00CE1D87" w:rsidRPr="005B48F5">
        <w:rPr>
          <w:rFonts w:ascii="標楷體" w:eastAsia="標楷體" w:hAnsi="標楷體" w:hint="eastAsia"/>
          <w:b/>
          <w:bCs/>
          <w:sz w:val="28"/>
          <w:szCs w:val="28"/>
        </w:rPr>
        <w:t>成效尚難預期，仍須負擔</w:t>
      </w:r>
      <w:proofErr w:type="gramStart"/>
      <w:r w:rsidR="00CE1D87" w:rsidRPr="005B48F5">
        <w:rPr>
          <w:rFonts w:ascii="標楷體" w:eastAsia="標楷體" w:hAnsi="標楷體" w:hint="eastAsia"/>
          <w:b/>
          <w:bCs/>
          <w:sz w:val="28"/>
          <w:szCs w:val="28"/>
        </w:rPr>
        <w:t>高額維</w:t>
      </w:r>
      <w:proofErr w:type="gramEnd"/>
      <w:r w:rsidR="00CE1D87" w:rsidRPr="005B48F5">
        <w:rPr>
          <w:rFonts w:ascii="標楷體" w:eastAsia="標楷體" w:hAnsi="標楷體" w:hint="eastAsia"/>
          <w:b/>
          <w:bCs/>
          <w:sz w:val="28"/>
          <w:szCs w:val="28"/>
        </w:rPr>
        <w:t>運費，亟待</w:t>
      </w:r>
      <w:proofErr w:type="gramStart"/>
      <w:r w:rsidR="00CE1D87" w:rsidRPr="005B48F5">
        <w:rPr>
          <w:rFonts w:ascii="標楷體" w:eastAsia="標楷體" w:hAnsi="標楷體" w:hint="eastAsia"/>
          <w:b/>
          <w:bCs/>
          <w:sz w:val="28"/>
          <w:szCs w:val="28"/>
        </w:rPr>
        <w:t>研謀善策妥處</w:t>
      </w:r>
      <w:proofErr w:type="gramEnd"/>
      <w:r w:rsidR="00CE1D87" w:rsidRPr="005B48F5">
        <w:rPr>
          <w:rFonts w:ascii="標楷體" w:eastAsia="標楷體" w:hAnsi="標楷體" w:hint="eastAsia"/>
          <w:b/>
          <w:bCs/>
          <w:sz w:val="28"/>
          <w:szCs w:val="28"/>
        </w:rPr>
        <w:t>。</w:t>
      </w:r>
    </w:p>
    <w:p w:rsidR="00D33510" w:rsidRPr="005B48F5" w:rsidRDefault="00E244D8" w:rsidP="00B42134">
      <w:pPr>
        <w:overflowPunct w:val="0"/>
        <w:topLinePunct/>
        <w:spacing w:line="530" w:lineRule="exact"/>
        <w:ind w:firstLineChars="200" w:firstLine="480"/>
        <w:jc w:val="both"/>
        <w:rPr>
          <w:rFonts w:ascii="標楷體" w:eastAsia="標楷體" w:hAnsi="標楷體"/>
          <w:bCs/>
        </w:rPr>
      </w:pPr>
      <w:r w:rsidRPr="005B48F5">
        <w:rPr>
          <w:rFonts w:ascii="標楷體" w:eastAsia="標楷體" w:hAnsi="標楷體" w:hint="eastAsia"/>
          <w:bCs/>
        </w:rPr>
        <w:t>台灣糖業公司</w:t>
      </w:r>
      <w:r w:rsidR="00D33510" w:rsidRPr="005B48F5">
        <w:rPr>
          <w:rFonts w:ascii="標楷體" w:eastAsia="標楷體" w:hAnsi="標楷體" w:hint="eastAsia"/>
          <w:bCs/>
        </w:rPr>
        <w:t>自42年開始飼養豬隻，92年配合公司組織再造，將畜</w:t>
      </w:r>
      <w:proofErr w:type="gramStart"/>
      <w:r w:rsidR="00D33510" w:rsidRPr="005B48F5">
        <w:rPr>
          <w:rFonts w:ascii="標楷體" w:eastAsia="標楷體" w:hAnsi="標楷體" w:hint="eastAsia"/>
          <w:bCs/>
        </w:rPr>
        <w:t>殖</w:t>
      </w:r>
      <w:proofErr w:type="gramEnd"/>
      <w:r w:rsidR="00D33510" w:rsidRPr="005B48F5">
        <w:rPr>
          <w:rFonts w:ascii="標楷體" w:eastAsia="標楷體" w:hAnsi="標楷體" w:hint="eastAsia"/>
          <w:bCs/>
        </w:rPr>
        <w:t>事業處提升為畜</w:t>
      </w:r>
      <w:proofErr w:type="gramStart"/>
      <w:r w:rsidR="00D33510" w:rsidRPr="005B48F5">
        <w:rPr>
          <w:rFonts w:ascii="標楷體" w:eastAsia="標楷體" w:hAnsi="標楷體" w:hint="eastAsia"/>
          <w:bCs/>
        </w:rPr>
        <w:t>殖</w:t>
      </w:r>
      <w:proofErr w:type="gramEnd"/>
      <w:r w:rsidR="00D33510" w:rsidRPr="005B48F5">
        <w:rPr>
          <w:rFonts w:ascii="標楷體" w:eastAsia="標楷體" w:hAnsi="標楷體" w:hint="eastAsia"/>
          <w:bCs/>
        </w:rPr>
        <w:t>事業部</w:t>
      </w:r>
      <w:r w:rsidR="00AA5DCF" w:rsidRPr="005B48F5">
        <w:rPr>
          <w:rFonts w:ascii="標楷體" w:eastAsia="標楷體" w:hAnsi="標楷體" w:hint="eastAsia"/>
          <w:bCs/>
        </w:rPr>
        <w:t>，</w:t>
      </w:r>
      <w:r w:rsidR="00D33510" w:rsidRPr="005B48F5">
        <w:rPr>
          <w:rFonts w:ascii="標楷體" w:eastAsia="標楷體" w:hAnsi="標楷體" w:hint="eastAsia"/>
          <w:bCs/>
        </w:rPr>
        <w:t>下設飼料、養豬及肉品加工等生產單位，包括18個畜</w:t>
      </w:r>
      <w:proofErr w:type="gramStart"/>
      <w:r w:rsidR="00D33510" w:rsidRPr="005B48F5">
        <w:rPr>
          <w:rFonts w:ascii="標楷體" w:eastAsia="標楷體" w:hAnsi="標楷體" w:hint="eastAsia"/>
          <w:bCs/>
        </w:rPr>
        <w:t>殖</w:t>
      </w:r>
      <w:proofErr w:type="gramEnd"/>
      <w:r w:rsidR="00D33510" w:rsidRPr="005B48F5">
        <w:rPr>
          <w:rFonts w:ascii="標楷體" w:eastAsia="標楷體" w:hAnsi="標楷體" w:hint="eastAsia"/>
          <w:bCs/>
        </w:rPr>
        <w:t>場、飼料工廠、畜產科技廠及海外分公司</w:t>
      </w:r>
      <w:r w:rsidR="00AA5DCF" w:rsidRPr="005B48F5">
        <w:rPr>
          <w:rFonts w:ascii="標楷體" w:eastAsia="標楷體" w:hAnsi="標楷體" w:hint="eastAsia"/>
          <w:bCs/>
        </w:rPr>
        <w:t>等</w:t>
      </w:r>
      <w:r w:rsidR="00D33510" w:rsidRPr="005B48F5">
        <w:rPr>
          <w:rFonts w:ascii="標楷體" w:eastAsia="標楷體" w:hAnsi="標楷體" w:hint="eastAsia"/>
          <w:bCs/>
        </w:rPr>
        <w:t>，將龐大之畜</w:t>
      </w:r>
      <w:proofErr w:type="gramStart"/>
      <w:r w:rsidR="00D33510" w:rsidRPr="005B48F5">
        <w:rPr>
          <w:rFonts w:ascii="標楷體" w:eastAsia="標楷體" w:hAnsi="標楷體" w:hint="eastAsia"/>
          <w:bCs/>
        </w:rPr>
        <w:t>殖</w:t>
      </w:r>
      <w:proofErr w:type="gramEnd"/>
      <w:r w:rsidR="00D33510" w:rsidRPr="005B48F5">
        <w:rPr>
          <w:rFonts w:ascii="標楷體" w:eastAsia="標楷體" w:hAnsi="標楷體" w:hint="eastAsia"/>
          <w:bCs/>
        </w:rPr>
        <w:t>產業及附加產業垂直整合，並發展海外養豬事業。畜</w:t>
      </w:r>
      <w:proofErr w:type="gramStart"/>
      <w:r w:rsidR="00D33510" w:rsidRPr="005B48F5">
        <w:rPr>
          <w:rFonts w:ascii="標楷體" w:eastAsia="標楷體" w:hAnsi="標楷體" w:hint="eastAsia"/>
          <w:bCs/>
        </w:rPr>
        <w:t>殖</w:t>
      </w:r>
      <w:proofErr w:type="gramEnd"/>
      <w:r w:rsidR="00D33510" w:rsidRPr="005B48F5">
        <w:rPr>
          <w:rFonts w:ascii="標楷體" w:eastAsia="標楷體" w:hAnsi="標楷體" w:hint="eastAsia"/>
          <w:bCs/>
        </w:rPr>
        <w:t>事業部</w:t>
      </w:r>
      <w:proofErr w:type="gramStart"/>
      <w:r w:rsidR="00D33510" w:rsidRPr="005B48F5">
        <w:rPr>
          <w:rFonts w:ascii="標楷體" w:eastAsia="標楷體" w:hAnsi="標楷體" w:hint="eastAsia"/>
          <w:bCs/>
        </w:rPr>
        <w:t>110</w:t>
      </w:r>
      <w:proofErr w:type="gramEnd"/>
      <w:r w:rsidR="00D33510" w:rsidRPr="005B48F5">
        <w:rPr>
          <w:rFonts w:ascii="標楷體" w:eastAsia="標楷體" w:hAnsi="標楷體" w:hint="eastAsia"/>
          <w:bCs/>
        </w:rPr>
        <w:t>年度收入及支出預算數分別為31億6,593萬餘元及31億4,639萬餘元。經查該事業部營運管理情形，</w:t>
      </w:r>
      <w:r w:rsidRPr="005B48F5">
        <w:rPr>
          <w:rFonts w:ascii="標楷體" w:eastAsia="標楷體" w:hAnsi="標楷體" w:hint="eastAsia"/>
          <w:bCs/>
        </w:rPr>
        <w:t>核有下列事項</w:t>
      </w:r>
      <w:r w:rsidR="00D33510" w:rsidRPr="005B48F5">
        <w:rPr>
          <w:rFonts w:ascii="標楷體" w:eastAsia="標楷體" w:hAnsi="標楷體" w:hint="eastAsia"/>
          <w:bCs/>
        </w:rPr>
        <w:t>：</w:t>
      </w:r>
    </w:p>
    <w:p w:rsidR="0051411C" w:rsidRPr="005B48F5" w:rsidRDefault="00112A2E" w:rsidP="00C44D61">
      <w:pPr>
        <w:overflowPunct w:val="0"/>
        <w:topLinePunct/>
        <w:spacing w:line="480" w:lineRule="exact"/>
        <w:ind w:firstLineChars="550" w:firstLine="1320"/>
        <w:jc w:val="both"/>
        <w:rPr>
          <w:rFonts w:ascii="標楷體" w:eastAsia="標楷體" w:hAnsi="標楷體"/>
          <w:bCs/>
        </w:rPr>
      </w:pPr>
      <w:r w:rsidRPr="005B48F5">
        <w:rPr>
          <w:noProof/>
        </w:rPr>
        <w:lastRenderedPageBreak/>
        <w:drawing>
          <wp:anchor distT="0" distB="0" distL="114300" distR="114300" simplePos="0" relativeHeight="251587584" behindDoc="0" locked="0" layoutInCell="1" allowOverlap="1" wp14:anchorId="52C32228" wp14:editId="23022D81">
            <wp:simplePos x="0" y="0"/>
            <wp:positionH relativeFrom="column">
              <wp:posOffset>1712291</wp:posOffset>
            </wp:positionH>
            <wp:positionV relativeFrom="paragraph">
              <wp:posOffset>1620331</wp:posOffset>
            </wp:positionV>
            <wp:extent cx="4572000" cy="2987675"/>
            <wp:effectExtent l="0" t="0" r="19050" b="3175"/>
            <wp:wrapSquare wrapText="bothSides"/>
            <wp:docPr id="5" name="圖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14:sizeRelH relativeFrom="page">
              <wp14:pctWidth>0</wp14:pctWidth>
            </wp14:sizeRelH>
            <wp14:sizeRelV relativeFrom="page">
              <wp14:pctHeight>0</wp14:pctHeight>
            </wp14:sizeRelV>
          </wp:anchor>
        </w:drawing>
      </w:r>
      <w:r w:rsidR="00A71AAE" w:rsidRPr="005B48F5">
        <w:rPr>
          <w:rFonts w:ascii="標楷體" w:eastAsia="標楷體" w:hAnsi="標楷體" w:hint="eastAsia"/>
          <w:b/>
        </w:rPr>
        <w:t>（</w:t>
      </w:r>
      <w:r w:rsidR="00815F91" w:rsidRPr="005B48F5">
        <w:rPr>
          <w:rFonts w:ascii="標楷體" w:eastAsia="標楷體" w:hAnsi="標楷體" w:hint="eastAsia"/>
          <w:b/>
        </w:rPr>
        <w:t>1</w:t>
      </w:r>
      <w:r w:rsidR="006C189F" w:rsidRPr="005B48F5">
        <w:rPr>
          <w:rFonts w:ascii="標楷體" w:eastAsia="標楷體" w:hAnsi="標楷體" w:hint="eastAsia"/>
          <w:b/>
        </w:rPr>
        <w:t xml:space="preserve">）　</w:t>
      </w:r>
      <w:r w:rsidR="006C189F" w:rsidRPr="005B48F5">
        <w:rPr>
          <w:rFonts w:ascii="標楷體" w:eastAsia="標楷體" w:hAnsi="標楷體" w:hint="eastAsia"/>
          <w:b/>
          <w:bCs/>
        </w:rPr>
        <w:t>畜</w:t>
      </w:r>
      <w:proofErr w:type="gramStart"/>
      <w:r w:rsidR="00D33510" w:rsidRPr="005B48F5">
        <w:rPr>
          <w:rFonts w:ascii="標楷體" w:eastAsia="標楷體" w:hAnsi="標楷體" w:hint="eastAsia"/>
          <w:b/>
          <w:bCs/>
        </w:rPr>
        <w:t>殖</w:t>
      </w:r>
      <w:proofErr w:type="gramEnd"/>
      <w:r w:rsidR="00D33510" w:rsidRPr="005B48F5">
        <w:rPr>
          <w:rFonts w:ascii="標楷體" w:eastAsia="標楷體" w:hAnsi="標楷體" w:hint="eastAsia"/>
          <w:b/>
          <w:bCs/>
        </w:rPr>
        <w:t>事業部營業獲益率連續4年為負值，且</w:t>
      </w:r>
      <w:r w:rsidR="001D22A4">
        <w:rPr>
          <w:rFonts w:ascii="標楷體" w:eastAsia="標楷體" w:hAnsi="標楷體" w:hint="eastAsia"/>
          <w:b/>
          <w:bCs/>
        </w:rPr>
        <w:t>部分</w:t>
      </w:r>
      <w:r w:rsidR="00D33510" w:rsidRPr="005B48F5">
        <w:rPr>
          <w:rFonts w:ascii="標楷體" w:eastAsia="標楷體" w:hAnsi="標楷體" w:hint="eastAsia"/>
          <w:b/>
          <w:bCs/>
        </w:rPr>
        <w:t>營業項目之收益衰退幅度逾</w:t>
      </w:r>
      <w:proofErr w:type="gramStart"/>
      <w:r w:rsidR="00D33510" w:rsidRPr="005B48F5">
        <w:rPr>
          <w:rFonts w:ascii="標楷體" w:eastAsia="標楷體" w:hAnsi="標楷體" w:hint="eastAsia"/>
          <w:b/>
          <w:bCs/>
        </w:rPr>
        <w:t>5成</w:t>
      </w:r>
      <w:proofErr w:type="gramEnd"/>
      <w:r w:rsidR="00D33510" w:rsidRPr="005B48F5">
        <w:rPr>
          <w:rFonts w:ascii="標楷體" w:eastAsia="標楷體" w:hAnsi="標楷體" w:hint="eastAsia"/>
          <w:b/>
          <w:bCs/>
        </w:rPr>
        <w:t>，亟待</w:t>
      </w:r>
      <w:proofErr w:type="gramStart"/>
      <w:r w:rsidR="00D33510" w:rsidRPr="005B48F5">
        <w:rPr>
          <w:rFonts w:ascii="標楷體" w:eastAsia="標楷體" w:hAnsi="標楷體" w:hint="eastAsia"/>
          <w:b/>
          <w:bCs/>
        </w:rPr>
        <w:t>研謀善策</w:t>
      </w:r>
      <w:proofErr w:type="gramEnd"/>
      <w:r w:rsidR="00D33510" w:rsidRPr="005B48F5">
        <w:rPr>
          <w:rFonts w:ascii="標楷體" w:eastAsia="標楷體" w:hAnsi="標楷體" w:hint="eastAsia"/>
          <w:b/>
          <w:bCs/>
        </w:rPr>
        <w:t>，以提高公司營業績效</w:t>
      </w:r>
      <w:r w:rsidR="00B6739F" w:rsidRPr="005B48F5">
        <w:rPr>
          <w:rFonts w:ascii="標楷體" w:eastAsia="標楷體" w:hAnsi="標楷體" w:hint="eastAsia"/>
          <w:b/>
          <w:bCs/>
        </w:rPr>
        <w:t>：</w:t>
      </w:r>
      <w:r w:rsidR="00D33510" w:rsidRPr="005B48F5">
        <w:rPr>
          <w:rFonts w:ascii="標楷體" w:eastAsia="標楷體" w:hAnsi="標楷體" w:hint="eastAsia"/>
          <w:bCs/>
        </w:rPr>
        <w:t>依據國營事業管理法第4條規定：「國營事業應依照企業方式經營，以事業養事業，以事業發展事業，並力求有盈無虧，增加國庫收入</w:t>
      </w:r>
      <w:r w:rsidR="00D33510" w:rsidRPr="005B48F5">
        <w:rPr>
          <w:rFonts w:ascii="標楷體" w:eastAsia="標楷體" w:hAnsi="標楷體"/>
          <w:bCs/>
        </w:rPr>
        <w:t>…</w:t>
      </w:r>
      <w:proofErr w:type="gramStart"/>
      <w:r w:rsidR="00D33510" w:rsidRPr="005B48F5">
        <w:rPr>
          <w:rFonts w:ascii="標楷體" w:eastAsia="標楷體" w:hAnsi="標楷體"/>
          <w:bCs/>
        </w:rPr>
        <w:t>…</w:t>
      </w:r>
      <w:proofErr w:type="gramEnd"/>
      <w:r w:rsidR="00D33510" w:rsidRPr="005B48F5">
        <w:rPr>
          <w:rFonts w:ascii="標楷體" w:eastAsia="標楷體" w:hAnsi="標楷體" w:hint="eastAsia"/>
          <w:bCs/>
        </w:rPr>
        <w:t>。」經查</w:t>
      </w:r>
      <w:r w:rsidR="009259D6" w:rsidRPr="005B48F5">
        <w:rPr>
          <w:rFonts w:ascii="標楷體" w:eastAsia="標楷體" w:hAnsi="標楷體" w:hint="eastAsia"/>
          <w:bCs/>
        </w:rPr>
        <w:t>該</w:t>
      </w:r>
      <w:r w:rsidR="00E244D8" w:rsidRPr="005B48F5">
        <w:rPr>
          <w:rFonts w:ascii="標楷體" w:eastAsia="標楷體" w:hAnsi="標楷體" w:hint="eastAsia"/>
          <w:bCs/>
        </w:rPr>
        <w:t>公司</w:t>
      </w:r>
      <w:r w:rsidR="00D33510" w:rsidRPr="005B48F5">
        <w:rPr>
          <w:rFonts w:ascii="標楷體" w:eastAsia="標楷體" w:hAnsi="標楷體" w:hint="eastAsia"/>
          <w:bCs/>
        </w:rPr>
        <w:t>畜</w:t>
      </w:r>
      <w:proofErr w:type="gramStart"/>
      <w:r w:rsidR="00D33510" w:rsidRPr="005B48F5">
        <w:rPr>
          <w:rFonts w:ascii="標楷體" w:eastAsia="標楷體" w:hAnsi="標楷體" w:hint="eastAsia"/>
          <w:bCs/>
        </w:rPr>
        <w:t>殖</w:t>
      </w:r>
      <w:proofErr w:type="gramEnd"/>
      <w:r w:rsidR="00D33510" w:rsidRPr="005B48F5">
        <w:rPr>
          <w:rFonts w:ascii="標楷體" w:eastAsia="標楷體" w:hAnsi="標楷體" w:hint="eastAsia"/>
          <w:bCs/>
        </w:rPr>
        <w:t>事業部近</w:t>
      </w:r>
      <w:proofErr w:type="gramStart"/>
      <w:r w:rsidR="00D33510" w:rsidRPr="005B48F5">
        <w:rPr>
          <w:rFonts w:ascii="標楷體" w:eastAsia="標楷體" w:hAnsi="標楷體" w:hint="eastAsia"/>
          <w:bCs/>
        </w:rPr>
        <w:t>5</w:t>
      </w:r>
      <w:proofErr w:type="gramEnd"/>
      <w:r w:rsidR="00D33510" w:rsidRPr="005B48F5">
        <w:rPr>
          <w:rFonts w:ascii="標楷體" w:eastAsia="標楷體" w:hAnsi="標楷體" w:hint="eastAsia"/>
          <w:bCs/>
        </w:rPr>
        <w:t>年度</w:t>
      </w:r>
      <w:r w:rsidR="0003791B" w:rsidRPr="005B48F5">
        <w:rPr>
          <w:rFonts w:ascii="標楷體" w:eastAsia="標楷體" w:hAnsi="標楷體" w:hint="eastAsia"/>
          <w:bCs/>
        </w:rPr>
        <w:t>（</w:t>
      </w:r>
      <w:r w:rsidR="00D33510" w:rsidRPr="005B48F5">
        <w:rPr>
          <w:rFonts w:ascii="標楷體" w:eastAsia="標楷體" w:hAnsi="標楷體" w:hint="eastAsia"/>
          <w:bCs/>
        </w:rPr>
        <w:t>106至110年度</w:t>
      </w:r>
      <w:r w:rsidR="0003791B" w:rsidRPr="005B48F5">
        <w:rPr>
          <w:rFonts w:ascii="標楷體" w:eastAsia="標楷體" w:hAnsi="標楷體" w:hint="eastAsia"/>
          <w:bCs/>
        </w:rPr>
        <w:t>）</w:t>
      </w:r>
      <w:r w:rsidR="00D33510" w:rsidRPr="005B48F5">
        <w:rPr>
          <w:rFonts w:ascii="標楷體" w:eastAsia="標楷體" w:hAnsi="標楷體" w:hint="eastAsia"/>
          <w:bCs/>
        </w:rPr>
        <w:t>之經營績效，除</w:t>
      </w:r>
      <w:proofErr w:type="gramStart"/>
      <w:r w:rsidR="00D33510" w:rsidRPr="005B48F5">
        <w:rPr>
          <w:rFonts w:ascii="標楷體" w:eastAsia="標楷體" w:hAnsi="標楷體" w:hint="eastAsia"/>
          <w:bCs/>
        </w:rPr>
        <w:t>106</w:t>
      </w:r>
      <w:proofErr w:type="gramEnd"/>
      <w:r w:rsidR="00D33510" w:rsidRPr="005B48F5">
        <w:rPr>
          <w:rFonts w:ascii="標楷體" w:eastAsia="標楷體" w:hAnsi="標楷體" w:hint="eastAsia"/>
          <w:bCs/>
        </w:rPr>
        <w:t>年度有營業利益4</w:t>
      </w:r>
      <w:r w:rsidR="00D33510" w:rsidRPr="005B48F5">
        <w:rPr>
          <w:rFonts w:ascii="標楷體" w:eastAsia="標楷體" w:hAnsi="標楷體"/>
          <w:bCs/>
        </w:rPr>
        <w:t>,573</w:t>
      </w:r>
      <w:r w:rsidR="00D33510" w:rsidRPr="005B48F5">
        <w:rPr>
          <w:rFonts w:ascii="標楷體" w:eastAsia="標楷體" w:hAnsi="標楷體" w:hint="eastAsia"/>
          <w:bCs/>
        </w:rPr>
        <w:t>萬餘元外，自</w:t>
      </w:r>
      <w:proofErr w:type="gramStart"/>
      <w:r w:rsidR="00D33510" w:rsidRPr="005B48F5">
        <w:rPr>
          <w:rFonts w:ascii="標楷體" w:eastAsia="標楷體" w:hAnsi="標楷體" w:hint="eastAsia"/>
          <w:bCs/>
        </w:rPr>
        <w:t>107</w:t>
      </w:r>
      <w:proofErr w:type="gramEnd"/>
      <w:r w:rsidR="00D33510" w:rsidRPr="005B48F5">
        <w:rPr>
          <w:rFonts w:ascii="標楷體" w:eastAsia="標楷體" w:hAnsi="標楷體" w:hint="eastAsia"/>
          <w:bCs/>
        </w:rPr>
        <w:t>年度起經營績效由盈轉虧，營業虧損介於</w:t>
      </w:r>
      <w:r w:rsidR="000E231B" w:rsidRPr="005B48F5">
        <w:rPr>
          <w:rFonts w:ascii="標楷體" w:eastAsia="標楷體" w:hAnsi="標楷體" w:hint="eastAsia"/>
          <w:bCs/>
        </w:rPr>
        <w:t>1億7,669</w:t>
      </w:r>
      <w:r w:rsidR="00D33510" w:rsidRPr="005B48F5">
        <w:rPr>
          <w:rFonts w:ascii="標楷體" w:eastAsia="標楷體" w:hAnsi="標楷體" w:hint="eastAsia"/>
          <w:bCs/>
        </w:rPr>
        <w:t>萬餘元至2億7</w:t>
      </w:r>
      <w:r w:rsidR="00D33510" w:rsidRPr="005B48F5">
        <w:rPr>
          <w:rFonts w:ascii="標楷體" w:eastAsia="標楷體" w:hAnsi="標楷體"/>
          <w:bCs/>
        </w:rPr>
        <w:t>,372</w:t>
      </w:r>
      <w:r w:rsidR="00D33510" w:rsidRPr="005B48F5">
        <w:rPr>
          <w:rFonts w:ascii="標楷體" w:eastAsia="標楷體" w:hAnsi="標楷體" w:hint="eastAsia"/>
          <w:bCs/>
        </w:rPr>
        <w:t>萬餘元間</w:t>
      </w:r>
      <w:r w:rsidR="00962D43" w:rsidRPr="005B48F5">
        <w:rPr>
          <w:rFonts w:ascii="標楷體" w:eastAsia="標楷體" w:hAnsi="標楷體" w:hint="eastAsia"/>
          <w:bCs/>
        </w:rPr>
        <w:t>（</w:t>
      </w:r>
      <w:r w:rsidR="0040060B" w:rsidRPr="005B48F5">
        <w:rPr>
          <w:rFonts w:ascii="標楷體" w:eastAsia="標楷體" w:hAnsi="標楷體" w:hint="eastAsia"/>
          <w:bCs/>
        </w:rPr>
        <w:t>圖</w:t>
      </w:r>
      <w:r w:rsidR="002C2EDC" w:rsidRPr="005B48F5">
        <w:rPr>
          <w:rFonts w:ascii="標楷體" w:eastAsia="標楷體" w:hAnsi="標楷體" w:hint="eastAsia"/>
          <w:bCs/>
        </w:rPr>
        <w:t>1</w:t>
      </w:r>
      <w:r w:rsidR="00962D43" w:rsidRPr="005B48F5">
        <w:rPr>
          <w:rFonts w:ascii="標楷體" w:eastAsia="標楷體" w:hAnsi="標楷體" w:hint="eastAsia"/>
          <w:bCs/>
        </w:rPr>
        <w:t>）</w:t>
      </w:r>
      <w:r w:rsidR="00D33510" w:rsidRPr="005B48F5">
        <w:rPr>
          <w:rFonts w:ascii="標楷體" w:eastAsia="標楷體" w:hAnsi="標楷體" w:hint="eastAsia"/>
          <w:bCs/>
        </w:rPr>
        <w:t>，各年度營業利益率分別為-</w:t>
      </w:r>
      <w:r w:rsidR="00D33510" w:rsidRPr="005B48F5">
        <w:rPr>
          <w:rFonts w:ascii="標楷體" w:eastAsia="標楷體" w:hAnsi="標楷體"/>
          <w:bCs/>
        </w:rPr>
        <w:t>9.29</w:t>
      </w:r>
      <w:r w:rsidR="00D33510" w:rsidRPr="005B48F5">
        <w:rPr>
          <w:rFonts w:ascii="標楷體" w:eastAsia="標楷體" w:hAnsi="標楷體" w:hint="eastAsia"/>
          <w:bCs/>
        </w:rPr>
        <w:t>％、-10.62％、-6.99％及-</w:t>
      </w:r>
      <w:r w:rsidR="00974D8A" w:rsidRPr="005B48F5">
        <w:rPr>
          <w:rFonts w:ascii="標楷體" w:eastAsia="標楷體" w:hAnsi="標楷體"/>
          <w:bCs/>
        </w:rPr>
        <w:t>9.60</w:t>
      </w:r>
      <w:r w:rsidR="00D33510" w:rsidRPr="005B48F5">
        <w:rPr>
          <w:rFonts w:ascii="標楷體" w:eastAsia="標楷體" w:hAnsi="標楷體" w:hint="eastAsia"/>
          <w:bCs/>
        </w:rPr>
        <w:t>％，已連續4年為負值，經營績效尚待提升。又該事業部責任目標營業</w:t>
      </w:r>
      <w:r w:rsidR="00512D4C" w:rsidRPr="005B48F5">
        <w:rPr>
          <w:rFonts w:ascii="標楷體" w:eastAsia="標楷體" w:hAnsi="標楷體" w:hint="eastAsia"/>
          <w:bCs/>
        </w:rPr>
        <w:t>（產品）</w:t>
      </w:r>
      <w:r w:rsidR="00D33510" w:rsidRPr="005B48F5">
        <w:rPr>
          <w:rFonts w:ascii="標楷體" w:eastAsia="標楷體" w:hAnsi="標楷體" w:hint="eastAsia"/>
          <w:bCs/>
        </w:rPr>
        <w:t>項目，包括飼料</w:t>
      </w:r>
      <w:r w:rsidR="00512D4C" w:rsidRPr="005B48F5">
        <w:rPr>
          <w:rFonts w:ascii="標楷體" w:eastAsia="標楷體" w:hAnsi="標楷體" w:hint="eastAsia"/>
          <w:bCs/>
        </w:rPr>
        <w:t>（含玉米</w:t>
      </w:r>
      <w:r w:rsidR="00CC533A" w:rsidRPr="005B48F5">
        <w:rPr>
          <w:rFonts w:ascii="標楷體" w:eastAsia="標楷體" w:hAnsi="標楷體" w:hint="eastAsia"/>
          <w:bCs/>
        </w:rPr>
        <w:t>，下同</w:t>
      </w:r>
      <w:r w:rsidR="00512D4C" w:rsidRPr="005B48F5">
        <w:rPr>
          <w:rFonts w:ascii="標楷體" w:eastAsia="標楷體" w:hAnsi="標楷體" w:hint="eastAsia"/>
          <w:bCs/>
        </w:rPr>
        <w:t>）</w:t>
      </w:r>
      <w:r w:rsidR="00D33510" w:rsidRPr="005B48F5">
        <w:rPr>
          <w:rFonts w:ascii="標楷體" w:eastAsia="標楷體" w:hAnsi="標楷體" w:hint="eastAsia"/>
          <w:bCs/>
        </w:rPr>
        <w:t>、豬隻、肉製品及再生能源，</w:t>
      </w:r>
      <w:proofErr w:type="gramStart"/>
      <w:r w:rsidR="00D33510" w:rsidRPr="005B48F5">
        <w:rPr>
          <w:rFonts w:ascii="標楷體" w:eastAsia="標楷體" w:hAnsi="標楷體" w:hint="eastAsia"/>
          <w:bCs/>
        </w:rPr>
        <w:t>110</w:t>
      </w:r>
      <w:proofErr w:type="gramEnd"/>
      <w:r w:rsidR="00D33510" w:rsidRPr="005B48F5">
        <w:rPr>
          <w:rFonts w:ascii="標楷體" w:eastAsia="標楷體" w:hAnsi="標楷體" w:hint="eastAsia"/>
          <w:bCs/>
        </w:rPr>
        <w:t>年度飼料營業利益</w:t>
      </w:r>
      <w:r w:rsidR="00CC533A" w:rsidRPr="005B48F5">
        <w:rPr>
          <w:rFonts w:ascii="標楷體" w:eastAsia="標楷體" w:hAnsi="標楷體" w:hint="eastAsia"/>
          <w:bCs/>
        </w:rPr>
        <w:t>1,743</w:t>
      </w:r>
      <w:r w:rsidR="00D33510" w:rsidRPr="005B48F5">
        <w:rPr>
          <w:rFonts w:ascii="標楷體" w:eastAsia="標楷體" w:hAnsi="標楷體" w:hint="eastAsia"/>
          <w:bCs/>
        </w:rPr>
        <w:t>萬餘元</w:t>
      </w:r>
      <w:r w:rsidR="00CC533A" w:rsidRPr="005B48F5">
        <w:rPr>
          <w:rFonts w:ascii="標楷體" w:eastAsia="標楷體" w:hAnsi="標楷體" w:hint="eastAsia"/>
          <w:bCs/>
        </w:rPr>
        <w:t>、豬隻營業虧損</w:t>
      </w:r>
      <w:r w:rsidR="00D33510" w:rsidRPr="005B48F5">
        <w:rPr>
          <w:rFonts w:ascii="標楷體" w:eastAsia="標楷體" w:hAnsi="標楷體" w:hint="eastAsia"/>
          <w:bCs/>
        </w:rPr>
        <w:t>6,906萬餘元，較</w:t>
      </w:r>
      <w:proofErr w:type="gramStart"/>
      <w:r w:rsidR="00D33510" w:rsidRPr="005B48F5">
        <w:rPr>
          <w:rFonts w:ascii="標楷體" w:eastAsia="標楷體" w:hAnsi="標楷體" w:hint="eastAsia"/>
          <w:bCs/>
        </w:rPr>
        <w:t>106</w:t>
      </w:r>
      <w:proofErr w:type="gramEnd"/>
      <w:r w:rsidR="00D33510" w:rsidRPr="005B48F5">
        <w:rPr>
          <w:rFonts w:ascii="標楷體" w:eastAsia="標楷體" w:hAnsi="標楷體" w:hint="eastAsia"/>
          <w:bCs/>
        </w:rPr>
        <w:t>年度飼料及豬隻營業利益</w:t>
      </w:r>
      <w:r w:rsidR="00512D4C" w:rsidRPr="005B48F5">
        <w:rPr>
          <w:rFonts w:ascii="標楷體" w:eastAsia="標楷體" w:hAnsi="標楷體" w:hint="eastAsia"/>
          <w:bCs/>
        </w:rPr>
        <w:t>（</w:t>
      </w:r>
      <w:r w:rsidR="00CC533A" w:rsidRPr="005B48F5">
        <w:rPr>
          <w:rFonts w:ascii="標楷體" w:eastAsia="標楷體" w:hAnsi="標楷體" w:hint="eastAsia"/>
          <w:bCs/>
        </w:rPr>
        <w:t>2,267</w:t>
      </w:r>
      <w:r w:rsidR="00D33510" w:rsidRPr="005B48F5">
        <w:rPr>
          <w:rFonts w:ascii="標楷體" w:eastAsia="標楷體" w:hAnsi="標楷體" w:hint="eastAsia"/>
          <w:bCs/>
        </w:rPr>
        <w:t>萬餘元及2億</w:t>
      </w:r>
      <w:r w:rsidR="00CC533A" w:rsidRPr="005B48F5">
        <w:rPr>
          <w:rFonts w:ascii="標楷體" w:eastAsia="標楷體" w:hAnsi="標楷體" w:hint="eastAsia"/>
          <w:bCs/>
        </w:rPr>
        <w:t>6,157</w:t>
      </w:r>
      <w:r w:rsidR="00D33510" w:rsidRPr="005B48F5">
        <w:rPr>
          <w:rFonts w:ascii="標楷體" w:eastAsia="標楷體" w:hAnsi="標楷體" w:hint="eastAsia"/>
          <w:bCs/>
        </w:rPr>
        <w:t>萬餘元</w:t>
      </w:r>
      <w:r w:rsidR="000A36D5" w:rsidRPr="005B48F5">
        <w:rPr>
          <w:rFonts w:ascii="標楷體" w:eastAsia="標楷體" w:hAnsi="標楷體" w:hint="eastAsia"/>
          <w:bCs/>
        </w:rPr>
        <w:t>）</w:t>
      </w:r>
      <w:r w:rsidR="00D33510" w:rsidRPr="005B48F5">
        <w:rPr>
          <w:rFonts w:ascii="標楷體" w:eastAsia="標楷體" w:hAnsi="標楷體" w:hint="eastAsia"/>
          <w:bCs/>
        </w:rPr>
        <w:t>分別衰退</w:t>
      </w:r>
      <w:r w:rsidR="00CC533A" w:rsidRPr="005B48F5">
        <w:rPr>
          <w:rFonts w:ascii="標楷體" w:eastAsia="標楷體" w:hAnsi="標楷體" w:hint="eastAsia"/>
          <w:bCs/>
        </w:rPr>
        <w:t>23.11</w:t>
      </w:r>
      <w:r w:rsidR="00D33510" w:rsidRPr="005B48F5">
        <w:rPr>
          <w:rFonts w:ascii="標楷體" w:eastAsia="標楷體" w:hAnsi="標楷體" w:hint="eastAsia"/>
          <w:bCs/>
        </w:rPr>
        <w:t>個及</w:t>
      </w:r>
      <w:r w:rsidR="009F0C38" w:rsidRPr="005B48F5">
        <w:rPr>
          <w:rFonts w:ascii="標楷體" w:eastAsia="標楷體" w:hAnsi="標楷體" w:hint="eastAsia"/>
          <w:bCs/>
        </w:rPr>
        <w:t>126.40</w:t>
      </w:r>
      <w:r w:rsidR="00D33510" w:rsidRPr="005B48F5">
        <w:rPr>
          <w:rFonts w:ascii="標楷體" w:eastAsia="標楷體" w:hAnsi="標楷體" w:hint="eastAsia"/>
          <w:bCs/>
        </w:rPr>
        <w:t>個百分點；肉製品及再生能源營業虧損各為</w:t>
      </w:r>
      <w:r w:rsidR="00CC533A" w:rsidRPr="005B48F5">
        <w:rPr>
          <w:rFonts w:ascii="標楷體" w:eastAsia="標楷體" w:hAnsi="標楷體" w:hint="eastAsia"/>
          <w:bCs/>
        </w:rPr>
        <w:t>1,112</w:t>
      </w:r>
      <w:r w:rsidR="00D33510" w:rsidRPr="005B48F5">
        <w:rPr>
          <w:rFonts w:ascii="標楷體" w:eastAsia="標楷體" w:hAnsi="標楷體" w:hint="eastAsia"/>
          <w:bCs/>
        </w:rPr>
        <w:t>萬餘元及</w:t>
      </w:r>
      <w:r w:rsidR="00CC533A" w:rsidRPr="005B48F5">
        <w:rPr>
          <w:rFonts w:ascii="標楷體" w:eastAsia="標楷體" w:hAnsi="標楷體" w:hint="eastAsia"/>
          <w:bCs/>
        </w:rPr>
        <w:t>577</w:t>
      </w:r>
      <w:r w:rsidR="00D33510" w:rsidRPr="005B48F5">
        <w:rPr>
          <w:rFonts w:ascii="標楷體" w:eastAsia="標楷體" w:hAnsi="標楷體" w:hint="eastAsia"/>
          <w:bCs/>
        </w:rPr>
        <w:t>萬餘元，其中肉製品由盈轉虧，與</w:t>
      </w:r>
      <w:proofErr w:type="gramStart"/>
      <w:r w:rsidR="00D33510" w:rsidRPr="005B48F5">
        <w:rPr>
          <w:rFonts w:ascii="標楷體" w:eastAsia="標楷體" w:hAnsi="標楷體" w:hint="eastAsia"/>
          <w:bCs/>
        </w:rPr>
        <w:t>106</w:t>
      </w:r>
      <w:proofErr w:type="gramEnd"/>
      <w:r w:rsidR="00D33510" w:rsidRPr="005B48F5">
        <w:rPr>
          <w:rFonts w:ascii="標楷體" w:eastAsia="標楷體" w:hAnsi="標楷體" w:hint="eastAsia"/>
          <w:bCs/>
        </w:rPr>
        <w:t>年度營業利益</w:t>
      </w:r>
      <w:r w:rsidR="00CC533A" w:rsidRPr="005B48F5">
        <w:rPr>
          <w:rFonts w:ascii="標楷體" w:eastAsia="標楷體" w:hAnsi="標楷體" w:hint="eastAsia"/>
          <w:bCs/>
        </w:rPr>
        <w:t>4,433</w:t>
      </w:r>
      <w:r w:rsidR="00D33510" w:rsidRPr="005B48F5">
        <w:rPr>
          <w:rFonts w:ascii="標楷體" w:eastAsia="標楷體" w:hAnsi="標楷體" w:hint="eastAsia"/>
          <w:bCs/>
        </w:rPr>
        <w:t>萬餘元，相距</w:t>
      </w:r>
      <w:r w:rsidR="00CC533A" w:rsidRPr="005B48F5">
        <w:rPr>
          <w:rFonts w:ascii="標楷體" w:eastAsia="標楷體" w:hAnsi="標楷體" w:hint="eastAsia"/>
          <w:bCs/>
        </w:rPr>
        <w:t>5,545</w:t>
      </w:r>
      <w:r w:rsidR="00D33510" w:rsidRPr="005B48F5">
        <w:rPr>
          <w:rFonts w:ascii="標楷體" w:eastAsia="標楷體" w:hAnsi="標楷體" w:hint="eastAsia"/>
          <w:bCs/>
        </w:rPr>
        <w:t>萬餘元。</w:t>
      </w:r>
      <w:proofErr w:type="gramStart"/>
      <w:r w:rsidR="00D33510" w:rsidRPr="005B48F5">
        <w:rPr>
          <w:rFonts w:ascii="標楷體" w:eastAsia="標楷體" w:hAnsi="標楷體" w:hint="eastAsia"/>
          <w:bCs/>
        </w:rPr>
        <w:t>鑑</w:t>
      </w:r>
      <w:proofErr w:type="gramEnd"/>
      <w:r w:rsidR="00D33510" w:rsidRPr="005B48F5">
        <w:rPr>
          <w:rFonts w:ascii="標楷體" w:eastAsia="標楷體" w:hAnsi="標楷體" w:hint="eastAsia"/>
          <w:bCs/>
        </w:rPr>
        <w:t>於國內自86年發生豬隻口蹄</w:t>
      </w:r>
      <w:proofErr w:type="gramStart"/>
      <w:r w:rsidR="00D33510" w:rsidRPr="005B48F5">
        <w:rPr>
          <w:rFonts w:ascii="標楷體" w:eastAsia="標楷體" w:hAnsi="標楷體" w:hint="eastAsia"/>
          <w:bCs/>
        </w:rPr>
        <w:t>疫</w:t>
      </w:r>
      <w:proofErr w:type="gramEnd"/>
      <w:r w:rsidR="00D33510" w:rsidRPr="005B48F5">
        <w:rPr>
          <w:rFonts w:ascii="標楷體" w:eastAsia="標楷體" w:hAnsi="標楷體" w:hint="eastAsia"/>
          <w:bCs/>
        </w:rPr>
        <w:t>迄今，冷凍豬肉皆不得出口，</w:t>
      </w:r>
      <w:proofErr w:type="gramStart"/>
      <w:r w:rsidR="00D33510" w:rsidRPr="005B48F5">
        <w:rPr>
          <w:rFonts w:ascii="標楷體" w:eastAsia="標楷體" w:hAnsi="標楷體" w:hint="eastAsia"/>
          <w:bCs/>
        </w:rPr>
        <w:t>嗣</w:t>
      </w:r>
      <w:proofErr w:type="gramEnd"/>
      <w:r w:rsidR="00D33510" w:rsidRPr="005B48F5">
        <w:rPr>
          <w:rFonts w:ascii="標楷體" w:eastAsia="標楷體" w:hAnsi="標楷體" w:hint="eastAsia"/>
          <w:bCs/>
        </w:rPr>
        <w:t>經</w:t>
      </w:r>
      <w:r w:rsidR="00D33510" w:rsidRPr="005B48F5">
        <w:rPr>
          <w:rFonts w:ascii="標楷體" w:eastAsia="標楷體" w:hAnsi="標楷體"/>
          <w:bCs/>
        </w:rPr>
        <w:t>2</w:t>
      </w:r>
      <w:r w:rsidR="00D33510" w:rsidRPr="005B48F5">
        <w:rPr>
          <w:rFonts w:ascii="標楷體" w:eastAsia="標楷體" w:hAnsi="標楷體" w:hint="eastAsia"/>
          <w:bCs/>
        </w:rPr>
        <w:t>3</w:t>
      </w:r>
      <w:r w:rsidR="00D33510" w:rsidRPr="005B48F5">
        <w:rPr>
          <w:rFonts w:ascii="標楷體" w:eastAsia="標楷體" w:hAnsi="標楷體"/>
          <w:bCs/>
        </w:rPr>
        <w:t>年努力，世界動物衛生組</w:t>
      </w:r>
      <w:r w:rsidR="00D33510" w:rsidRPr="00271B38">
        <w:rPr>
          <w:rFonts w:ascii="標楷體" w:eastAsia="標楷體" w:hAnsi="標楷體"/>
          <w:bCs/>
        </w:rPr>
        <w:t>織</w:t>
      </w:r>
      <w:r w:rsidR="000A36D5" w:rsidRPr="00271B38">
        <w:rPr>
          <w:rFonts w:ascii="標楷體" w:eastAsia="標楷體" w:hAnsi="標楷體" w:hint="eastAsia"/>
          <w:bCs/>
        </w:rPr>
        <w:t>（</w:t>
      </w:r>
      <w:r w:rsidR="00D33510" w:rsidRPr="00271B38">
        <w:rPr>
          <w:rFonts w:ascii="標楷體" w:eastAsia="標楷體" w:hAnsi="標楷體"/>
          <w:bCs/>
        </w:rPr>
        <w:t>OIE</w:t>
      </w:r>
      <w:r w:rsidR="000A36D5" w:rsidRPr="00271B38">
        <w:rPr>
          <w:rFonts w:ascii="標楷體" w:eastAsia="標楷體" w:hAnsi="標楷體" w:hint="eastAsia"/>
          <w:bCs/>
        </w:rPr>
        <w:t>）</w:t>
      </w:r>
      <w:r w:rsidR="00D33510" w:rsidRPr="00271B38">
        <w:rPr>
          <w:rFonts w:ascii="標楷體" w:eastAsia="標楷體" w:hAnsi="標楷體" w:hint="eastAsia"/>
          <w:bCs/>
        </w:rPr>
        <w:t>已</w:t>
      </w:r>
      <w:r w:rsidR="00D33510" w:rsidRPr="005B48F5">
        <w:rPr>
          <w:rFonts w:ascii="標楷體" w:eastAsia="標楷體" w:hAnsi="標楷體" w:hint="eastAsia"/>
          <w:bCs/>
        </w:rPr>
        <w:t>於109年7月16日認定</w:t>
      </w:r>
      <w:proofErr w:type="gramStart"/>
      <w:r w:rsidR="00D33510" w:rsidRPr="005B48F5">
        <w:rPr>
          <w:rFonts w:ascii="標楷體" w:eastAsia="標楷體" w:hAnsi="標楷體" w:hint="eastAsia"/>
          <w:bCs/>
        </w:rPr>
        <w:t>臺</w:t>
      </w:r>
      <w:proofErr w:type="gramEnd"/>
      <w:r w:rsidR="00D33510" w:rsidRPr="005B48F5">
        <w:rPr>
          <w:rFonts w:ascii="標楷體" w:eastAsia="標楷體" w:hAnsi="標楷體" w:hint="eastAsia"/>
          <w:bCs/>
        </w:rPr>
        <w:t>、</w:t>
      </w:r>
      <w:proofErr w:type="gramStart"/>
      <w:r w:rsidR="00D33510" w:rsidRPr="005B48F5">
        <w:rPr>
          <w:rFonts w:ascii="標楷體" w:eastAsia="標楷體" w:hAnsi="標楷體"/>
          <w:bCs/>
        </w:rPr>
        <w:t>澎</w:t>
      </w:r>
      <w:proofErr w:type="gramEnd"/>
      <w:r w:rsidR="00D33510" w:rsidRPr="005B48F5">
        <w:rPr>
          <w:rFonts w:ascii="標楷體" w:eastAsia="標楷體" w:hAnsi="標楷體"/>
          <w:bCs/>
        </w:rPr>
        <w:t>、</w:t>
      </w:r>
      <w:r w:rsidR="00D33510" w:rsidRPr="005B48F5">
        <w:rPr>
          <w:rFonts w:ascii="標楷體" w:eastAsia="標楷體" w:hAnsi="標楷體" w:hint="eastAsia"/>
          <w:bCs/>
        </w:rPr>
        <w:t>金、</w:t>
      </w:r>
      <w:r w:rsidR="00D33510" w:rsidRPr="005B48F5">
        <w:rPr>
          <w:rFonts w:ascii="標楷體" w:eastAsia="標楷體" w:hAnsi="標楷體"/>
          <w:bCs/>
        </w:rPr>
        <w:t>馬從口蹄</w:t>
      </w:r>
      <w:proofErr w:type="gramStart"/>
      <w:r w:rsidR="00D33510" w:rsidRPr="005B48F5">
        <w:rPr>
          <w:rFonts w:ascii="標楷體" w:eastAsia="標楷體" w:hAnsi="標楷體"/>
          <w:bCs/>
        </w:rPr>
        <w:t>疫</w:t>
      </w:r>
      <w:proofErr w:type="gramEnd"/>
      <w:r w:rsidR="00D33510" w:rsidRPr="005B48F5">
        <w:rPr>
          <w:rFonts w:ascii="標楷體" w:eastAsia="標楷體" w:hAnsi="標楷體"/>
          <w:bCs/>
        </w:rPr>
        <w:t>疫區除名，</w:t>
      </w:r>
      <w:r w:rsidR="00EE3C10" w:rsidRPr="005B48F5">
        <w:rPr>
          <w:rFonts w:ascii="標楷體" w:eastAsia="標楷體" w:hAnsi="標楷體" w:hint="eastAsia"/>
          <w:bCs/>
        </w:rPr>
        <w:t>該</w:t>
      </w:r>
      <w:r w:rsidR="00E244D8" w:rsidRPr="005B48F5">
        <w:rPr>
          <w:rFonts w:ascii="標楷體" w:eastAsia="標楷體" w:hAnsi="標楷體" w:hint="eastAsia"/>
          <w:bCs/>
        </w:rPr>
        <w:t>公司</w:t>
      </w:r>
      <w:r w:rsidR="009112E3" w:rsidRPr="005B48F5">
        <w:rPr>
          <w:rFonts w:ascii="標楷體" w:eastAsia="標楷體" w:hAnsi="標楷體" w:hint="eastAsia"/>
          <w:bCs/>
        </w:rPr>
        <w:t>係</w:t>
      </w:r>
      <w:r w:rsidR="00D33510" w:rsidRPr="005B48F5">
        <w:rPr>
          <w:rFonts w:ascii="標楷體" w:eastAsia="標楷體" w:hAnsi="標楷體" w:hint="eastAsia"/>
          <w:bCs/>
        </w:rPr>
        <w:t>國內</w:t>
      </w:r>
      <w:r w:rsidR="009112E3" w:rsidRPr="005B48F5">
        <w:rPr>
          <w:rFonts w:ascii="標楷體" w:eastAsia="標楷體" w:hAnsi="標楷體" w:hint="eastAsia"/>
          <w:bCs/>
        </w:rPr>
        <w:t>規模</w:t>
      </w:r>
      <w:r w:rsidR="00E45F92" w:rsidRPr="005B48F5">
        <w:rPr>
          <w:rFonts w:ascii="標楷體" w:eastAsia="標楷體" w:hAnsi="標楷體" w:hint="eastAsia"/>
          <w:bCs/>
        </w:rPr>
        <w:t>最大豬隻飼養業者且為</w:t>
      </w:r>
      <w:r w:rsidR="00D33510" w:rsidRPr="005B48F5">
        <w:rPr>
          <w:rFonts w:ascii="標楷體" w:eastAsia="標楷體" w:hAnsi="標楷體" w:hint="eastAsia"/>
          <w:bCs/>
        </w:rPr>
        <w:t>國營事業，亟待把握時機，設法提高產銷營運量，並針對營業利益衰退及虧損之問題癥結</w:t>
      </w:r>
      <w:proofErr w:type="gramStart"/>
      <w:r w:rsidR="00D33510" w:rsidRPr="005B48F5">
        <w:rPr>
          <w:rFonts w:ascii="標楷體" w:eastAsia="標楷體" w:hAnsi="標楷體" w:hint="eastAsia"/>
          <w:bCs/>
        </w:rPr>
        <w:t>研謀善策妥處</w:t>
      </w:r>
      <w:proofErr w:type="gramEnd"/>
      <w:r w:rsidR="00D33510" w:rsidRPr="005B48F5">
        <w:rPr>
          <w:rFonts w:ascii="標楷體" w:eastAsia="標楷體" w:hAnsi="標楷體" w:hint="eastAsia"/>
          <w:bCs/>
        </w:rPr>
        <w:t>，以提高公司營業績效</w:t>
      </w:r>
      <w:r w:rsidR="00DD1A74" w:rsidRPr="005B48F5">
        <w:rPr>
          <w:rFonts w:ascii="標楷體" w:eastAsia="標楷體" w:hAnsi="標楷體" w:hint="eastAsia"/>
          <w:bCs/>
        </w:rPr>
        <w:t>，經函請台灣糖業公司</w:t>
      </w:r>
      <w:proofErr w:type="gramStart"/>
      <w:r w:rsidR="00DD1A74" w:rsidRPr="005B48F5">
        <w:rPr>
          <w:rFonts w:ascii="標楷體" w:eastAsia="標楷體" w:hAnsi="標楷體" w:hint="eastAsia"/>
          <w:bCs/>
        </w:rPr>
        <w:t>檢討妥處</w:t>
      </w:r>
      <w:proofErr w:type="gramEnd"/>
      <w:r w:rsidR="00DD1A74" w:rsidRPr="005B48F5">
        <w:rPr>
          <w:rFonts w:ascii="標楷體" w:eastAsia="標楷體" w:hAnsi="標楷體" w:hint="eastAsia"/>
          <w:bCs/>
        </w:rPr>
        <w:t>。據復：</w:t>
      </w:r>
      <w:r w:rsidR="009F0C38" w:rsidRPr="005B48F5">
        <w:rPr>
          <w:rFonts w:ascii="標楷體" w:eastAsia="標楷體" w:hAnsi="標楷體" w:hint="eastAsia"/>
          <w:bCs/>
        </w:rPr>
        <w:t>將</w:t>
      </w:r>
      <w:proofErr w:type="gramStart"/>
      <w:r w:rsidR="009F0C38" w:rsidRPr="005B48F5">
        <w:rPr>
          <w:rFonts w:ascii="標楷體" w:eastAsia="標楷體" w:hAnsi="標楷體" w:hint="eastAsia"/>
          <w:bCs/>
        </w:rPr>
        <w:t>盡力朝開源</w:t>
      </w:r>
      <w:proofErr w:type="gramEnd"/>
      <w:r w:rsidR="009F0C38" w:rsidRPr="005B48F5">
        <w:rPr>
          <w:rFonts w:ascii="標楷體" w:eastAsia="標楷體" w:hAnsi="標楷體" w:hint="eastAsia"/>
          <w:bCs/>
        </w:rPr>
        <w:t>與節流方向努力，並減少豬隻損失，及利用特色豬種之銷售與</w:t>
      </w:r>
      <w:r w:rsidR="00DB3B34" w:rsidRPr="005B48F5">
        <w:rPr>
          <w:rFonts w:ascii="標楷體" w:eastAsia="標楷體" w:hAnsi="標楷體" w:hint="eastAsia"/>
          <w:bCs/>
        </w:rPr>
        <w:t>提升冷凍、</w:t>
      </w:r>
      <w:proofErr w:type="gramStart"/>
      <w:r w:rsidR="00DB3B34" w:rsidRPr="005B48F5">
        <w:rPr>
          <w:rFonts w:ascii="標楷體" w:eastAsia="標楷體" w:hAnsi="標楷體" w:hint="eastAsia"/>
          <w:bCs/>
        </w:rPr>
        <w:t>冷藏貼體包裝</w:t>
      </w:r>
      <w:proofErr w:type="gramEnd"/>
      <w:r w:rsidR="00DB3B34" w:rsidRPr="005B48F5">
        <w:rPr>
          <w:rFonts w:ascii="標楷體" w:eastAsia="標楷體" w:hAnsi="標楷體" w:hint="eastAsia"/>
          <w:bCs/>
        </w:rPr>
        <w:t>上架通路銷售量，以提高商品毛利率；另持續聯繫跨國企業接洽豬肉產品出口，及與民間業者合作興建符合國際外銷等級之屠宰</w:t>
      </w:r>
      <w:proofErr w:type="gramStart"/>
      <w:r w:rsidR="00DB3B34" w:rsidRPr="005B48F5">
        <w:rPr>
          <w:rFonts w:ascii="標楷體" w:eastAsia="標楷體" w:hAnsi="標楷體" w:hint="eastAsia"/>
          <w:bCs/>
        </w:rPr>
        <w:t>分切廠</w:t>
      </w:r>
      <w:proofErr w:type="gramEnd"/>
      <w:r w:rsidR="00DB3B34" w:rsidRPr="005B48F5">
        <w:rPr>
          <w:rFonts w:ascii="標楷體" w:eastAsia="標楷體" w:hAnsi="標楷體" w:hint="eastAsia"/>
          <w:bCs/>
        </w:rPr>
        <w:t>，以利條件成熟時可</w:t>
      </w:r>
      <w:r w:rsidR="00AA5DCF" w:rsidRPr="005B48F5">
        <w:rPr>
          <w:rFonts w:ascii="標楷體" w:eastAsia="標楷體" w:hAnsi="標楷體" w:hint="eastAsia"/>
          <w:bCs/>
        </w:rPr>
        <w:t>開拓海外市場</w:t>
      </w:r>
      <w:r w:rsidR="00DB3B34" w:rsidRPr="005B48F5">
        <w:rPr>
          <w:rFonts w:ascii="標楷體" w:eastAsia="標楷體" w:hAnsi="標楷體" w:hint="eastAsia"/>
          <w:bCs/>
        </w:rPr>
        <w:t>。</w:t>
      </w:r>
    </w:p>
    <w:p w:rsidR="00D33510" w:rsidRPr="005B48F5" w:rsidRDefault="006C189F" w:rsidP="00C44D61">
      <w:pPr>
        <w:overflowPunct w:val="0"/>
        <w:topLinePunct/>
        <w:spacing w:line="480" w:lineRule="exact"/>
        <w:ind w:firstLineChars="550" w:firstLine="1321"/>
        <w:jc w:val="both"/>
        <w:rPr>
          <w:rFonts w:ascii="標楷體" w:eastAsia="標楷體" w:hAnsi="標楷體"/>
          <w:bCs/>
        </w:rPr>
      </w:pPr>
      <w:r w:rsidRPr="005B48F5">
        <w:rPr>
          <w:rFonts w:ascii="標楷體" w:eastAsia="標楷體" w:hAnsi="標楷體" w:hint="eastAsia"/>
          <w:b/>
          <w:bCs/>
        </w:rPr>
        <w:t>（</w:t>
      </w:r>
      <w:r w:rsidR="00BB1C69" w:rsidRPr="005B48F5">
        <w:rPr>
          <w:rFonts w:ascii="標楷體" w:eastAsia="標楷體" w:hAnsi="標楷體"/>
          <w:b/>
          <w:bCs/>
        </w:rPr>
        <w:t>2</w:t>
      </w:r>
      <w:r w:rsidR="007D70C7" w:rsidRPr="005B48F5">
        <w:rPr>
          <w:rFonts w:ascii="標楷體" w:eastAsia="標楷體" w:hAnsi="標楷體" w:hint="eastAsia"/>
          <w:b/>
          <w:bCs/>
        </w:rPr>
        <w:t>）</w:t>
      </w:r>
      <w:r w:rsidR="004C219F" w:rsidRPr="005B48F5">
        <w:rPr>
          <w:rFonts w:ascii="標楷體" w:eastAsia="標楷體" w:hAnsi="標楷體" w:hint="eastAsia"/>
          <w:b/>
          <w:bCs/>
        </w:rPr>
        <w:t xml:space="preserve">　</w:t>
      </w:r>
      <w:r w:rsidR="00D33510" w:rsidRPr="005B48F5">
        <w:rPr>
          <w:rFonts w:ascii="標楷體" w:eastAsia="標楷體" w:hAnsi="標楷體" w:hint="eastAsia"/>
          <w:b/>
          <w:bCs/>
        </w:rPr>
        <w:t>畜產加工場</w:t>
      </w:r>
      <w:r w:rsidR="00130916" w:rsidRPr="005B48F5">
        <w:rPr>
          <w:rFonts w:ascii="標楷體" w:eastAsia="標楷體" w:hAnsi="標楷體" w:hint="eastAsia"/>
          <w:b/>
          <w:bCs/>
        </w:rPr>
        <w:t>實際產量</w:t>
      </w:r>
      <w:r w:rsidR="00D33510" w:rsidRPr="005B48F5">
        <w:rPr>
          <w:rFonts w:ascii="標楷體" w:eastAsia="標楷體" w:hAnsi="標楷體" w:hint="eastAsia"/>
          <w:b/>
          <w:bCs/>
        </w:rPr>
        <w:t>未達正常產能，衍生高額閒置產能費用，且部分肉品</w:t>
      </w:r>
      <w:proofErr w:type="gramStart"/>
      <w:r w:rsidR="00D33510" w:rsidRPr="005B48F5">
        <w:rPr>
          <w:rFonts w:ascii="標楷體" w:eastAsia="標楷體" w:hAnsi="標楷體" w:hint="eastAsia"/>
          <w:b/>
          <w:bCs/>
        </w:rPr>
        <w:t>產製率未</w:t>
      </w:r>
      <w:proofErr w:type="gramEnd"/>
      <w:r w:rsidR="00D33510" w:rsidRPr="005B48F5">
        <w:rPr>
          <w:rFonts w:ascii="標楷體" w:eastAsia="標楷體" w:hAnsi="標楷體" w:hint="eastAsia"/>
          <w:b/>
          <w:bCs/>
        </w:rPr>
        <w:t>達標準或售價低於單位變動成本，又銷售量逐年下降，亟待檢討強化產銷能力及品質管理機制，以提升產品銷售價量，</w:t>
      </w:r>
      <w:proofErr w:type="gramStart"/>
      <w:r w:rsidR="00D33510" w:rsidRPr="005B48F5">
        <w:rPr>
          <w:rFonts w:ascii="標楷體" w:eastAsia="標楷體" w:hAnsi="標楷體" w:hint="eastAsia"/>
          <w:b/>
          <w:bCs/>
        </w:rPr>
        <w:t>俾</w:t>
      </w:r>
      <w:proofErr w:type="gramEnd"/>
      <w:r w:rsidR="00D33510" w:rsidRPr="005B48F5">
        <w:rPr>
          <w:rFonts w:ascii="標楷體" w:eastAsia="標楷體" w:hAnsi="標楷體" w:hint="eastAsia"/>
          <w:b/>
          <w:bCs/>
        </w:rPr>
        <w:t>利增益營收</w:t>
      </w:r>
      <w:r w:rsidR="00BB1C69" w:rsidRPr="005B48F5">
        <w:rPr>
          <w:rFonts w:ascii="標楷體" w:eastAsia="標楷體" w:hAnsi="標楷體" w:hint="eastAsia"/>
          <w:b/>
          <w:bCs/>
        </w:rPr>
        <w:t>：</w:t>
      </w:r>
      <w:r w:rsidR="00BB1C69" w:rsidRPr="005B48F5">
        <w:rPr>
          <w:rFonts w:ascii="標楷體" w:eastAsia="標楷體" w:hAnsi="標楷體" w:hint="eastAsia"/>
          <w:bCs/>
        </w:rPr>
        <w:t>該</w:t>
      </w:r>
      <w:r w:rsidR="00E244D8" w:rsidRPr="005B48F5">
        <w:rPr>
          <w:rFonts w:ascii="標楷體" w:eastAsia="標楷體" w:hAnsi="標楷體" w:hint="eastAsia"/>
          <w:bCs/>
        </w:rPr>
        <w:t>公司</w:t>
      </w:r>
      <w:r w:rsidR="00D33510" w:rsidRPr="005B48F5">
        <w:rPr>
          <w:rFonts w:ascii="標楷體" w:eastAsia="標楷體" w:hAnsi="標楷體" w:hint="eastAsia"/>
          <w:bCs/>
        </w:rPr>
        <w:t>為達成全豬肉品利用之經營政策，並提</w:t>
      </w:r>
      <w:r w:rsidR="00D33510" w:rsidRPr="005B48F5">
        <w:rPr>
          <w:rFonts w:ascii="標楷體" w:eastAsia="標楷體" w:hAnsi="標楷體" w:hint="eastAsia"/>
          <w:bCs/>
        </w:rPr>
        <w:lastRenderedPageBreak/>
        <w:t>高豬隻經濟價值，於畜</w:t>
      </w:r>
      <w:proofErr w:type="gramStart"/>
      <w:r w:rsidR="00D33510" w:rsidRPr="005B48F5">
        <w:rPr>
          <w:rFonts w:ascii="標楷體" w:eastAsia="標楷體" w:hAnsi="標楷體" w:hint="eastAsia"/>
          <w:bCs/>
        </w:rPr>
        <w:t>殖</w:t>
      </w:r>
      <w:proofErr w:type="gramEnd"/>
      <w:r w:rsidR="00D33510" w:rsidRPr="005B48F5">
        <w:rPr>
          <w:rFonts w:ascii="標楷體" w:eastAsia="標楷體" w:hAnsi="標楷體" w:hint="eastAsia"/>
          <w:bCs/>
        </w:rPr>
        <w:t>事業部</w:t>
      </w:r>
      <w:r w:rsidR="00AA5DCF" w:rsidRPr="005B48F5">
        <w:rPr>
          <w:rFonts w:ascii="標楷體" w:eastAsia="標楷體" w:hAnsi="標楷體" w:hint="eastAsia"/>
          <w:bCs/>
        </w:rPr>
        <w:t>所屬</w:t>
      </w:r>
      <w:r w:rsidR="00D33510" w:rsidRPr="005B48F5">
        <w:rPr>
          <w:rFonts w:ascii="標楷體" w:eastAsia="標楷體" w:hAnsi="標楷體" w:hint="eastAsia"/>
          <w:bCs/>
        </w:rPr>
        <w:t>畜產科技廠下設畜產加工場，以有效</w:t>
      </w:r>
      <w:proofErr w:type="gramStart"/>
      <w:r w:rsidR="00D33510" w:rsidRPr="005B48F5">
        <w:rPr>
          <w:rFonts w:ascii="標楷體" w:eastAsia="標楷體" w:hAnsi="標楷體" w:hint="eastAsia"/>
          <w:bCs/>
        </w:rPr>
        <w:t>去化易滯銷</w:t>
      </w:r>
      <w:proofErr w:type="gramEnd"/>
      <w:r w:rsidR="00D33510" w:rsidRPr="005B48F5">
        <w:rPr>
          <w:rFonts w:ascii="標楷體" w:eastAsia="標楷體" w:hAnsi="標楷體" w:hint="eastAsia"/>
          <w:bCs/>
        </w:rPr>
        <w:t>之部位肉品。該加工場</w:t>
      </w:r>
      <w:proofErr w:type="gramStart"/>
      <w:r w:rsidR="00D33510" w:rsidRPr="005B48F5">
        <w:rPr>
          <w:rFonts w:ascii="標楷體" w:eastAsia="標楷體" w:hAnsi="標楷體" w:hint="eastAsia"/>
          <w:bCs/>
        </w:rPr>
        <w:t>110</w:t>
      </w:r>
      <w:proofErr w:type="gramEnd"/>
      <w:r w:rsidR="00D33510" w:rsidRPr="005B48F5">
        <w:rPr>
          <w:rFonts w:ascii="標楷體" w:eastAsia="標楷體" w:hAnsi="標楷體" w:hint="eastAsia"/>
          <w:bCs/>
        </w:rPr>
        <w:t>年度營業虧損</w:t>
      </w:r>
      <w:r w:rsidR="00130916" w:rsidRPr="005B48F5">
        <w:rPr>
          <w:rFonts w:ascii="標楷體" w:eastAsia="標楷體" w:hAnsi="標楷體" w:hint="eastAsia"/>
          <w:bCs/>
        </w:rPr>
        <w:t>1,112</w:t>
      </w:r>
      <w:r w:rsidR="00D33510" w:rsidRPr="005B48F5">
        <w:rPr>
          <w:rFonts w:ascii="標楷體" w:eastAsia="標楷體" w:hAnsi="標楷體" w:hint="eastAsia"/>
          <w:bCs/>
        </w:rPr>
        <w:t>萬餘元，較預計虧損</w:t>
      </w:r>
      <w:r w:rsidR="00FB695E" w:rsidRPr="005B48F5">
        <w:rPr>
          <w:rFonts w:ascii="標楷體" w:eastAsia="標楷體" w:hAnsi="標楷體" w:hint="eastAsia"/>
          <w:bCs/>
        </w:rPr>
        <w:t>1,179萬餘元減少67</w:t>
      </w:r>
      <w:r w:rsidR="00D33510" w:rsidRPr="005B48F5">
        <w:rPr>
          <w:rFonts w:ascii="標楷體" w:eastAsia="標楷體" w:hAnsi="標楷體" w:hint="eastAsia"/>
          <w:bCs/>
        </w:rPr>
        <w:t>萬餘元。依據</w:t>
      </w:r>
      <w:r w:rsidR="00BB1C69" w:rsidRPr="005B48F5">
        <w:rPr>
          <w:rFonts w:ascii="標楷體" w:eastAsia="標楷體" w:hAnsi="標楷體" w:hint="eastAsia"/>
          <w:bCs/>
        </w:rPr>
        <w:t>該</w:t>
      </w:r>
      <w:r w:rsidR="00E244D8" w:rsidRPr="005B48F5">
        <w:rPr>
          <w:rFonts w:ascii="標楷體" w:eastAsia="標楷體" w:hAnsi="標楷體" w:hint="eastAsia"/>
          <w:bCs/>
        </w:rPr>
        <w:t>公司</w:t>
      </w:r>
      <w:r w:rsidR="00D33510" w:rsidRPr="005B48F5">
        <w:rPr>
          <w:rFonts w:ascii="標楷體" w:eastAsia="標楷體" w:hAnsi="標楷體" w:hint="eastAsia"/>
          <w:bCs/>
        </w:rPr>
        <w:t>成本會計事務處理要點規定</w:t>
      </w:r>
      <w:r w:rsidR="00D33510" w:rsidRPr="005B48F5">
        <w:rPr>
          <w:rFonts w:ascii="標楷體" w:eastAsia="標楷體" w:hAnsi="標楷體"/>
          <w:bCs/>
        </w:rPr>
        <w:t>，當實際產量小於正常產能時，</w:t>
      </w:r>
      <w:r w:rsidR="00D33510" w:rsidRPr="005B48F5">
        <w:rPr>
          <w:rFonts w:ascii="標楷體" w:eastAsia="標楷體" w:hAnsi="標楷體" w:hint="eastAsia"/>
          <w:bCs/>
        </w:rPr>
        <w:t>應</w:t>
      </w:r>
      <w:r w:rsidR="00D33510" w:rsidRPr="005B48F5">
        <w:rPr>
          <w:rFonts w:ascii="標楷體" w:eastAsia="標楷體" w:hAnsi="標楷體"/>
          <w:bCs/>
        </w:rPr>
        <w:t>按月計算閒置產能，將管理及間接費用轉列閒置產能費用</w:t>
      </w:r>
      <w:r w:rsidR="00D33510" w:rsidRPr="005B48F5">
        <w:rPr>
          <w:rFonts w:ascii="標楷體" w:eastAsia="標楷體" w:hAnsi="標楷體" w:hint="eastAsia"/>
          <w:bCs/>
        </w:rPr>
        <w:t>，並於</w:t>
      </w:r>
      <w:r w:rsidR="00D33510" w:rsidRPr="005B48F5">
        <w:rPr>
          <w:rFonts w:ascii="標楷體" w:eastAsia="標楷體" w:hAnsi="標楷體"/>
          <w:bCs/>
        </w:rPr>
        <w:t>每半年結算及年度決算時，</w:t>
      </w:r>
      <w:r w:rsidR="00D33510" w:rsidRPr="005B48F5">
        <w:rPr>
          <w:rFonts w:ascii="標楷體" w:eastAsia="標楷體" w:hAnsi="標楷體" w:hint="eastAsia"/>
          <w:bCs/>
        </w:rPr>
        <w:t>將</w:t>
      </w:r>
      <w:r w:rsidR="00D33510" w:rsidRPr="005B48F5">
        <w:rPr>
          <w:rFonts w:ascii="標楷體" w:eastAsia="標楷體" w:hAnsi="標楷體"/>
          <w:bCs/>
        </w:rPr>
        <w:t>實際固定費用與已分配固定費用之差額，按實調整生產成本及閒置產能費用</w:t>
      </w:r>
      <w:r w:rsidR="00D33510" w:rsidRPr="005B48F5">
        <w:rPr>
          <w:rFonts w:ascii="標楷體" w:eastAsia="標楷體" w:hAnsi="標楷體" w:hint="eastAsia"/>
          <w:bCs/>
        </w:rPr>
        <w:t>；復依</w:t>
      </w:r>
      <w:r w:rsidR="00E244D8" w:rsidRPr="005B48F5">
        <w:rPr>
          <w:rFonts w:ascii="標楷體" w:eastAsia="標楷體" w:hAnsi="標楷體" w:hint="eastAsia"/>
          <w:bCs/>
        </w:rPr>
        <w:t>台灣糖業公司</w:t>
      </w:r>
      <w:r w:rsidR="00D33510" w:rsidRPr="005B48F5">
        <w:rPr>
          <w:rFonts w:ascii="標楷體" w:eastAsia="標楷體" w:hAnsi="標楷體" w:hint="eastAsia"/>
          <w:bCs/>
        </w:rPr>
        <w:t>肉品加工品質管制作業要點之控制重點8.1規定，肉品</w:t>
      </w:r>
      <w:proofErr w:type="gramStart"/>
      <w:r w:rsidR="00D33510" w:rsidRPr="005B48F5">
        <w:rPr>
          <w:rFonts w:ascii="標楷體" w:eastAsia="標楷體" w:hAnsi="標楷體" w:hint="eastAsia"/>
          <w:bCs/>
        </w:rPr>
        <w:t>產製率控制</w:t>
      </w:r>
      <w:proofErr w:type="gramEnd"/>
      <w:r w:rsidR="00D33510" w:rsidRPr="005B48F5">
        <w:rPr>
          <w:rFonts w:ascii="標楷體" w:eastAsia="標楷體" w:hAnsi="標楷體" w:hint="eastAsia"/>
          <w:bCs/>
        </w:rPr>
        <w:t>須符合規定。經查畜產加工場106至110年度實際產能介於</w:t>
      </w:r>
      <w:r w:rsidR="00136FD3" w:rsidRPr="005B48F5">
        <w:rPr>
          <w:rFonts w:ascii="標楷體" w:eastAsia="標楷體" w:hAnsi="標楷體" w:hint="eastAsia"/>
          <w:bCs/>
        </w:rPr>
        <w:t>319.42</w:t>
      </w:r>
      <w:r w:rsidR="00D33510" w:rsidRPr="005B48F5">
        <w:rPr>
          <w:rFonts w:ascii="標楷體" w:eastAsia="標楷體" w:hAnsi="標楷體" w:hint="eastAsia"/>
          <w:bCs/>
        </w:rPr>
        <w:t>公噸至482.91公噸間，均低於各年度之正常產能540公噸，閒置產能比率介於10.57％至40.85％間，所衍生之閒置產能費用累計達</w:t>
      </w:r>
      <w:r w:rsidR="003F4801" w:rsidRPr="005B48F5">
        <w:rPr>
          <w:rFonts w:ascii="標楷體" w:eastAsia="標楷體" w:hAnsi="標楷體" w:hint="eastAsia"/>
          <w:bCs/>
        </w:rPr>
        <w:t>2,046</w:t>
      </w:r>
      <w:r w:rsidR="00D33510" w:rsidRPr="005B48F5">
        <w:rPr>
          <w:rFonts w:ascii="標楷體" w:eastAsia="標楷體" w:hAnsi="標楷體" w:hint="eastAsia"/>
          <w:bCs/>
        </w:rPr>
        <w:t>萬餘元</w:t>
      </w:r>
      <w:r w:rsidR="007D70C7" w:rsidRPr="005B48F5">
        <w:rPr>
          <w:rFonts w:ascii="標楷體" w:eastAsia="標楷體" w:hAnsi="標楷體" w:hint="eastAsia"/>
          <w:bCs/>
        </w:rPr>
        <w:t>（</w:t>
      </w:r>
      <w:r w:rsidR="003F4801" w:rsidRPr="005B48F5">
        <w:rPr>
          <w:rFonts w:ascii="標楷體" w:eastAsia="標楷體" w:hAnsi="標楷體" w:hint="eastAsia"/>
          <w:bCs/>
        </w:rPr>
        <w:t>表</w:t>
      </w:r>
      <w:r w:rsidR="002C4864" w:rsidRPr="005B48F5">
        <w:rPr>
          <w:rFonts w:ascii="標楷體" w:eastAsia="標楷體" w:hAnsi="標楷體" w:hint="eastAsia"/>
          <w:bCs/>
        </w:rPr>
        <w:t>2</w:t>
      </w:r>
      <w:r w:rsidR="007D70C7" w:rsidRPr="005B48F5">
        <w:rPr>
          <w:rFonts w:ascii="標楷體" w:eastAsia="標楷體" w:hAnsi="標楷體" w:hint="eastAsia"/>
          <w:bCs/>
        </w:rPr>
        <w:t>）</w:t>
      </w:r>
      <w:r w:rsidR="00D33510" w:rsidRPr="005B48F5">
        <w:rPr>
          <w:rFonts w:ascii="標楷體" w:eastAsia="標楷體" w:hAnsi="標楷體" w:hint="eastAsia"/>
          <w:bCs/>
        </w:rPr>
        <w:t>。又依畜產加工場110年3月提出之肉製品虧損檢討報告列載，畜產加工場之損益兩平銷售量為545公噸</w:t>
      </w:r>
      <w:r w:rsidR="00AA5DCF" w:rsidRPr="005B48F5">
        <w:rPr>
          <w:rFonts w:ascii="標楷體" w:eastAsia="標楷體" w:hAnsi="標楷體" w:hint="eastAsia"/>
          <w:bCs/>
        </w:rPr>
        <w:t>，</w:t>
      </w:r>
      <w:r w:rsidR="00D33510" w:rsidRPr="005B48F5">
        <w:rPr>
          <w:rFonts w:ascii="標楷體" w:eastAsia="標楷體" w:hAnsi="標楷體" w:hint="eastAsia"/>
          <w:bCs/>
        </w:rPr>
        <w:t>惟該加工場106至1</w:t>
      </w:r>
      <w:r w:rsidR="00C50D4B" w:rsidRPr="005B48F5">
        <w:rPr>
          <w:rFonts w:ascii="標楷體" w:eastAsia="標楷體" w:hAnsi="標楷體"/>
          <w:bCs/>
        </w:rPr>
        <w:t>10</w:t>
      </w:r>
      <w:r w:rsidR="00D33510" w:rsidRPr="005B48F5">
        <w:rPr>
          <w:rFonts w:ascii="標楷體" w:eastAsia="標楷體" w:hAnsi="標楷體" w:hint="eastAsia"/>
          <w:bCs/>
        </w:rPr>
        <w:t>年度之產品銷售量分別為577、458、388</w:t>
      </w:r>
      <w:r w:rsidR="00C50D4B" w:rsidRPr="005B48F5">
        <w:rPr>
          <w:rFonts w:ascii="標楷體" w:eastAsia="標楷體" w:hAnsi="標楷體" w:hint="eastAsia"/>
          <w:bCs/>
        </w:rPr>
        <w:t>、</w:t>
      </w:r>
      <w:r w:rsidR="00D33510" w:rsidRPr="005B48F5">
        <w:rPr>
          <w:rFonts w:ascii="標楷體" w:eastAsia="標楷體" w:hAnsi="標楷體" w:hint="eastAsia"/>
          <w:bCs/>
        </w:rPr>
        <w:t>388</w:t>
      </w:r>
      <w:r w:rsidR="00C50D4B" w:rsidRPr="005B48F5">
        <w:rPr>
          <w:rFonts w:ascii="標楷體" w:eastAsia="標楷體" w:hAnsi="標楷體" w:hint="eastAsia"/>
          <w:bCs/>
        </w:rPr>
        <w:t>及368</w:t>
      </w:r>
      <w:r w:rsidR="00D33510" w:rsidRPr="005B48F5">
        <w:rPr>
          <w:rFonts w:ascii="標楷體" w:eastAsia="標楷體" w:hAnsi="標楷體" w:hint="eastAsia"/>
          <w:bCs/>
        </w:rPr>
        <w:t>公噸，除106年度外，其餘</w:t>
      </w:r>
      <w:r w:rsidR="009B276A" w:rsidRPr="005B48F5">
        <w:rPr>
          <w:rFonts w:ascii="標楷體" w:eastAsia="標楷體" w:hAnsi="標楷體" w:hint="eastAsia"/>
          <w:bCs/>
        </w:rPr>
        <w:t>年度</w:t>
      </w:r>
      <w:r w:rsidR="00D33510" w:rsidRPr="005B48F5">
        <w:rPr>
          <w:rFonts w:ascii="標楷體" w:eastAsia="標楷體" w:hAnsi="標楷體" w:hint="eastAsia"/>
          <w:bCs/>
        </w:rPr>
        <w:t>銷售量均低於損益兩平銷</w:t>
      </w:r>
      <w:r w:rsidR="00C068BA">
        <w:rPr>
          <w:rFonts w:ascii="標楷體" w:eastAsia="標楷體" w:hAnsi="標楷體" w:hint="eastAsia"/>
          <w:bCs/>
        </w:rPr>
        <w:t>售</w:t>
      </w:r>
      <w:r w:rsidR="00D33510" w:rsidRPr="005B48F5">
        <w:rPr>
          <w:rFonts w:ascii="標楷體" w:eastAsia="標楷體" w:hAnsi="標楷體" w:hint="eastAsia"/>
          <w:bCs/>
        </w:rPr>
        <w:t>量</w:t>
      </w:r>
      <w:r w:rsidR="009B276A" w:rsidRPr="005B48F5">
        <w:rPr>
          <w:rFonts w:ascii="標楷體" w:eastAsia="標楷體" w:hAnsi="標楷體" w:hint="eastAsia"/>
          <w:bCs/>
        </w:rPr>
        <w:t>545公噸，</w:t>
      </w:r>
      <w:r w:rsidR="00D33510" w:rsidRPr="005B48F5">
        <w:rPr>
          <w:rFonts w:ascii="標楷體" w:eastAsia="標楷體" w:hAnsi="標楷體" w:hint="eastAsia"/>
          <w:bCs/>
        </w:rPr>
        <w:t>相距87至</w:t>
      </w:r>
      <w:r w:rsidR="00C50D4B" w:rsidRPr="005B48F5">
        <w:rPr>
          <w:rFonts w:ascii="標楷體" w:eastAsia="標楷體" w:hAnsi="標楷體" w:hint="eastAsia"/>
          <w:bCs/>
        </w:rPr>
        <w:t>17</w:t>
      </w:r>
      <w:r w:rsidR="00D33510" w:rsidRPr="005B48F5">
        <w:rPr>
          <w:rFonts w:ascii="標楷體" w:eastAsia="標楷體" w:hAnsi="標楷體" w:hint="eastAsia"/>
          <w:bCs/>
        </w:rPr>
        <w:t>7公噸，</w:t>
      </w:r>
      <w:r w:rsidR="009B276A" w:rsidRPr="005B48F5">
        <w:rPr>
          <w:rFonts w:ascii="標楷體" w:eastAsia="標楷體" w:hAnsi="標楷體" w:hint="eastAsia"/>
          <w:bCs/>
        </w:rPr>
        <w:t>復</w:t>
      </w:r>
      <w:r w:rsidR="00D33510" w:rsidRPr="005B48F5">
        <w:rPr>
          <w:rFonts w:ascii="標楷體" w:eastAsia="標楷體" w:hAnsi="標楷體" w:hint="eastAsia"/>
          <w:bCs/>
        </w:rPr>
        <w:t>經檢視51項產製品中，單位生產成本</w:t>
      </w:r>
      <w:r w:rsidR="00512D4C" w:rsidRPr="005B48F5">
        <w:rPr>
          <w:rFonts w:ascii="標楷體" w:eastAsia="標楷體" w:hAnsi="標楷體" w:hint="eastAsia"/>
          <w:bCs/>
        </w:rPr>
        <w:t>（為單位固定成本與單位變動成本之和）</w:t>
      </w:r>
      <w:r w:rsidR="00D33510" w:rsidRPr="005B48F5">
        <w:rPr>
          <w:rFonts w:ascii="標楷體" w:eastAsia="標楷體" w:hAnsi="標楷體" w:hint="eastAsia"/>
          <w:bCs/>
        </w:rPr>
        <w:t>高於售價者計19件，</w:t>
      </w:r>
      <w:r w:rsidR="009B276A" w:rsidRPr="005B48F5">
        <w:rPr>
          <w:rFonts w:ascii="標楷體" w:eastAsia="標楷體" w:hAnsi="標楷體" w:hint="eastAsia"/>
          <w:bCs/>
        </w:rPr>
        <w:t>甚有</w:t>
      </w:r>
      <w:r w:rsidR="00D33510" w:rsidRPr="005B48F5">
        <w:rPr>
          <w:rFonts w:ascii="標楷體" w:eastAsia="標楷體" w:hAnsi="標楷體" w:hint="eastAsia"/>
          <w:bCs/>
        </w:rPr>
        <w:t>豬肉漢堡等15件產品之</w:t>
      </w:r>
      <w:r w:rsidR="009B276A" w:rsidRPr="005B48F5">
        <w:rPr>
          <w:rFonts w:ascii="標楷體" w:eastAsia="標楷體" w:hAnsi="標楷體" w:hint="eastAsia"/>
          <w:bCs/>
        </w:rPr>
        <w:t>單位變動成本高</w:t>
      </w:r>
      <w:r w:rsidR="00D33510" w:rsidRPr="005B48F5">
        <w:rPr>
          <w:rFonts w:ascii="標楷體" w:eastAsia="標楷體" w:hAnsi="標楷體" w:hint="eastAsia"/>
          <w:bCs/>
        </w:rPr>
        <w:t>於</w:t>
      </w:r>
      <w:r w:rsidR="009B276A" w:rsidRPr="005B48F5">
        <w:rPr>
          <w:rFonts w:ascii="標楷體" w:eastAsia="標楷體" w:hAnsi="標楷體" w:hint="eastAsia"/>
          <w:bCs/>
        </w:rPr>
        <w:t>售價之情事</w:t>
      </w:r>
      <w:r w:rsidR="00D33510" w:rsidRPr="005B48F5">
        <w:rPr>
          <w:rFonts w:ascii="標楷體" w:eastAsia="標楷體" w:hAnsi="標楷體" w:hint="eastAsia"/>
          <w:bCs/>
        </w:rPr>
        <w:t>。另查畜產加工場每月辦理肉品加工品質管制作業，其自行評估51項產製品之肉品</w:t>
      </w:r>
      <w:r w:rsidR="00512D4C" w:rsidRPr="005B48F5">
        <w:rPr>
          <w:rFonts w:ascii="標楷體" w:eastAsia="標楷體" w:hAnsi="標楷體" w:hint="eastAsia"/>
          <w:bCs/>
        </w:rPr>
        <w:t>（含配料）</w:t>
      </w:r>
      <w:r w:rsidR="00D33510" w:rsidRPr="005B48F5">
        <w:rPr>
          <w:rFonts w:ascii="標楷體" w:eastAsia="標楷體" w:hAnsi="標楷體" w:hint="eastAsia"/>
          <w:bCs/>
        </w:rPr>
        <w:t>產</w:t>
      </w:r>
      <w:proofErr w:type="gramStart"/>
      <w:r w:rsidR="00D33510" w:rsidRPr="005B48F5">
        <w:rPr>
          <w:rFonts w:ascii="標楷體" w:eastAsia="標楷體" w:hAnsi="標楷體" w:hint="eastAsia"/>
          <w:bCs/>
        </w:rPr>
        <w:t>製率未達訂</w:t>
      </w:r>
      <w:proofErr w:type="gramEnd"/>
      <w:r w:rsidR="00D33510" w:rsidRPr="005B48F5">
        <w:rPr>
          <w:rFonts w:ascii="標楷體" w:eastAsia="標楷體" w:hAnsi="標楷體" w:hint="eastAsia"/>
          <w:bCs/>
        </w:rPr>
        <w:t>定標準者計32件，其中</w:t>
      </w:r>
      <w:r w:rsidR="009F0C38" w:rsidRPr="005B48F5">
        <w:rPr>
          <w:rFonts w:ascii="標楷體" w:eastAsia="標楷體" w:hAnsi="標楷體" w:hint="eastAsia"/>
          <w:bCs/>
        </w:rPr>
        <w:t>3個月以上</w:t>
      </w:r>
      <w:r w:rsidR="00D33510" w:rsidRPr="005B48F5">
        <w:rPr>
          <w:rFonts w:ascii="標楷體" w:eastAsia="標楷體" w:hAnsi="標楷體" w:hint="eastAsia"/>
          <w:bCs/>
        </w:rPr>
        <w:t>未達</w:t>
      </w:r>
      <w:proofErr w:type="gramStart"/>
      <w:r w:rsidR="00D33510" w:rsidRPr="005B48F5">
        <w:rPr>
          <w:rFonts w:ascii="標楷體" w:eastAsia="標楷體" w:hAnsi="標楷體" w:hint="eastAsia"/>
          <w:bCs/>
        </w:rPr>
        <w:t>標準率者</w:t>
      </w:r>
      <w:r w:rsidR="009F0C38" w:rsidRPr="005B48F5">
        <w:rPr>
          <w:rFonts w:ascii="標楷體" w:eastAsia="標楷體" w:hAnsi="標楷體" w:hint="eastAsia"/>
          <w:bCs/>
        </w:rPr>
        <w:t>計</w:t>
      </w:r>
      <w:r w:rsidR="00D33510" w:rsidRPr="005B48F5">
        <w:rPr>
          <w:rFonts w:ascii="標楷體" w:eastAsia="標楷體" w:hAnsi="標楷體" w:hint="eastAsia"/>
          <w:bCs/>
        </w:rPr>
        <w:t>有</w:t>
      </w:r>
      <w:proofErr w:type="gramEnd"/>
      <w:r w:rsidR="00D33510" w:rsidRPr="005B48F5">
        <w:rPr>
          <w:rFonts w:ascii="標楷體" w:eastAsia="標楷體" w:hAnsi="標楷體" w:hint="eastAsia"/>
          <w:bCs/>
        </w:rPr>
        <w:t>安心</w:t>
      </w:r>
      <w:proofErr w:type="gramStart"/>
      <w:r w:rsidR="00D33510" w:rsidRPr="005B48F5">
        <w:rPr>
          <w:rFonts w:ascii="標楷體" w:eastAsia="標楷體" w:hAnsi="標楷體" w:hint="eastAsia"/>
          <w:bCs/>
        </w:rPr>
        <w:t>豚</w:t>
      </w:r>
      <w:proofErr w:type="gramEnd"/>
      <w:r w:rsidR="00D33510" w:rsidRPr="005B48F5">
        <w:rPr>
          <w:rFonts w:ascii="標楷體" w:eastAsia="標楷體" w:hAnsi="標楷體" w:hint="eastAsia"/>
          <w:bCs/>
        </w:rPr>
        <w:t>貢丸、台糖貢丸、調味里肌豬排、安心</w:t>
      </w:r>
      <w:proofErr w:type="gramStart"/>
      <w:r w:rsidR="00D33510" w:rsidRPr="005B48F5">
        <w:rPr>
          <w:rFonts w:ascii="標楷體" w:eastAsia="標楷體" w:hAnsi="標楷體" w:hint="eastAsia"/>
          <w:bCs/>
        </w:rPr>
        <w:t>豚</w:t>
      </w:r>
      <w:proofErr w:type="gramEnd"/>
      <w:r w:rsidR="00D33510" w:rsidRPr="005B48F5">
        <w:rPr>
          <w:rFonts w:ascii="標楷體" w:eastAsia="標楷體" w:hAnsi="標楷體" w:hint="eastAsia"/>
          <w:bCs/>
        </w:rPr>
        <w:t>香菇貢丸及安心</w:t>
      </w:r>
      <w:proofErr w:type="gramStart"/>
      <w:r w:rsidR="00D33510" w:rsidRPr="005B48F5">
        <w:rPr>
          <w:rFonts w:ascii="標楷體" w:eastAsia="標楷體" w:hAnsi="標楷體" w:hint="eastAsia"/>
          <w:bCs/>
        </w:rPr>
        <w:t>豚豚</w:t>
      </w:r>
      <w:proofErr w:type="gramEnd"/>
      <w:r w:rsidR="00D33510" w:rsidRPr="005B48F5">
        <w:rPr>
          <w:rFonts w:ascii="標楷體" w:eastAsia="標楷體" w:hAnsi="標楷體" w:hint="eastAsia"/>
          <w:bCs/>
        </w:rPr>
        <w:t>骨高湯等5</w:t>
      </w:r>
      <w:r w:rsidR="001D4AF2" w:rsidRPr="005B48F5">
        <w:rPr>
          <w:rFonts w:ascii="標楷體" w:eastAsia="標楷體" w:hAnsi="標楷體" w:hint="eastAsia"/>
          <w:bCs/>
        </w:rPr>
        <w:t>項產品，</w:t>
      </w:r>
      <w:r w:rsidR="00D33510" w:rsidRPr="005B48F5">
        <w:rPr>
          <w:rFonts w:ascii="標楷體" w:eastAsia="標楷體" w:hAnsi="標楷體" w:hint="eastAsia"/>
          <w:bCs/>
        </w:rPr>
        <w:t>「安心</w:t>
      </w:r>
      <w:proofErr w:type="gramStart"/>
      <w:r w:rsidR="00D33510" w:rsidRPr="005B48F5">
        <w:rPr>
          <w:rFonts w:ascii="標楷體" w:eastAsia="標楷體" w:hAnsi="標楷體" w:hint="eastAsia"/>
          <w:bCs/>
        </w:rPr>
        <w:t>豚</w:t>
      </w:r>
      <w:proofErr w:type="gramEnd"/>
      <w:r w:rsidR="00D33510" w:rsidRPr="005B48F5">
        <w:rPr>
          <w:rFonts w:ascii="標楷體" w:eastAsia="標楷體" w:hAnsi="標楷體" w:hint="eastAsia"/>
          <w:bCs/>
        </w:rPr>
        <w:t>貢丸」</w:t>
      </w:r>
      <w:r w:rsidR="009F0C38" w:rsidRPr="005B48F5">
        <w:rPr>
          <w:rFonts w:ascii="標楷體" w:eastAsia="標楷體" w:hAnsi="標楷體" w:hint="eastAsia"/>
          <w:bCs/>
        </w:rPr>
        <w:t>甚至</w:t>
      </w:r>
      <w:r w:rsidR="00D33510" w:rsidRPr="005B48F5">
        <w:rPr>
          <w:rFonts w:ascii="標楷體" w:eastAsia="標楷體" w:hAnsi="標楷體" w:hint="eastAsia"/>
          <w:bCs/>
        </w:rPr>
        <w:t>連續4個月未達標準，影響產品製成量，</w:t>
      </w:r>
      <w:r w:rsidR="008C1BCD" w:rsidRPr="005B48F5">
        <w:rPr>
          <w:rFonts w:ascii="標楷體" w:eastAsia="標楷體" w:hAnsi="標楷體" w:hint="eastAsia"/>
          <w:bCs/>
        </w:rPr>
        <w:t>經函請台灣糖業公司</w:t>
      </w:r>
      <w:proofErr w:type="gramStart"/>
      <w:r w:rsidR="008C1BCD" w:rsidRPr="005B48F5">
        <w:rPr>
          <w:rFonts w:ascii="標楷體" w:eastAsia="標楷體" w:hAnsi="標楷體" w:hint="eastAsia"/>
          <w:bCs/>
        </w:rPr>
        <w:t>檢討妥處</w:t>
      </w:r>
      <w:proofErr w:type="gramEnd"/>
      <w:r w:rsidR="008C1BCD" w:rsidRPr="005B48F5">
        <w:rPr>
          <w:rFonts w:ascii="標楷體" w:eastAsia="標楷體" w:hAnsi="標楷體" w:hint="eastAsia"/>
          <w:bCs/>
        </w:rPr>
        <w:t>。據復：</w:t>
      </w:r>
      <w:r w:rsidR="009E75C6" w:rsidRPr="005B48F5">
        <w:rPr>
          <w:rFonts w:ascii="標楷體" w:eastAsia="標楷體" w:hAnsi="標楷體" w:hint="eastAsia"/>
          <w:bCs/>
        </w:rPr>
        <w:t>已將部分簡易大包裝冷凍品項移回畜產加工場生產，增加主要</w:t>
      </w:r>
      <w:r w:rsidR="008C1BCD" w:rsidRPr="005B48F5">
        <w:rPr>
          <w:rFonts w:ascii="標楷體" w:eastAsia="標楷體" w:hAnsi="標楷體" w:hint="eastAsia"/>
          <w:bCs/>
        </w:rPr>
        <w:t>產品</w:t>
      </w:r>
      <w:r w:rsidR="00512D4C" w:rsidRPr="005B48F5">
        <w:rPr>
          <w:rFonts w:ascii="標楷體" w:eastAsia="標楷體" w:hAnsi="標楷體" w:hint="eastAsia"/>
          <w:bCs/>
        </w:rPr>
        <w:t>（肉酥、香腸、漢堡等）</w:t>
      </w:r>
      <w:r w:rsidR="008C1BCD" w:rsidRPr="005B48F5">
        <w:rPr>
          <w:rFonts w:ascii="標楷體" w:eastAsia="標楷體" w:hAnsi="標楷體" w:hint="eastAsia"/>
          <w:bCs/>
        </w:rPr>
        <w:t>生產</w:t>
      </w:r>
      <w:r w:rsidR="001D4AF2" w:rsidRPr="005B48F5">
        <w:rPr>
          <w:rFonts w:ascii="標楷體" w:eastAsia="標楷體" w:hAnsi="標楷體" w:hint="eastAsia"/>
          <w:bCs/>
        </w:rPr>
        <w:t>量</w:t>
      </w:r>
      <w:r w:rsidR="008C1BCD" w:rsidRPr="005B48F5">
        <w:rPr>
          <w:rFonts w:ascii="標楷體" w:eastAsia="標楷體" w:hAnsi="標楷體" w:hint="eastAsia"/>
          <w:bCs/>
        </w:rPr>
        <w:t>，以減少閒置產能，</w:t>
      </w:r>
      <w:r w:rsidR="009E75C6" w:rsidRPr="005B48F5">
        <w:rPr>
          <w:rFonts w:ascii="標楷體" w:eastAsia="標楷體" w:hAnsi="標楷體" w:hint="eastAsia"/>
          <w:bCs/>
        </w:rPr>
        <w:t>並</w:t>
      </w:r>
      <w:r w:rsidR="008C1BCD" w:rsidRPr="005B48F5">
        <w:rPr>
          <w:rFonts w:ascii="標楷體" w:eastAsia="標楷體" w:hAnsi="標楷體" w:hint="eastAsia"/>
          <w:bCs/>
        </w:rPr>
        <w:t>調整包裝售價、檢討客製化商品之利潤，</w:t>
      </w:r>
      <w:r w:rsidR="009E75C6" w:rsidRPr="005B48F5">
        <w:rPr>
          <w:rFonts w:ascii="標楷體" w:eastAsia="標楷體" w:hAnsi="標楷體" w:hint="eastAsia"/>
          <w:bCs/>
        </w:rPr>
        <w:t>及要求</w:t>
      </w:r>
      <w:r w:rsidR="008C1BCD" w:rsidRPr="005B48F5">
        <w:rPr>
          <w:rFonts w:ascii="標楷體" w:eastAsia="標楷體" w:hAnsi="標楷體" w:hint="eastAsia"/>
          <w:bCs/>
        </w:rPr>
        <w:t>產品製</w:t>
      </w:r>
      <w:r w:rsidR="00D72747" w:rsidRPr="005B48F5">
        <w:rPr>
          <w:noProof/>
          <w:sz w:val="32"/>
          <w:szCs w:val="32"/>
        </w:rPr>
        <mc:AlternateContent>
          <mc:Choice Requires="wps">
            <w:drawing>
              <wp:anchor distT="0" distB="0" distL="114300" distR="114300" simplePos="0" relativeHeight="251574272" behindDoc="1" locked="0" layoutInCell="1" allowOverlap="1" wp14:anchorId="25986097" wp14:editId="61BE5992">
                <wp:simplePos x="0" y="0"/>
                <wp:positionH relativeFrom="margin">
                  <wp:posOffset>64135</wp:posOffset>
                </wp:positionH>
                <wp:positionV relativeFrom="margin">
                  <wp:posOffset>5799455</wp:posOffset>
                </wp:positionV>
                <wp:extent cx="6248400" cy="2035810"/>
                <wp:effectExtent l="0" t="0" r="0" b="254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8400" cy="2035810"/>
                        </a:xfrm>
                        <a:prstGeom prst="rect">
                          <a:avLst/>
                        </a:prstGeom>
                        <a:solidFill>
                          <a:srgbClr val="FFFFFF"/>
                        </a:solidFill>
                        <a:ln w="9525">
                          <a:noFill/>
                          <a:miter lim="800000"/>
                          <a:headEnd/>
                          <a:tailEnd/>
                        </a:ln>
                      </wps:spPr>
                      <wps:txbx>
                        <w:txbxContent>
                          <w:tbl>
                            <w:tblPr>
                              <w:tblStyle w:val="110"/>
                              <w:tblOverlap w:val="never"/>
                              <w:tblW w:w="8628" w:type="dxa"/>
                              <w:jc w:val="center"/>
                              <w:tblLook w:val="04A0" w:firstRow="1" w:lastRow="0" w:firstColumn="1" w:lastColumn="0" w:noHBand="0" w:noVBand="1"/>
                            </w:tblPr>
                            <w:tblGrid>
                              <w:gridCol w:w="1116"/>
                              <w:gridCol w:w="1452"/>
                              <w:gridCol w:w="1453"/>
                              <w:gridCol w:w="1453"/>
                              <w:gridCol w:w="1453"/>
                              <w:gridCol w:w="1701"/>
                            </w:tblGrid>
                            <w:tr w:rsidR="00545342" w:rsidRPr="001B1EE8" w:rsidTr="006A4107">
                              <w:trPr>
                                <w:jc w:val="center"/>
                              </w:trPr>
                              <w:tc>
                                <w:tcPr>
                                  <w:tcW w:w="8628" w:type="dxa"/>
                                  <w:gridSpan w:val="6"/>
                                  <w:tcBorders>
                                    <w:top w:val="nil"/>
                                    <w:left w:val="nil"/>
                                    <w:bottom w:val="nil"/>
                                    <w:right w:val="nil"/>
                                  </w:tcBorders>
                                </w:tcPr>
                                <w:p w:rsidR="00545342" w:rsidRPr="00DE6EB7" w:rsidRDefault="00545342" w:rsidP="00F479AA">
                                  <w:pPr>
                                    <w:spacing w:line="400" w:lineRule="exact"/>
                                    <w:suppressOverlap/>
                                    <w:jc w:val="center"/>
                                    <w:rPr>
                                      <w:rFonts w:ascii="標楷體" w:eastAsia="標楷體" w:hAnsi="標楷體"/>
                                      <w:b/>
                                    </w:rPr>
                                  </w:pPr>
                                  <w:r w:rsidRPr="00DE6EB7">
                                    <w:rPr>
                                      <w:rFonts w:ascii="標楷體" w:eastAsia="標楷體" w:hAnsi="標楷體" w:hint="eastAsia"/>
                                      <w:b/>
                                    </w:rPr>
                                    <w:t>表</w:t>
                                  </w:r>
                                  <w:r w:rsidRPr="00DE6EB7">
                                    <w:rPr>
                                      <w:rFonts w:ascii="標楷體" w:eastAsia="標楷體" w:hAnsi="標楷體"/>
                                      <w:b/>
                                    </w:rPr>
                                    <w:t>2</w:t>
                                  </w:r>
                                  <w:r w:rsidRPr="00DE6EB7">
                                    <w:rPr>
                                      <w:rFonts w:ascii="標楷體" w:eastAsia="標楷體" w:hAnsi="標楷體" w:hint="eastAsia"/>
                                      <w:b/>
                                    </w:rPr>
                                    <w:t xml:space="preserve">　畜產加工場閒置產能情形</w:t>
                                  </w:r>
                                </w:p>
                              </w:tc>
                            </w:tr>
                            <w:tr w:rsidR="00545342" w:rsidRPr="001B1EE8" w:rsidTr="006A4107">
                              <w:trPr>
                                <w:jc w:val="center"/>
                              </w:trPr>
                              <w:tc>
                                <w:tcPr>
                                  <w:tcW w:w="8628" w:type="dxa"/>
                                  <w:gridSpan w:val="6"/>
                                  <w:tcBorders>
                                    <w:top w:val="nil"/>
                                    <w:left w:val="nil"/>
                                    <w:bottom w:val="single" w:sz="4" w:space="0" w:color="auto"/>
                                    <w:right w:val="nil"/>
                                  </w:tcBorders>
                                </w:tcPr>
                                <w:p w:rsidR="00545342" w:rsidRPr="002C3FA6" w:rsidRDefault="00545342" w:rsidP="009F0C38">
                                  <w:pPr>
                                    <w:spacing w:line="240" w:lineRule="exact"/>
                                    <w:suppressOverlap/>
                                    <w:jc w:val="right"/>
                                    <w:rPr>
                                      <w:rFonts w:ascii="標楷體" w:eastAsia="標楷體" w:hAnsi="標楷體"/>
                                      <w:sz w:val="20"/>
                                      <w:szCs w:val="20"/>
                                    </w:rPr>
                                  </w:pPr>
                                  <w:r w:rsidRPr="002C3FA6">
                                    <w:rPr>
                                      <w:rFonts w:ascii="標楷體" w:eastAsia="標楷體" w:hAnsi="標楷體" w:hint="eastAsia"/>
                                      <w:sz w:val="20"/>
                                      <w:szCs w:val="20"/>
                                    </w:rPr>
                                    <w:t>單位：公噸、％、新臺幣千元</w:t>
                                  </w:r>
                                </w:p>
                              </w:tc>
                            </w:tr>
                            <w:tr w:rsidR="00545342" w:rsidRPr="001B1EE8" w:rsidTr="00454CC0">
                              <w:trPr>
                                <w:trHeight w:val="328"/>
                                <w:jc w:val="center"/>
                              </w:trPr>
                              <w:tc>
                                <w:tcPr>
                                  <w:tcW w:w="1116" w:type="dxa"/>
                                  <w:tcBorders>
                                    <w:top w:val="single" w:sz="4" w:space="0" w:color="auto"/>
                                    <w:tl2br w:val="nil"/>
                                  </w:tcBorders>
                                  <w:shd w:val="clear" w:color="auto" w:fill="auto"/>
                                </w:tcPr>
                                <w:p w:rsidR="00545342" w:rsidRPr="002C3FA6" w:rsidRDefault="00545342" w:rsidP="00F479AA">
                                  <w:pPr>
                                    <w:spacing w:line="280" w:lineRule="exact"/>
                                    <w:suppressOverlap/>
                                    <w:jc w:val="distribute"/>
                                    <w:rPr>
                                      <w:rFonts w:ascii="標楷體" w:eastAsia="標楷體" w:hAnsi="標楷體"/>
                                      <w:sz w:val="20"/>
                                      <w:szCs w:val="20"/>
                                    </w:rPr>
                                  </w:pPr>
                                  <w:r w:rsidRPr="002C3FA6">
                                    <w:rPr>
                                      <w:rFonts w:ascii="標楷體" w:eastAsia="標楷體" w:hAnsi="標楷體" w:hint="eastAsia"/>
                                      <w:sz w:val="20"/>
                                      <w:szCs w:val="20"/>
                                    </w:rPr>
                                    <w:t>年度</w:t>
                                  </w:r>
                                </w:p>
                              </w:tc>
                              <w:tc>
                                <w:tcPr>
                                  <w:tcW w:w="1452" w:type="dxa"/>
                                  <w:tcBorders>
                                    <w:top w:val="single" w:sz="4" w:space="0" w:color="auto"/>
                                  </w:tcBorders>
                                  <w:shd w:val="clear" w:color="auto" w:fill="auto"/>
                                </w:tcPr>
                                <w:p w:rsidR="00545342" w:rsidRPr="002C3FA6" w:rsidRDefault="00545342" w:rsidP="00F479AA">
                                  <w:pPr>
                                    <w:spacing w:line="280" w:lineRule="exact"/>
                                    <w:suppressOverlap/>
                                    <w:jc w:val="distribute"/>
                                    <w:rPr>
                                      <w:rFonts w:ascii="標楷體" w:eastAsia="標楷體" w:hAnsi="標楷體"/>
                                      <w:sz w:val="20"/>
                                      <w:szCs w:val="20"/>
                                    </w:rPr>
                                  </w:pPr>
                                  <w:r w:rsidRPr="002C3FA6">
                                    <w:rPr>
                                      <w:rFonts w:ascii="標楷體" w:eastAsia="標楷體" w:hAnsi="標楷體" w:hint="eastAsia"/>
                                      <w:sz w:val="20"/>
                                      <w:szCs w:val="20"/>
                                    </w:rPr>
                                    <w:t>正常產能</w:t>
                                  </w:r>
                                </w:p>
                              </w:tc>
                              <w:tc>
                                <w:tcPr>
                                  <w:tcW w:w="1453" w:type="dxa"/>
                                  <w:tcBorders>
                                    <w:top w:val="single" w:sz="4" w:space="0" w:color="auto"/>
                                  </w:tcBorders>
                                  <w:shd w:val="clear" w:color="auto" w:fill="auto"/>
                                </w:tcPr>
                                <w:p w:rsidR="00545342" w:rsidRPr="002C3FA6" w:rsidRDefault="00545342" w:rsidP="00F479AA">
                                  <w:pPr>
                                    <w:spacing w:line="280" w:lineRule="exact"/>
                                    <w:suppressOverlap/>
                                    <w:jc w:val="distribute"/>
                                    <w:rPr>
                                      <w:rFonts w:ascii="標楷體" w:eastAsia="標楷體" w:hAnsi="標楷體"/>
                                      <w:sz w:val="20"/>
                                      <w:szCs w:val="20"/>
                                    </w:rPr>
                                  </w:pPr>
                                  <w:r w:rsidRPr="002C3FA6">
                                    <w:rPr>
                                      <w:rFonts w:ascii="標楷體" w:eastAsia="標楷體" w:hAnsi="標楷體" w:hint="eastAsia"/>
                                      <w:sz w:val="20"/>
                                      <w:szCs w:val="20"/>
                                    </w:rPr>
                                    <w:t>實際產能</w:t>
                                  </w:r>
                                </w:p>
                              </w:tc>
                              <w:tc>
                                <w:tcPr>
                                  <w:tcW w:w="1453" w:type="dxa"/>
                                  <w:tcBorders>
                                    <w:top w:val="single" w:sz="4" w:space="0" w:color="auto"/>
                                  </w:tcBorders>
                                  <w:shd w:val="clear" w:color="auto" w:fill="auto"/>
                                </w:tcPr>
                                <w:p w:rsidR="00545342" w:rsidRPr="002C3FA6" w:rsidRDefault="00545342" w:rsidP="00F479AA">
                                  <w:pPr>
                                    <w:spacing w:line="280" w:lineRule="exact"/>
                                    <w:suppressOverlap/>
                                    <w:jc w:val="distribute"/>
                                    <w:rPr>
                                      <w:rFonts w:ascii="標楷體" w:eastAsia="標楷體" w:hAnsi="標楷體"/>
                                      <w:sz w:val="20"/>
                                      <w:szCs w:val="20"/>
                                    </w:rPr>
                                  </w:pPr>
                                  <w:r w:rsidRPr="002C3FA6">
                                    <w:rPr>
                                      <w:rFonts w:ascii="標楷體" w:eastAsia="標楷體" w:hAnsi="標楷體" w:hint="eastAsia"/>
                                      <w:sz w:val="20"/>
                                      <w:szCs w:val="20"/>
                                    </w:rPr>
                                    <w:t>閒置產能</w:t>
                                  </w:r>
                                </w:p>
                              </w:tc>
                              <w:tc>
                                <w:tcPr>
                                  <w:tcW w:w="1453" w:type="dxa"/>
                                  <w:tcBorders>
                                    <w:top w:val="single" w:sz="4" w:space="0" w:color="auto"/>
                                  </w:tcBorders>
                                  <w:shd w:val="clear" w:color="auto" w:fill="auto"/>
                                </w:tcPr>
                                <w:p w:rsidR="00545342" w:rsidRPr="002C3FA6" w:rsidRDefault="00545342" w:rsidP="00F479AA">
                                  <w:pPr>
                                    <w:spacing w:line="280" w:lineRule="exact"/>
                                    <w:suppressOverlap/>
                                    <w:jc w:val="distribute"/>
                                    <w:rPr>
                                      <w:rFonts w:ascii="標楷體" w:eastAsia="標楷體" w:hAnsi="標楷體"/>
                                      <w:sz w:val="20"/>
                                      <w:szCs w:val="20"/>
                                    </w:rPr>
                                  </w:pPr>
                                  <w:r w:rsidRPr="002C3FA6">
                                    <w:rPr>
                                      <w:rFonts w:ascii="標楷體" w:eastAsia="標楷體" w:hAnsi="標楷體" w:hint="eastAsia"/>
                                      <w:sz w:val="20"/>
                                      <w:szCs w:val="20"/>
                                    </w:rPr>
                                    <w:t>閒置產能率</w:t>
                                  </w:r>
                                </w:p>
                              </w:tc>
                              <w:tc>
                                <w:tcPr>
                                  <w:tcW w:w="1701" w:type="dxa"/>
                                  <w:tcBorders>
                                    <w:top w:val="single" w:sz="4" w:space="0" w:color="auto"/>
                                  </w:tcBorders>
                                  <w:shd w:val="clear" w:color="auto" w:fill="auto"/>
                                </w:tcPr>
                                <w:p w:rsidR="00545342" w:rsidRPr="002C3FA6" w:rsidRDefault="00545342" w:rsidP="00F479AA">
                                  <w:pPr>
                                    <w:spacing w:line="280" w:lineRule="exact"/>
                                    <w:suppressOverlap/>
                                    <w:jc w:val="distribute"/>
                                    <w:rPr>
                                      <w:rFonts w:ascii="標楷體" w:eastAsia="標楷體" w:hAnsi="標楷體"/>
                                      <w:sz w:val="20"/>
                                      <w:szCs w:val="20"/>
                                    </w:rPr>
                                  </w:pPr>
                                  <w:r w:rsidRPr="002C3FA6">
                                    <w:rPr>
                                      <w:rFonts w:ascii="標楷體" w:eastAsia="標楷體" w:hAnsi="標楷體" w:hint="eastAsia"/>
                                      <w:sz w:val="20"/>
                                      <w:szCs w:val="20"/>
                                    </w:rPr>
                                    <w:t>閒置產能費用</w:t>
                                  </w:r>
                                </w:p>
                              </w:tc>
                            </w:tr>
                            <w:tr w:rsidR="00545342" w:rsidRPr="001B1EE8" w:rsidTr="006A4107">
                              <w:trPr>
                                <w:trHeight w:val="240"/>
                                <w:jc w:val="center"/>
                              </w:trPr>
                              <w:tc>
                                <w:tcPr>
                                  <w:tcW w:w="6927" w:type="dxa"/>
                                  <w:gridSpan w:val="5"/>
                                  <w:tcBorders>
                                    <w:top w:val="single" w:sz="4" w:space="0" w:color="auto"/>
                                    <w:tl2br w:val="nil"/>
                                  </w:tcBorders>
                                </w:tcPr>
                                <w:p w:rsidR="00545342" w:rsidRPr="002C3FA6" w:rsidRDefault="00545342" w:rsidP="002C3FA6">
                                  <w:pPr>
                                    <w:spacing w:line="280" w:lineRule="exact"/>
                                    <w:ind w:firstLineChars="300" w:firstLine="601"/>
                                    <w:suppressOverlap/>
                                    <w:jc w:val="center"/>
                                    <w:rPr>
                                      <w:rFonts w:ascii="標楷體" w:eastAsia="標楷體" w:hAnsi="標楷體"/>
                                      <w:b/>
                                      <w:sz w:val="20"/>
                                      <w:szCs w:val="20"/>
                                    </w:rPr>
                                  </w:pPr>
                                  <w:r w:rsidRPr="002C3FA6">
                                    <w:rPr>
                                      <w:rFonts w:ascii="標楷體" w:eastAsia="標楷體" w:hAnsi="標楷體" w:hint="eastAsia"/>
                                      <w:b/>
                                      <w:sz w:val="20"/>
                                      <w:szCs w:val="20"/>
                                    </w:rPr>
                                    <w:t>合         計</w:t>
                                  </w:r>
                                </w:p>
                              </w:tc>
                              <w:tc>
                                <w:tcPr>
                                  <w:tcW w:w="1701" w:type="dxa"/>
                                  <w:tcBorders>
                                    <w:top w:val="single" w:sz="4" w:space="0" w:color="auto"/>
                                  </w:tcBorders>
                                </w:tcPr>
                                <w:p w:rsidR="00545342" w:rsidRPr="002C3FA6" w:rsidRDefault="00545342" w:rsidP="006A4107">
                                  <w:pPr>
                                    <w:spacing w:line="280" w:lineRule="exact"/>
                                    <w:suppressOverlap/>
                                    <w:jc w:val="right"/>
                                    <w:rPr>
                                      <w:rFonts w:ascii="標楷體" w:eastAsia="標楷體" w:hAnsi="標楷體"/>
                                      <w:b/>
                                      <w:sz w:val="20"/>
                                      <w:szCs w:val="20"/>
                                    </w:rPr>
                                  </w:pPr>
                                  <w:r w:rsidRPr="002C3FA6">
                                    <w:rPr>
                                      <w:rFonts w:ascii="標楷體" w:eastAsia="標楷體" w:hAnsi="標楷體" w:hint="eastAsia"/>
                                      <w:b/>
                                      <w:sz w:val="20"/>
                                      <w:szCs w:val="20"/>
                                    </w:rPr>
                                    <w:t>20,469</w:t>
                                  </w:r>
                                </w:p>
                              </w:tc>
                            </w:tr>
                            <w:tr w:rsidR="00545342" w:rsidRPr="001B1EE8" w:rsidTr="006A4107">
                              <w:trPr>
                                <w:jc w:val="center"/>
                              </w:trPr>
                              <w:tc>
                                <w:tcPr>
                                  <w:tcW w:w="1116" w:type="dxa"/>
                                </w:tcPr>
                                <w:p w:rsidR="00545342" w:rsidRPr="002C3FA6" w:rsidRDefault="00545342" w:rsidP="006A4107">
                                  <w:pPr>
                                    <w:spacing w:line="280" w:lineRule="exact"/>
                                    <w:suppressOverlap/>
                                    <w:jc w:val="center"/>
                                    <w:rPr>
                                      <w:rFonts w:ascii="標楷體" w:eastAsia="標楷體" w:hAnsi="標楷體"/>
                                      <w:sz w:val="20"/>
                                      <w:szCs w:val="20"/>
                                    </w:rPr>
                                  </w:pPr>
                                  <w:r w:rsidRPr="002C3FA6">
                                    <w:rPr>
                                      <w:rFonts w:ascii="標楷體" w:eastAsia="標楷體" w:hAnsi="標楷體" w:hint="eastAsia"/>
                                      <w:sz w:val="20"/>
                                      <w:szCs w:val="20"/>
                                    </w:rPr>
                                    <w:t>106</w:t>
                                  </w:r>
                                </w:p>
                              </w:tc>
                              <w:tc>
                                <w:tcPr>
                                  <w:tcW w:w="1452"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540</w:t>
                                  </w:r>
                                  <w:r w:rsidRPr="002C3FA6">
                                    <w:rPr>
                                      <w:rFonts w:ascii="標楷體" w:eastAsia="標楷體" w:hAnsi="標楷體"/>
                                      <w:sz w:val="20"/>
                                      <w:szCs w:val="20"/>
                                    </w:rPr>
                                    <w:t>.00</w:t>
                                  </w:r>
                                </w:p>
                              </w:tc>
                              <w:tc>
                                <w:tcPr>
                                  <w:tcW w:w="1453"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482.91</w:t>
                                  </w:r>
                                </w:p>
                              </w:tc>
                              <w:tc>
                                <w:tcPr>
                                  <w:tcW w:w="1453"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57.09</w:t>
                                  </w:r>
                                </w:p>
                              </w:tc>
                              <w:tc>
                                <w:tcPr>
                                  <w:tcW w:w="1453"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10.57</w:t>
                                  </w:r>
                                </w:p>
                              </w:tc>
                              <w:tc>
                                <w:tcPr>
                                  <w:tcW w:w="1701"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994</w:t>
                                  </w:r>
                                </w:p>
                              </w:tc>
                            </w:tr>
                            <w:tr w:rsidR="00545342" w:rsidRPr="001B1EE8" w:rsidTr="006A4107">
                              <w:trPr>
                                <w:jc w:val="center"/>
                              </w:trPr>
                              <w:tc>
                                <w:tcPr>
                                  <w:tcW w:w="1116" w:type="dxa"/>
                                </w:tcPr>
                                <w:p w:rsidR="00545342" w:rsidRPr="002C3FA6" w:rsidRDefault="00545342" w:rsidP="006A4107">
                                  <w:pPr>
                                    <w:spacing w:line="280" w:lineRule="exact"/>
                                    <w:suppressOverlap/>
                                    <w:jc w:val="center"/>
                                    <w:rPr>
                                      <w:rFonts w:ascii="標楷體" w:eastAsia="標楷體" w:hAnsi="標楷體"/>
                                      <w:sz w:val="20"/>
                                      <w:szCs w:val="20"/>
                                    </w:rPr>
                                  </w:pPr>
                                  <w:r w:rsidRPr="002C3FA6">
                                    <w:rPr>
                                      <w:rFonts w:ascii="標楷體" w:eastAsia="標楷體" w:hAnsi="標楷體" w:hint="eastAsia"/>
                                      <w:sz w:val="20"/>
                                      <w:szCs w:val="20"/>
                                    </w:rPr>
                                    <w:t>107</w:t>
                                  </w:r>
                                </w:p>
                              </w:tc>
                              <w:tc>
                                <w:tcPr>
                                  <w:tcW w:w="1452"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54</w:t>
                                  </w:r>
                                  <w:r w:rsidRPr="002C3FA6">
                                    <w:rPr>
                                      <w:rFonts w:ascii="標楷體" w:eastAsia="標楷體" w:hAnsi="標楷體"/>
                                      <w:sz w:val="20"/>
                                      <w:szCs w:val="20"/>
                                    </w:rPr>
                                    <w:t>0.00</w:t>
                                  </w:r>
                                </w:p>
                              </w:tc>
                              <w:tc>
                                <w:tcPr>
                                  <w:tcW w:w="1453"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398.93</w:t>
                                  </w:r>
                                </w:p>
                              </w:tc>
                              <w:tc>
                                <w:tcPr>
                                  <w:tcW w:w="1453"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141.07</w:t>
                                  </w:r>
                                </w:p>
                              </w:tc>
                              <w:tc>
                                <w:tcPr>
                                  <w:tcW w:w="1453"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26.12</w:t>
                                  </w:r>
                                </w:p>
                              </w:tc>
                              <w:tc>
                                <w:tcPr>
                                  <w:tcW w:w="1701"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2,181</w:t>
                                  </w:r>
                                </w:p>
                              </w:tc>
                            </w:tr>
                            <w:tr w:rsidR="00545342" w:rsidRPr="001B1EE8" w:rsidTr="006A4107">
                              <w:trPr>
                                <w:jc w:val="center"/>
                              </w:trPr>
                              <w:tc>
                                <w:tcPr>
                                  <w:tcW w:w="1116" w:type="dxa"/>
                                </w:tcPr>
                                <w:p w:rsidR="00545342" w:rsidRPr="002C3FA6" w:rsidRDefault="00545342" w:rsidP="006A4107">
                                  <w:pPr>
                                    <w:spacing w:line="280" w:lineRule="exact"/>
                                    <w:suppressOverlap/>
                                    <w:jc w:val="center"/>
                                    <w:rPr>
                                      <w:rFonts w:ascii="標楷體" w:eastAsia="標楷體" w:hAnsi="標楷體"/>
                                      <w:sz w:val="20"/>
                                      <w:szCs w:val="20"/>
                                    </w:rPr>
                                  </w:pPr>
                                  <w:r w:rsidRPr="002C3FA6">
                                    <w:rPr>
                                      <w:rFonts w:ascii="標楷體" w:eastAsia="標楷體" w:hAnsi="標楷體" w:hint="eastAsia"/>
                                      <w:sz w:val="20"/>
                                      <w:szCs w:val="20"/>
                                    </w:rPr>
                                    <w:t>108</w:t>
                                  </w:r>
                                </w:p>
                              </w:tc>
                              <w:tc>
                                <w:tcPr>
                                  <w:tcW w:w="1452"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540.00</w:t>
                                  </w:r>
                                </w:p>
                              </w:tc>
                              <w:tc>
                                <w:tcPr>
                                  <w:tcW w:w="1453"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319.42</w:t>
                                  </w:r>
                                </w:p>
                              </w:tc>
                              <w:tc>
                                <w:tcPr>
                                  <w:tcW w:w="1453"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220.58</w:t>
                                  </w:r>
                                </w:p>
                              </w:tc>
                              <w:tc>
                                <w:tcPr>
                                  <w:tcW w:w="1453"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40.85</w:t>
                                  </w:r>
                                </w:p>
                              </w:tc>
                              <w:tc>
                                <w:tcPr>
                                  <w:tcW w:w="1701"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5,983</w:t>
                                  </w:r>
                                </w:p>
                              </w:tc>
                            </w:tr>
                            <w:tr w:rsidR="00545342" w:rsidRPr="001B1EE8" w:rsidTr="006A4107">
                              <w:trPr>
                                <w:jc w:val="center"/>
                              </w:trPr>
                              <w:tc>
                                <w:tcPr>
                                  <w:tcW w:w="1116" w:type="dxa"/>
                                </w:tcPr>
                                <w:p w:rsidR="00545342" w:rsidRPr="002C3FA6" w:rsidRDefault="00545342" w:rsidP="006A4107">
                                  <w:pPr>
                                    <w:spacing w:line="280" w:lineRule="exact"/>
                                    <w:suppressOverlap/>
                                    <w:jc w:val="center"/>
                                    <w:rPr>
                                      <w:rFonts w:ascii="標楷體" w:eastAsia="標楷體" w:hAnsi="標楷體"/>
                                      <w:sz w:val="20"/>
                                      <w:szCs w:val="20"/>
                                    </w:rPr>
                                  </w:pPr>
                                  <w:r w:rsidRPr="002C3FA6">
                                    <w:rPr>
                                      <w:rFonts w:ascii="標楷體" w:eastAsia="標楷體" w:hAnsi="標楷體" w:hint="eastAsia"/>
                                      <w:sz w:val="20"/>
                                      <w:szCs w:val="20"/>
                                    </w:rPr>
                                    <w:t>109</w:t>
                                  </w:r>
                                </w:p>
                              </w:tc>
                              <w:tc>
                                <w:tcPr>
                                  <w:tcW w:w="1452"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540.00</w:t>
                                  </w:r>
                                </w:p>
                              </w:tc>
                              <w:tc>
                                <w:tcPr>
                                  <w:tcW w:w="1453"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328.16</w:t>
                                  </w:r>
                                </w:p>
                              </w:tc>
                              <w:tc>
                                <w:tcPr>
                                  <w:tcW w:w="1453"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211.84</w:t>
                                  </w:r>
                                </w:p>
                              </w:tc>
                              <w:tc>
                                <w:tcPr>
                                  <w:tcW w:w="1453"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39.23</w:t>
                                  </w:r>
                                </w:p>
                              </w:tc>
                              <w:tc>
                                <w:tcPr>
                                  <w:tcW w:w="1701"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6,536</w:t>
                                  </w:r>
                                </w:p>
                              </w:tc>
                            </w:tr>
                            <w:tr w:rsidR="00545342" w:rsidRPr="001B1EE8" w:rsidTr="006A4107">
                              <w:trPr>
                                <w:jc w:val="center"/>
                              </w:trPr>
                              <w:tc>
                                <w:tcPr>
                                  <w:tcW w:w="1116" w:type="dxa"/>
                                  <w:tcBorders>
                                    <w:bottom w:val="single" w:sz="4" w:space="0" w:color="auto"/>
                                  </w:tcBorders>
                                </w:tcPr>
                                <w:p w:rsidR="00545342" w:rsidRPr="002C3FA6" w:rsidRDefault="00545342" w:rsidP="006A4107">
                                  <w:pPr>
                                    <w:spacing w:line="280" w:lineRule="exact"/>
                                    <w:suppressOverlap/>
                                    <w:jc w:val="center"/>
                                    <w:rPr>
                                      <w:rFonts w:ascii="標楷體" w:eastAsia="標楷體" w:hAnsi="標楷體"/>
                                      <w:sz w:val="20"/>
                                      <w:szCs w:val="20"/>
                                    </w:rPr>
                                  </w:pPr>
                                  <w:r w:rsidRPr="002C3FA6">
                                    <w:rPr>
                                      <w:rFonts w:ascii="標楷體" w:eastAsia="標楷體" w:hAnsi="標楷體" w:hint="eastAsia"/>
                                      <w:sz w:val="20"/>
                                      <w:szCs w:val="20"/>
                                    </w:rPr>
                                    <w:t>110</w:t>
                                  </w:r>
                                </w:p>
                              </w:tc>
                              <w:tc>
                                <w:tcPr>
                                  <w:tcW w:w="1452" w:type="dxa"/>
                                  <w:tcBorders>
                                    <w:bottom w:val="single" w:sz="4" w:space="0" w:color="auto"/>
                                  </w:tcBorders>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sz w:val="20"/>
                                      <w:szCs w:val="20"/>
                                    </w:rPr>
                                    <w:t>540</w:t>
                                  </w:r>
                                  <w:r w:rsidRPr="002C3FA6">
                                    <w:rPr>
                                      <w:rFonts w:ascii="標楷體" w:eastAsia="標楷體" w:hAnsi="標楷體" w:hint="eastAsia"/>
                                      <w:sz w:val="20"/>
                                      <w:szCs w:val="20"/>
                                    </w:rPr>
                                    <w:t>.00</w:t>
                                  </w:r>
                                </w:p>
                              </w:tc>
                              <w:tc>
                                <w:tcPr>
                                  <w:tcW w:w="1453" w:type="dxa"/>
                                  <w:tcBorders>
                                    <w:bottom w:val="single" w:sz="4" w:space="0" w:color="auto"/>
                                  </w:tcBorders>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367.79</w:t>
                                  </w:r>
                                </w:p>
                              </w:tc>
                              <w:tc>
                                <w:tcPr>
                                  <w:tcW w:w="1453" w:type="dxa"/>
                                  <w:tcBorders>
                                    <w:bottom w:val="single" w:sz="4" w:space="0" w:color="auto"/>
                                  </w:tcBorders>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172.21</w:t>
                                  </w:r>
                                </w:p>
                              </w:tc>
                              <w:tc>
                                <w:tcPr>
                                  <w:tcW w:w="1453" w:type="dxa"/>
                                  <w:tcBorders>
                                    <w:bottom w:val="single" w:sz="4" w:space="0" w:color="auto"/>
                                  </w:tcBorders>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31.89</w:t>
                                  </w:r>
                                </w:p>
                              </w:tc>
                              <w:tc>
                                <w:tcPr>
                                  <w:tcW w:w="1701" w:type="dxa"/>
                                  <w:tcBorders>
                                    <w:bottom w:val="single" w:sz="4" w:space="0" w:color="auto"/>
                                  </w:tcBorders>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4,775</w:t>
                                  </w:r>
                                </w:p>
                              </w:tc>
                            </w:tr>
                            <w:tr w:rsidR="00545342" w:rsidRPr="001B1EE8" w:rsidTr="006A4107">
                              <w:trPr>
                                <w:jc w:val="center"/>
                              </w:trPr>
                              <w:tc>
                                <w:tcPr>
                                  <w:tcW w:w="8628" w:type="dxa"/>
                                  <w:gridSpan w:val="6"/>
                                  <w:tcBorders>
                                    <w:top w:val="single" w:sz="4" w:space="0" w:color="auto"/>
                                    <w:left w:val="nil"/>
                                    <w:bottom w:val="nil"/>
                                    <w:right w:val="nil"/>
                                  </w:tcBorders>
                                </w:tcPr>
                                <w:p w:rsidR="00545342" w:rsidRPr="00DE6EB7" w:rsidRDefault="00545342" w:rsidP="00F479AA">
                                  <w:pPr>
                                    <w:spacing w:line="240" w:lineRule="exact"/>
                                    <w:ind w:leftChars="-30" w:left="-72"/>
                                    <w:suppressOverlap/>
                                    <w:rPr>
                                      <w:rFonts w:ascii="標楷體" w:eastAsia="標楷體" w:hAnsi="標楷體"/>
                                      <w:sz w:val="18"/>
                                      <w:szCs w:val="18"/>
                                    </w:rPr>
                                  </w:pPr>
                                  <w:r w:rsidRPr="00DE6EB7">
                                    <w:rPr>
                                      <w:rFonts w:ascii="標楷體" w:eastAsia="標楷體" w:hAnsi="標楷體" w:hint="eastAsia"/>
                                      <w:sz w:val="18"/>
                                      <w:szCs w:val="18"/>
                                    </w:rPr>
                                    <w:t>資料來源：整理自</w:t>
                                  </w:r>
                                  <w:r w:rsidRPr="00DE6EB7">
                                    <w:rPr>
                                      <w:rFonts w:ascii="標楷體" w:eastAsia="標楷體" w:hAnsi="標楷體"/>
                                      <w:sz w:val="18"/>
                                      <w:szCs w:val="18"/>
                                    </w:rPr>
                                    <w:t>台</w:t>
                                  </w:r>
                                  <w:r w:rsidRPr="00DE6EB7">
                                    <w:rPr>
                                      <w:rFonts w:ascii="標楷體" w:eastAsia="標楷體" w:hAnsi="標楷體" w:hint="eastAsia"/>
                                      <w:sz w:val="18"/>
                                      <w:szCs w:val="18"/>
                                    </w:rPr>
                                    <w:t>灣</w:t>
                                  </w:r>
                                  <w:r w:rsidRPr="00DE6EB7">
                                    <w:rPr>
                                      <w:rFonts w:ascii="標楷體" w:eastAsia="標楷體" w:hAnsi="標楷體"/>
                                      <w:sz w:val="18"/>
                                      <w:szCs w:val="18"/>
                                    </w:rPr>
                                    <w:t>糖</w:t>
                                  </w:r>
                                  <w:r w:rsidRPr="00DE6EB7">
                                    <w:rPr>
                                      <w:rFonts w:ascii="標楷體" w:eastAsia="標楷體" w:hAnsi="標楷體" w:hint="eastAsia"/>
                                      <w:sz w:val="18"/>
                                      <w:szCs w:val="18"/>
                                    </w:rPr>
                                    <w:t>業公司提供資料。</w:t>
                                  </w:r>
                                </w:p>
                              </w:tc>
                            </w:tr>
                          </w:tbl>
                          <w:p w:rsidR="00545342" w:rsidRPr="00C80B62" w:rsidRDefault="00545342" w:rsidP="0049051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5.05pt;margin-top:456.65pt;width:492pt;height:160.3pt;z-index:-2517422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" stroked="f">
                <v:textbox>
                  <w:txbxContent>
                    <w:tbl>
                      <w:tblPr>
                        <w:tblStyle w:val="110"/>
                        <w:tblOverlap w:val="never"/>
                        <w:tblW w:w="8628" w:type="dxa"/>
                        <w:jc w:val="center"/>
                        <w:tblLook w:val="04A0" w:firstRow="1" w:lastRow="0" w:firstColumn="1" w:lastColumn="0" w:noHBand="0" w:noVBand="1"/>
                      </w:tblPr>
                      <w:tblGrid>
                        <w:gridCol w:w="1116"/>
                        <w:gridCol w:w="1452"/>
                        <w:gridCol w:w="1453"/>
                        <w:gridCol w:w="1453"/>
                        <w:gridCol w:w="1453"/>
                        <w:gridCol w:w="1701"/>
                      </w:tblGrid>
                      <w:tr w:rsidR="00545342" w:rsidRPr="001B1EE8" w:rsidTr="006A4107">
                        <w:trPr>
                          <w:jc w:val="center"/>
                        </w:trPr>
                        <w:tc>
                          <w:tcPr>
                            <w:tcW w:w="8628" w:type="dxa"/>
                            <w:gridSpan w:val="6"/>
                            <w:tcBorders>
                              <w:top w:val="nil"/>
                              <w:left w:val="nil"/>
                              <w:bottom w:val="nil"/>
                              <w:right w:val="nil"/>
                            </w:tcBorders>
                          </w:tcPr>
                          <w:p w:rsidR="00545342" w:rsidRPr="00DE6EB7" w:rsidRDefault="00545342" w:rsidP="00F479AA">
                            <w:pPr>
                              <w:spacing w:line="400" w:lineRule="exact"/>
                              <w:suppressOverlap/>
                              <w:jc w:val="center"/>
                              <w:rPr>
                                <w:rFonts w:ascii="標楷體" w:eastAsia="標楷體" w:hAnsi="標楷體"/>
                                <w:b/>
                              </w:rPr>
                            </w:pPr>
                            <w:r w:rsidRPr="00DE6EB7">
                              <w:rPr>
                                <w:rFonts w:ascii="標楷體" w:eastAsia="標楷體" w:hAnsi="標楷體" w:hint="eastAsia"/>
                                <w:b/>
                              </w:rPr>
                              <w:t>表</w:t>
                            </w:r>
                            <w:r w:rsidRPr="00DE6EB7">
                              <w:rPr>
                                <w:rFonts w:ascii="標楷體" w:eastAsia="標楷體" w:hAnsi="標楷體"/>
                                <w:b/>
                              </w:rPr>
                              <w:t>2</w:t>
                            </w:r>
                            <w:r w:rsidRPr="00DE6EB7">
                              <w:rPr>
                                <w:rFonts w:ascii="標楷體" w:eastAsia="標楷體" w:hAnsi="標楷體" w:hint="eastAsia"/>
                                <w:b/>
                              </w:rPr>
                              <w:t xml:space="preserve">　畜產加工場閒置產能情形</w:t>
                            </w:r>
                          </w:p>
                        </w:tc>
                      </w:tr>
                      <w:tr w:rsidR="00545342" w:rsidRPr="001B1EE8" w:rsidTr="006A4107">
                        <w:trPr>
                          <w:jc w:val="center"/>
                        </w:trPr>
                        <w:tc>
                          <w:tcPr>
                            <w:tcW w:w="8628" w:type="dxa"/>
                            <w:gridSpan w:val="6"/>
                            <w:tcBorders>
                              <w:top w:val="nil"/>
                              <w:left w:val="nil"/>
                              <w:bottom w:val="single" w:sz="4" w:space="0" w:color="auto"/>
                              <w:right w:val="nil"/>
                            </w:tcBorders>
                          </w:tcPr>
                          <w:p w:rsidR="00545342" w:rsidRPr="002C3FA6" w:rsidRDefault="00545342" w:rsidP="009F0C38">
                            <w:pPr>
                              <w:spacing w:line="240" w:lineRule="exact"/>
                              <w:suppressOverlap/>
                              <w:jc w:val="right"/>
                              <w:rPr>
                                <w:rFonts w:ascii="標楷體" w:eastAsia="標楷體" w:hAnsi="標楷體"/>
                                <w:sz w:val="20"/>
                                <w:szCs w:val="20"/>
                              </w:rPr>
                            </w:pPr>
                            <w:r w:rsidRPr="002C3FA6">
                              <w:rPr>
                                <w:rFonts w:ascii="標楷體" w:eastAsia="標楷體" w:hAnsi="標楷體" w:hint="eastAsia"/>
                                <w:sz w:val="20"/>
                                <w:szCs w:val="20"/>
                              </w:rPr>
                              <w:t>單位：公噸、％、新臺幣千元</w:t>
                            </w:r>
                          </w:p>
                        </w:tc>
                      </w:tr>
                      <w:tr w:rsidR="00545342" w:rsidRPr="001B1EE8" w:rsidTr="00454CC0">
                        <w:trPr>
                          <w:trHeight w:val="328"/>
                          <w:jc w:val="center"/>
                        </w:trPr>
                        <w:tc>
                          <w:tcPr>
                            <w:tcW w:w="1116" w:type="dxa"/>
                            <w:tcBorders>
                              <w:top w:val="single" w:sz="4" w:space="0" w:color="auto"/>
                              <w:tl2br w:val="nil"/>
                            </w:tcBorders>
                            <w:shd w:val="clear" w:color="auto" w:fill="auto"/>
                          </w:tcPr>
                          <w:p w:rsidR="00545342" w:rsidRPr="002C3FA6" w:rsidRDefault="00545342" w:rsidP="00F479AA">
                            <w:pPr>
                              <w:spacing w:line="280" w:lineRule="exact"/>
                              <w:suppressOverlap/>
                              <w:jc w:val="distribute"/>
                              <w:rPr>
                                <w:rFonts w:ascii="標楷體" w:eastAsia="標楷體" w:hAnsi="標楷體"/>
                                <w:sz w:val="20"/>
                                <w:szCs w:val="20"/>
                              </w:rPr>
                            </w:pPr>
                            <w:r w:rsidRPr="002C3FA6">
                              <w:rPr>
                                <w:rFonts w:ascii="標楷體" w:eastAsia="標楷體" w:hAnsi="標楷體" w:hint="eastAsia"/>
                                <w:sz w:val="20"/>
                                <w:szCs w:val="20"/>
                              </w:rPr>
                              <w:t>年度</w:t>
                            </w:r>
                          </w:p>
                        </w:tc>
                        <w:tc>
                          <w:tcPr>
                            <w:tcW w:w="1452" w:type="dxa"/>
                            <w:tcBorders>
                              <w:top w:val="single" w:sz="4" w:space="0" w:color="auto"/>
                            </w:tcBorders>
                            <w:shd w:val="clear" w:color="auto" w:fill="auto"/>
                          </w:tcPr>
                          <w:p w:rsidR="00545342" w:rsidRPr="002C3FA6" w:rsidRDefault="00545342" w:rsidP="00F479AA">
                            <w:pPr>
                              <w:spacing w:line="280" w:lineRule="exact"/>
                              <w:suppressOverlap/>
                              <w:jc w:val="distribute"/>
                              <w:rPr>
                                <w:rFonts w:ascii="標楷體" w:eastAsia="標楷體" w:hAnsi="標楷體"/>
                                <w:sz w:val="20"/>
                                <w:szCs w:val="20"/>
                              </w:rPr>
                            </w:pPr>
                            <w:r w:rsidRPr="002C3FA6">
                              <w:rPr>
                                <w:rFonts w:ascii="標楷體" w:eastAsia="標楷體" w:hAnsi="標楷體" w:hint="eastAsia"/>
                                <w:sz w:val="20"/>
                                <w:szCs w:val="20"/>
                              </w:rPr>
                              <w:t>正常產能</w:t>
                            </w:r>
                          </w:p>
                        </w:tc>
                        <w:tc>
                          <w:tcPr>
                            <w:tcW w:w="1453" w:type="dxa"/>
                            <w:tcBorders>
                              <w:top w:val="single" w:sz="4" w:space="0" w:color="auto"/>
                            </w:tcBorders>
                            <w:shd w:val="clear" w:color="auto" w:fill="auto"/>
                          </w:tcPr>
                          <w:p w:rsidR="00545342" w:rsidRPr="002C3FA6" w:rsidRDefault="00545342" w:rsidP="00F479AA">
                            <w:pPr>
                              <w:spacing w:line="280" w:lineRule="exact"/>
                              <w:suppressOverlap/>
                              <w:jc w:val="distribute"/>
                              <w:rPr>
                                <w:rFonts w:ascii="標楷體" w:eastAsia="標楷體" w:hAnsi="標楷體"/>
                                <w:sz w:val="20"/>
                                <w:szCs w:val="20"/>
                              </w:rPr>
                            </w:pPr>
                            <w:r w:rsidRPr="002C3FA6">
                              <w:rPr>
                                <w:rFonts w:ascii="標楷體" w:eastAsia="標楷體" w:hAnsi="標楷體" w:hint="eastAsia"/>
                                <w:sz w:val="20"/>
                                <w:szCs w:val="20"/>
                              </w:rPr>
                              <w:t>實際產能</w:t>
                            </w:r>
                          </w:p>
                        </w:tc>
                        <w:tc>
                          <w:tcPr>
                            <w:tcW w:w="1453" w:type="dxa"/>
                            <w:tcBorders>
                              <w:top w:val="single" w:sz="4" w:space="0" w:color="auto"/>
                            </w:tcBorders>
                            <w:shd w:val="clear" w:color="auto" w:fill="auto"/>
                          </w:tcPr>
                          <w:p w:rsidR="00545342" w:rsidRPr="002C3FA6" w:rsidRDefault="00545342" w:rsidP="00F479AA">
                            <w:pPr>
                              <w:spacing w:line="280" w:lineRule="exact"/>
                              <w:suppressOverlap/>
                              <w:jc w:val="distribute"/>
                              <w:rPr>
                                <w:rFonts w:ascii="標楷體" w:eastAsia="標楷體" w:hAnsi="標楷體"/>
                                <w:sz w:val="20"/>
                                <w:szCs w:val="20"/>
                              </w:rPr>
                            </w:pPr>
                            <w:r w:rsidRPr="002C3FA6">
                              <w:rPr>
                                <w:rFonts w:ascii="標楷體" w:eastAsia="標楷體" w:hAnsi="標楷體" w:hint="eastAsia"/>
                                <w:sz w:val="20"/>
                                <w:szCs w:val="20"/>
                              </w:rPr>
                              <w:t>閒置產能</w:t>
                            </w:r>
                          </w:p>
                        </w:tc>
                        <w:tc>
                          <w:tcPr>
                            <w:tcW w:w="1453" w:type="dxa"/>
                            <w:tcBorders>
                              <w:top w:val="single" w:sz="4" w:space="0" w:color="auto"/>
                            </w:tcBorders>
                            <w:shd w:val="clear" w:color="auto" w:fill="auto"/>
                          </w:tcPr>
                          <w:p w:rsidR="00545342" w:rsidRPr="002C3FA6" w:rsidRDefault="00545342" w:rsidP="00F479AA">
                            <w:pPr>
                              <w:spacing w:line="280" w:lineRule="exact"/>
                              <w:suppressOverlap/>
                              <w:jc w:val="distribute"/>
                              <w:rPr>
                                <w:rFonts w:ascii="標楷體" w:eastAsia="標楷體" w:hAnsi="標楷體"/>
                                <w:sz w:val="20"/>
                                <w:szCs w:val="20"/>
                              </w:rPr>
                            </w:pPr>
                            <w:r w:rsidRPr="002C3FA6">
                              <w:rPr>
                                <w:rFonts w:ascii="標楷體" w:eastAsia="標楷體" w:hAnsi="標楷體" w:hint="eastAsia"/>
                                <w:sz w:val="20"/>
                                <w:szCs w:val="20"/>
                              </w:rPr>
                              <w:t>閒置產能率</w:t>
                            </w:r>
                          </w:p>
                        </w:tc>
                        <w:tc>
                          <w:tcPr>
                            <w:tcW w:w="1701" w:type="dxa"/>
                            <w:tcBorders>
                              <w:top w:val="single" w:sz="4" w:space="0" w:color="auto"/>
                            </w:tcBorders>
                            <w:shd w:val="clear" w:color="auto" w:fill="auto"/>
                          </w:tcPr>
                          <w:p w:rsidR="00545342" w:rsidRPr="002C3FA6" w:rsidRDefault="00545342" w:rsidP="00F479AA">
                            <w:pPr>
                              <w:spacing w:line="280" w:lineRule="exact"/>
                              <w:suppressOverlap/>
                              <w:jc w:val="distribute"/>
                              <w:rPr>
                                <w:rFonts w:ascii="標楷體" w:eastAsia="標楷體" w:hAnsi="標楷體"/>
                                <w:sz w:val="20"/>
                                <w:szCs w:val="20"/>
                              </w:rPr>
                            </w:pPr>
                            <w:r w:rsidRPr="002C3FA6">
                              <w:rPr>
                                <w:rFonts w:ascii="標楷體" w:eastAsia="標楷體" w:hAnsi="標楷體" w:hint="eastAsia"/>
                                <w:sz w:val="20"/>
                                <w:szCs w:val="20"/>
                              </w:rPr>
                              <w:t>閒置產能費用</w:t>
                            </w:r>
                          </w:p>
                        </w:tc>
                      </w:tr>
                      <w:tr w:rsidR="00545342" w:rsidRPr="001B1EE8" w:rsidTr="006A4107">
                        <w:trPr>
                          <w:trHeight w:val="240"/>
                          <w:jc w:val="center"/>
                        </w:trPr>
                        <w:tc>
                          <w:tcPr>
                            <w:tcW w:w="6927" w:type="dxa"/>
                            <w:gridSpan w:val="5"/>
                            <w:tcBorders>
                              <w:top w:val="single" w:sz="4" w:space="0" w:color="auto"/>
                              <w:tl2br w:val="nil"/>
                            </w:tcBorders>
                          </w:tcPr>
                          <w:p w:rsidR="00545342" w:rsidRPr="002C3FA6" w:rsidRDefault="00545342" w:rsidP="002C3FA6">
                            <w:pPr>
                              <w:spacing w:line="280" w:lineRule="exact"/>
                              <w:ind w:firstLineChars="300" w:firstLine="601"/>
                              <w:suppressOverlap/>
                              <w:jc w:val="center"/>
                              <w:rPr>
                                <w:rFonts w:ascii="標楷體" w:eastAsia="標楷體" w:hAnsi="標楷體"/>
                                <w:b/>
                                <w:sz w:val="20"/>
                                <w:szCs w:val="20"/>
                              </w:rPr>
                            </w:pPr>
                            <w:r w:rsidRPr="002C3FA6">
                              <w:rPr>
                                <w:rFonts w:ascii="標楷體" w:eastAsia="標楷體" w:hAnsi="標楷體" w:hint="eastAsia"/>
                                <w:b/>
                                <w:sz w:val="20"/>
                                <w:szCs w:val="20"/>
                              </w:rPr>
                              <w:t>合         計</w:t>
                            </w:r>
                          </w:p>
                        </w:tc>
                        <w:tc>
                          <w:tcPr>
                            <w:tcW w:w="1701" w:type="dxa"/>
                            <w:tcBorders>
                              <w:top w:val="single" w:sz="4" w:space="0" w:color="auto"/>
                            </w:tcBorders>
                          </w:tcPr>
                          <w:p w:rsidR="00545342" w:rsidRPr="002C3FA6" w:rsidRDefault="00545342" w:rsidP="006A4107">
                            <w:pPr>
                              <w:spacing w:line="280" w:lineRule="exact"/>
                              <w:suppressOverlap/>
                              <w:jc w:val="right"/>
                              <w:rPr>
                                <w:rFonts w:ascii="標楷體" w:eastAsia="標楷體" w:hAnsi="標楷體"/>
                                <w:b/>
                                <w:sz w:val="20"/>
                                <w:szCs w:val="20"/>
                              </w:rPr>
                            </w:pPr>
                            <w:r w:rsidRPr="002C3FA6">
                              <w:rPr>
                                <w:rFonts w:ascii="標楷體" w:eastAsia="標楷體" w:hAnsi="標楷體" w:hint="eastAsia"/>
                                <w:b/>
                                <w:sz w:val="20"/>
                                <w:szCs w:val="20"/>
                              </w:rPr>
                              <w:t>20,469</w:t>
                            </w:r>
                          </w:p>
                        </w:tc>
                      </w:tr>
                      <w:tr w:rsidR="00545342" w:rsidRPr="001B1EE8" w:rsidTr="006A4107">
                        <w:trPr>
                          <w:jc w:val="center"/>
                        </w:trPr>
                        <w:tc>
                          <w:tcPr>
                            <w:tcW w:w="1116" w:type="dxa"/>
                          </w:tcPr>
                          <w:p w:rsidR="00545342" w:rsidRPr="002C3FA6" w:rsidRDefault="00545342" w:rsidP="006A4107">
                            <w:pPr>
                              <w:spacing w:line="280" w:lineRule="exact"/>
                              <w:suppressOverlap/>
                              <w:jc w:val="center"/>
                              <w:rPr>
                                <w:rFonts w:ascii="標楷體" w:eastAsia="標楷體" w:hAnsi="標楷體"/>
                                <w:sz w:val="20"/>
                                <w:szCs w:val="20"/>
                              </w:rPr>
                            </w:pPr>
                            <w:r w:rsidRPr="002C3FA6">
                              <w:rPr>
                                <w:rFonts w:ascii="標楷體" w:eastAsia="標楷體" w:hAnsi="標楷體" w:hint="eastAsia"/>
                                <w:sz w:val="20"/>
                                <w:szCs w:val="20"/>
                              </w:rPr>
                              <w:t>106</w:t>
                            </w:r>
                          </w:p>
                        </w:tc>
                        <w:tc>
                          <w:tcPr>
                            <w:tcW w:w="1452"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540</w:t>
                            </w:r>
                            <w:r w:rsidRPr="002C3FA6">
                              <w:rPr>
                                <w:rFonts w:ascii="標楷體" w:eastAsia="標楷體" w:hAnsi="標楷體"/>
                                <w:sz w:val="20"/>
                                <w:szCs w:val="20"/>
                              </w:rPr>
                              <w:t>.00</w:t>
                            </w:r>
                          </w:p>
                        </w:tc>
                        <w:tc>
                          <w:tcPr>
                            <w:tcW w:w="1453"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482.91</w:t>
                            </w:r>
                          </w:p>
                        </w:tc>
                        <w:tc>
                          <w:tcPr>
                            <w:tcW w:w="1453"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57.09</w:t>
                            </w:r>
                          </w:p>
                        </w:tc>
                        <w:tc>
                          <w:tcPr>
                            <w:tcW w:w="1453"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10.57</w:t>
                            </w:r>
                          </w:p>
                        </w:tc>
                        <w:tc>
                          <w:tcPr>
                            <w:tcW w:w="1701"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994</w:t>
                            </w:r>
                          </w:p>
                        </w:tc>
                      </w:tr>
                      <w:tr w:rsidR="00545342" w:rsidRPr="001B1EE8" w:rsidTr="006A4107">
                        <w:trPr>
                          <w:jc w:val="center"/>
                        </w:trPr>
                        <w:tc>
                          <w:tcPr>
                            <w:tcW w:w="1116" w:type="dxa"/>
                          </w:tcPr>
                          <w:p w:rsidR="00545342" w:rsidRPr="002C3FA6" w:rsidRDefault="00545342" w:rsidP="006A4107">
                            <w:pPr>
                              <w:spacing w:line="280" w:lineRule="exact"/>
                              <w:suppressOverlap/>
                              <w:jc w:val="center"/>
                              <w:rPr>
                                <w:rFonts w:ascii="標楷體" w:eastAsia="標楷體" w:hAnsi="標楷體"/>
                                <w:sz w:val="20"/>
                                <w:szCs w:val="20"/>
                              </w:rPr>
                            </w:pPr>
                            <w:r w:rsidRPr="002C3FA6">
                              <w:rPr>
                                <w:rFonts w:ascii="標楷體" w:eastAsia="標楷體" w:hAnsi="標楷體" w:hint="eastAsia"/>
                                <w:sz w:val="20"/>
                                <w:szCs w:val="20"/>
                              </w:rPr>
                              <w:t>107</w:t>
                            </w:r>
                          </w:p>
                        </w:tc>
                        <w:tc>
                          <w:tcPr>
                            <w:tcW w:w="1452"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54</w:t>
                            </w:r>
                            <w:r w:rsidRPr="002C3FA6">
                              <w:rPr>
                                <w:rFonts w:ascii="標楷體" w:eastAsia="標楷體" w:hAnsi="標楷體"/>
                                <w:sz w:val="20"/>
                                <w:szCs w:val="20"/>
                              </w:rPr>
                              <w:t>0.00</w:t>
                            </w:r>
                          </w:p>
                        </w:tc>
                        <w:tc>
                          <w:tcPr>
                            <w:tcW w:w="1453"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398.93</w:t>
                            </w:r>
                          </w:p>
                        </w:tc>
                        <w:tc>
                          <w:tcPr>
                            <w:tcW w:w="1453"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141.07</w:t>
                            </w:r>
                          </w:p>
                        </w:tc>
                        <w:tc>
                          <w:tcPr>
                            <w:tcW w:w="1453"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26.12</w:t>
                            </w:r>
                          </w:p>
                        </w:tc>
                        <w:tc>
                          <w:tcPr>
                            <w:tcW w:w="1701"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2,181</w:t>
                            </w:r>
                          </w:p>
                        </w:tc>
                      </w:tr>
                      <w:tr w:rsidR="00545342" w:rsidRPr="001B1EE8" w:rsidTr="006A4107">
                        <w:trPr>
                          <w:jc w:val="center"/>
                        </w:trPr>
                        <w:tc>
                          <w:tcPr>
                            <w:tcW w:w="1116" w:type="dxa"/>
                          </w:tcPr>
                          <w:p w:rsidR="00545342" w:rsidRPr="002C3FA6" w:rsidRDefault="00545342" w:rsidP="006A4107">
                            <w:pPr>
                              <w:spacing w:line="280" w:lineRule="exact"/>
                              <w:suppressOverlap/>
                              <w:jc w:val="center"/>
                              <w:rPr>
                                <w:rFonts w:ascii="標楷體" w:eastAsia="標楷體" w:hAnsi="標楷體"/>
                                <w:sz w:val="20"/>
                                <w:szCs w:val="20"/>
                              </w:rPr>
                            </w:pPr>
                            <w:r w:rsidRPr="002C3FA6">
                              <w:rPr>
                                <w:rFonts w:ascii="標楷體" w:eastAsia="標楷體" w:hAnsi="標楷體" w:hint="eastAsia"/>
                                <w:sz w:val="20"/>
                                <w:szCs w:val="20"/>
                              </w:rPr>
                              <w:t>108</w:t>
                            </w:r>
                          </w:p>
                        </w:tc>
                        <w:tc>
                          <w:tcPr>
                            <w:tcW w:w="1452"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540.00</w:t>
                            </w:r>
                          </w:p>
                        </w:tc>
                        <w:tc>
                          <w:tcPr>
                            <w:tcW w:w="1453"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319.42</w:t>
                            </w:r>
                          </w:p>
                        </w:tc>
                        <w:tc>
                          <w:tcPr>
                            <w:tcW w:w="1453"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220.58</w:t>
                            </w:r>
                          </w:p>
                        </w:tc>
                        <w:tc>
                          <w:tcPr>
                            <w:tcW w:w="1453"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40.85</w:t>
                            </w:r>
                          </w:p>
                        </w:tc>
                        <w:tc>
                          <w:tcPr>
                            <w:tcW w:w="1701"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5,983</w:t>
                            </w:r>
                          </w:p>
                        </w:tc>
                      </w:tr>
                      <w:tr w:rsidR="00545342" w:rsidRPr="001B1EE8" w:rsidTr="006A4107">
                        <w:trPr>
                          <w:jc w:val="center"/>
                        </w:trPr>
                        <w:tc>
                          <w:tcPr>
                            <w:tcW w:w="1116" w:type="dxa"/>
                          </w:tcPr>
                          <w:p w:rsidR="00545342" w:rsidRPr="002C3FA6" w:rsidRDefault="00545342" w:rsidP="006A4107">
                            <w:pPr>
                              <w:spacing w:line="280" w:lineRule="exact"/>
                              <w:suppressOverlap/>
                              <w:jc w:val="center"/>
                              <w:rPr>
                                <w:rFonts w:ascii="標楷體" w:eastAsia="標楷體" w:hAnsi="標楷體"/>
                                <w:sz w:val="20"/>
                                <w:szCs w:val="20"/>
                              </w:rPr>
                            </w:pPr>
                            <w:r w:rsidRPr="002C3FA6">
                              <w:rPr>
                                <w:rFonts w:ascii="標楷體" w:eastAsia="標楷體" w:hAnsi="標楷體" w:hint="eastAsia"/>
                                <w:sz w:val="20"/>
                                <w:szCs w:val="20"/>
                              </w:rPr>
                              <w:t>109</w:t>
                            </w:r>
                          </w:p>
                        </w:tc>
                        <w:tc>
                          <w:tcPr>
                            <w:tcW w:w="1452"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540.00</w:t>
                            </w:r>
                          </w:p>
                        </w:tc>
                        <w:tc>
                          <w:tcPr>
                            <w:tcW w:w="1453"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328.16</w:t>
                            </w:r>
                          </w:p>
                        </w:tc>
                        <w:tc>
                          <w:tcPr>
                            <w:tcW w:w="1453"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211.84</w:t>
                            </w:r>
                          </w:p>
                        </w:tc>
                        <w:tc>
                          <w:tcPr>
                            <w:tcW w:w="1453"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39.23</w:t>
                            </w:r>
                          </w:p>
                        </w:tc>
                        <w:tc>
                          <w:tcPr>
                            <w:tcW w:w="1701" w:type="dxa"/>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6,536</w:t>
                            </w:r>
                          </w:p>
                        </w:tc>
                      </w:tr>
                      <w:tr w:rsidR="00545342" w:rsidRPr="001B1EE8" w:rsidTr="006A4107">
                        <w:trPr>
                          <w:jc w:val="center"/>
                        </w:trPr>
                        <w:tc>
                          <w:tcPr>
                            <w:tcW w:w="1116" w:type="dxa"/>
                            <w:tcBorders>
                              <w:bottom w:val="single" w:sz="4" w:space="0" w:color="auto"/>
                            </w:tcBorders>
                          </w:tcPr>
                          <w:p w:rsidR="00545342" w:rsidRPr="002C3FA6" w:rsidRDefault="00545342" w:rsidP="006A4107">
                            <w:pPr>
                              <w:spacing w:line="280" w:lineRule="exact"/>
                              <w:suppressOverlap/>
                              <w:jc w:val="center"/>
                              <w:rPr>
                                <w:rFonts w:ascii="標楷體" w:eastAsia="標楷體" w:hAnsi="標楷體"/>
                                <w:sz w:val="20"/>
                                <w:szCs w:val="20"/>
                              </w:rPr>
                            </w:pPr>
                            <w:r w:rsidRPr="002C3FA6">
                              <w:rPr>
                                <w:rFonts w:ascii="標楷體" w:eastAsia="標楷體" w:hAnsi="標楷體" w:hint="eastAsia"/>
                                <w:sz w:val="20"/>
                                <w:szCs w:val="20"/>
                              </w:rPr>
                              <w:t>110</w:t>
                            </w:r>
                          </w:p>
                        </w:tc>
                        <w:tc>
                          <w:tcPr>
                            <w:tcW w:w="1452" w:type="dxa"/>
                            <w:tcBorders>
                              <w:bottom w:val="single" w:sz="4" w:space="0" w:color="auto"/>
                            </w:tcBorders>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sz w:val="20"/>
                                <w:szCs w:val="20"/>
                              </w:rPr>
                              <w:t>540</w:t>
                            </w:r>
                            <w:r w:rsidRPr="002C3FA6">
                              <w:rPr>
                                <w:rFonts w:ascii="標楷體" w:eastAsia="標楷體" w:hAnsi="標楷體" w:hint="eastAsia"/>
                                <w:sz w:val="20"/>
                                <w:szCs w:val="20"/>
                              </w:rPr>
                              <w:t>.00</w:t>
                            </w:r>
                          </w:p>
                        </w:tc>
                        <w:tc>
                          <w:tcPr>
                            <w:tcW w:w="1453" w:type="dxa"/>
                            <w:tcBorders>
                              <w:bottom w:val="single" w:sz="4" w:space="0" w:color="auto"/>
                            </w:tcBorders>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367.79</w:t>
                            </w:r>
                          </w:p>
                        </w:tc>
                        <w:tc>
                          <w:tcPr>
                            <w:tcW w:w="1453" w:type="dxa"/>
                            <w:tcBorders>
                              <w:bottom w:val="single" w:sz="4" w:space="0" w:color="auto"/>
                            </w:tcBorders>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172.21</w:t>
                            </w:r>
                          </w:p>
                        </w:tc>
                        <w:tc>
                          <w:tcPr>
                            <w:tcW w:w="1453" w:type="dxa"/>
                            <w:tcBorders>
                              <w:bottom w:val="single" w:sz="4" w:space="0" w:color="auto"/>
                            </w:tcBorders>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31.89</w:t>
                            </w:r>
                          </w:p>
                        </w:tc>
                        <w:tc>
                          <w:tcPr>
                            <w:tcW w:w="1701" w:type="dxa"/>
                            <w:tcBorders>
                              <w:bottom w:val="single" w:sz="4" w:space="0" w:color="auto"/>
                            </w:tcBorders>
                          </w:tcPr>
                          <w:p w:rsidR="00545342" w:rsidRPr="002C3FA6" w:rsidRDefault="00545342" w:rsidP="006A4107">
                            <w:pPr>
                              <w:spacing w:line="280" w:lineRule="exact"/>
                              <w:suppressOverlap/>
                              <w:jc w:val="right"/>
                              <w:rPr>
                                <w:rFonts w:ascii="標楷體" w:eastAsia="標楷體" w:hAnsi="標楷體"/>
                                <w:sz w:val="20"/>
                                <w:szCs w:val="20"/>
                              </w:rPr>
                            </w:pPr>
                            <w:r w:rsidRPr="002C3FA6">
                              <w:rPr>
                                <w:rFonts w:ascii="標楷體" w:eastAsia="標楷體" w:hAnsi="標楷體" w:hint="eastAsia"/>
                                <w:sz w:val="20"/>
                                <w:szCs w:val="20"/>
                              </w:rPr>
                              <w:t>4,775</w:t>
                            </w:r>
                          </w:p>
                        </w:tc>
                      </w:tr>
                      <w:tr w:rsidR="00545342" w:rsidRPr="001B1EE8" w:rsidTr="006A4107">
                        <w:trPr>
                          <w:jc w:val="center"/>
                        </w:trPr>
                        <w:tc>
                          <w:tcPr>
                            <w:tcW w:w="8628" w:type="dxa"/>
                            <w:gridSpan w:val="6"/>
                            <w:tcBorders>
                              <w:top w:val="single" w:sz="4" w:space="0" w:color="auto"/>
                              <w:left w:val="nil"/>
                              <w:bottom w:val="nil"/>
                              <w:right w:val="nil"/>
                            </w:tcBorders>
                          </w:tcPr>
                          <w:p w:rsidR="00545342" w:rsidRPr="00DE6EB7" w:rsidRDefault="00545342" w:rsidP="00F479AA">
                            <w:pPr>
                              <w:spacing w:line="240" w:lineRule="exact"/>
                              <w:ind w:leftChars="-30" w:left="-72"/>
                              <w:suppressOverlap/>
                              <w:rPr>
                                <w:rFonts w:ascii="標楷體" w:eastAsia="標楷體" w:hAnsi="標楷體"/>
                                <w:sz w:val="18"/>
                                <w:szCs w:val="18"/>
                              </w:rPr>
                            </w:pPr>
                            <w:r w:rsidRPr="00DE6EB7">
                              <w:rPr>
                                <w:rFonts w:ascii="標楷體" w:eastAsia="標楷體" w:hAnsi="標楷體" w:hint="eastAsia"/>
                                <w:sz w:val="18"/>
                                <w:szCs w:val="18"/>
                              </w:rPr>
                              <w:t>資料來源：整理自</w:t>
                            </w:r>
                            <w:r w:rsidRPr="00DE6EB7">
                              <w:rPr>
                                <w:rFonts w:ascii="標楷體" w:eastAsia="標楷體" w:hAnsi="標楷體"/>
                                <w:sz w:val="18"/>
                                <w:szCs w:val="18"/>
                              </w:rPr>
                              <w:t>台</w:t>
                            </w:r>
                            <w:r w:rsidRPr="00DE6EB7">
                              <w:rPr>
                                <w:rFonts w:ascii="標楷體" w:eastAsia="標楷體" w:hAnsi="標楷體" w:hint="eastAsia"/>
                                <w:sz w:val="18"/>
                                <w:szCs w:val="18"/>
                              </w:rPr>
                              <w:t>灣</w:t>
                            </w:r>
                            <w:r w:rsidRPr="00DE6EB7">
                              <w:rPr>
                                <w:rFonts w:ascii="標楷體" w:eastAsia="標楷體" w:hAnsi="標楷體"/>
                                <w:sz w:val="18"/>
                                <w:szCs w:val="18"/>
                              </w:rPr>
                              <w:t>糖</w:t>
                            </w:r>
                            <w:r w:rsidRPr="00DE6EB7">
                              <w:rPr>
                                <w:rFonts w:ascii="標楷體" w:eastAsia="標楷體" w:hAnsi="標楷體" w:hint="eastAsia"/>
                                <w:sz w:val="18"/>
                                <w:szCs w:val="18"/>
                              </w:rPr>
                              <w:t>業公司提供資料。</w:t>
                            </w:r>
                          </w:p>
                        </w:tc>
                      </w:tr>
                    </w:tbl>
                    <w:p w:rsidR="00545342" w:rsidRPr="00C80B62" w:rsidRDefault="00545342" w:rsidP="00490514"/>
                  </w:txbxContent>
                </v:textbox>
                <w10:wrap type="square" anchorx="margin" anchory="margin"/>
              </v:shape>
            </w:pict>
          </mc:Fallback>
        </mc:AlternateContent>
      </w:r>
      <w:r w:rsidR="001D4AF2" w:rsidRPr="005B48F5">
        <w:rPr>
          <w:rFonts w:ascii="標楷體" w:eastAsia="標楷體" w:hAnsi="標楷體" w:hint="eastAsia"/>
          <w:bCs/>
          <w:spacing w:val="6"/>
        </w:rPr>
        <w:t>成</w:t>
      </w:r>
      <w:r w:rsidR="00DE1824" w:rsidRPr="005B48F5">
        <w:rPr>
          <w:rFonts w:ascii="標楷體" w:eastAsia="標楷體" w:hAnsi="標楷體" w:hint="eastAsia"/>
          <w:bCs/>
          <w:spacing w:val="6"/>
        </w:rPr>
        <w:t>率符合</w:t>
      </w:r>
      <w:r w:rsidR="009E75C6" w:rsidRPr="005B48F5">
        <w:rPr>
          <w:rFonts w:ascii="標楷體" w:eastAsia="標楷體" w:hAnsi="標楷體" w:hint="eastAsia"/>
          <w:bCs/>
          <w:spacing w:val="6"/>
        </w:rPr>
        <w:t>標</w:t>
      </w:r>
      <w:r w:rsidR="00DE1824" w:rsidRPr="005B48F5">
        <w:rPr>
          <w:rFonts w:ascii="標楷體" w:eastAsia="標楷體" w:hAnsi="標楷體" w:hint="eastAsia"/>
          <w:bCs/>
          <w:spacing w:val="6"/>
        </w:rPr>
        <w:t>準</w:t>
      </w:r>
      <w:r w:rsidR="009F0C38" w:rsidRPr="005B48F5">
        <w:rPr>
          <w:rFonts w:ascii="標楷體" w:eastAsia="標楷體" w:hAnsi="標楷體" w:hint="eastAsia"/>
          <w:bCs/>
          <w:spacing w:val="6"/>
        </w:rPr>
        <w:t>，另</w:t>
      </w:r>
      <w:r w:rsidR="008C1BCD" w:rsidRPr="005B48F5">
        <w:rPr>
          <w:rFonts w:ascii="標楷體" w:eastAsia="標楷體" w:hAnsi="標楷體" w:hint="eastAsia"/>
          <w:bCs/>
          <w:spacing w:val="6"/>
        </w:rPr>
        <w:t>適時辦理通路促銷活動，以提高產品銷售量，增加營收。</w:t>
      </w:r>
    </w:p>
    <w:p w:rsidR="00D33510" w:rsidRPr="005B48F5" w:rsidRDefault="007D70C7" w:rsidP="0087499C">
      <w:pPr>
        <w:overflowPunct w:val="0"/>
        <w:topLinePunct/>
        <w:spacing w:line="510" w:lineRule="exact"/>
        <w:ind w:firstLineChars="550" w:firstLine="1321"/>
        <w:jc w:val="both"/>
        <w:rPr>
          <w:rFonts w:ascii="標楷體" w:eastAsia="標楷體" w:hAnsi="標楷體"/>
          <w:bCs/>
        </w:rPr>
      </w:pPr>
      <w:r w:rsidRPr="005B48F5">
        <w:rPr>
          <w:rFonts w:ascii="標楷體" w:eastAsia="標楷體" w:hAnsi="標楷體" w:hint="eastAsia"/>
          <w:b/>
          <w:bCs/>
        </w:rPr>
        <w:t>（</w:t>
      </w:r>
      <w:r w:rsidR="00861E3C" w:rsidRPr="005B48F5">
        <w:rPr>
          <w:rFonts w:ascii="標楷體" w:eastAsia="標楷體" w:hAnsi="標楷體" w:hint="eastAsia"/>
          <w:b/>
          <w:bCs/>
        </w:rPr>
        <w:t>3</w:t>
      </w:r>
      <w:r w:rsidRPr="005B48F5">
        <w:rPr>
          <w:rFonts w:ascii="標楷體" w:eastAsia="標楷體" w:hAnsi="標楷體" w:hint="eastAsia"/>
          <w:b/>
          <w:bCs/>
        </w:rPr>
        <w:t>）</w:t>
      </w:r>
      <w:r w:rsidR="004C219F" w:rsidRPr="005B48F5">
        <w:rPr>
          <w:rFonts w:ascii="標楷體" w:eastAsia="標楷體" w:hAnsi="標楷體" w:hint="eastAsia"/>
          <w:b/>
          <w:bCs/>
        </w:rPr>
        <w:t xml:space="preserve">　</w:t>
      </w:r>
      <w:r w:rsidR="00D33510" w:rsidRPr="005B48F5">
        <w:rPr>
          <w:rFonts w:ascii="標楷體" w:eastAsia="標楷體" w:hAnsi="標楷體" w:hint="eastAsia"/>
          <w:b/>
          <w:bCs/>
        </w:rPr>
        <w:t>台越畜</w:t>
      </w:r>
      <w:proofErr w:type="gramStart"/>
      <w:r w:rsidR="00D33510" w:rsidRPr="005B48F5">
        <w:rPr>
          <w:rFonts w:ascii="標楷體" w:eastAsia="標楷體" w:hAnsi="標楷體" w:hint="eastAsia"/>
          <w:b/>
          <w:bCs/>
        </w:rPr>
        <w:t>殖</w:t>
      </w:r>
      <w:proofErr w:type="gramEnd"/>
      <w:r w:rsidR="00D33510" w:rsidRPr="005B48F5">
        <w:rPr>
          <w:rFonts w:ascii="標楷體" w:eastAsia="標楷體" w:hAnsi="標楷體" w:hint="eastAsia"/>
          <w:b/>
          <w:bCs/>
        </w:rPr>
        <w:t>場退場作業進度未如預期；</w:t>
      </w:r>
      <w:proofErr w:type="gramStart"/>
      <w:r w:rsidR="00D33510" w:rsidRPr="005B48F5">
        <w:rPr>
          <w:rFonts w:ascii="標楷體" w:eastAsia="標楷體" w:hAnsi="標楷體" w:hint="eastAsia"/>
          <w:b/>
          <w:bCs/>
        </w:rPr>
        <w:t>又漢管畜殖</w:t>
      </w:r>
      <w:proofErr w:type="gramEnd"/>
      <w:r w:rsidR="00D33510" w:rsidRPr="005B48F5">
        <w:rPr>
          <w:rFonts w:ascii="標楷體" w:eastAsia="標楷體" w:hAnsi="標楷體" w:hint="eastAsia"/>
          <w:b/>
          <w:bCs/>
        </w:rPr>
        <w:t>場</w:t>
      </w:r>
      <w:proofErr w:type="gramStart"/>
      <w:r w:rsidR="00D33510" w:rsidRPr="005B48F5">
        <w:rPr>
          <w:rFonts w:ascii="標楷體" w:eastAsia="標楷體" w:hAnsi="標楷體" w:hint="eastAsia"/>
          <w:b/>
          <w:bCs/>
        </w:rPr>
        <w:t>豬隻復養</w:t>
      </w:r>
      <w:proofErr w:type="gramEnd"/>
      <w:r w:rsidR="00D33510" w:rsidRPr="005B48F5">
        <w:rPr>
          <w:rFonts w:ascii="標楷體" w:eastAsia="標楷體" w:hAnsi="標楷體" w:hint="eastAsia"/>
          <w:b/>
          <w:bCs/>
        </w:rPr>
        <w:t>計畫受豬瘟威脅成效尚難預期，且每年仍須負擔</w:t>
      </w:r>
      <w:proofErr w:type="gramStart"/>
      <w:r w:rsidR="00D33510" w:rsidRPr="005B48F5">
        <w:rPr>
          <w:rFonts w:ascii="標楷體" w:eastAsia="標楷體" w:hAnsi="標楷體" w:hint="eastAsia"/>
          <w:b/>
          <w:bCs/>
        </w:rPr>
        <w:t>高額維</w:t>
      </w:r>
      <w:proofErr w:type="gramEnd"/>
      <w:r w:rsidR="00D33510" w:rsidRPr="005B48F5">
        <w:rPr>
          <w:rFonts w:ascii="標楷體" w:eastAsia="標楷體" w:hAnsi="標楷體" w:hint="eastAsia"/>
          <w:b/>
          <w:bCs/>
        </w:rPr>
        <w:t>運費用，</w:t>
      </w:r>
      <w:r w:rsidR="00D33510" w:rsidRPr="005B48F5">
        <w:rPr>
          <w:rFonts w:ascii="標楷體" w:eastAsia="標楷體" w:hAnsi="標楷體"/>
          <w:b/>
          <w:bCs/>
        </w:rPr>
        <w:t>亟待</w:t>
      </w:r>
      <w:r w:rsidR="00D33510" w:rsidRPr="005B48F5">
        <w:rPr>
          <w:rFonts w:ascii="標楷體" w:eastAsia="標楷體" w:hAnsi="標楷體" w:hint="eastAsia"/>
          <w:b/>
          <w:bCs/>
        </w:rPr>
        <w:t>儘速完成退場</w:t>
      </w:r>
      <w:r w:rsidR="00D33510" w:rsidRPr="005B48F5">
        <w:rPr>
          <w:rFonts w:ascii="標楷體" w:eastAsia="標楷體" w:hAnsi="標楷體"/>
          <w:b/>
          <w:bCs/>
        </w:rPr>
        <w:t>計畫</w:t>
      </w:r>
      <w:r w:rsidR="00D33510" w:rsidRPr="005B48F5">
        <w:rPr>
          <w:rFonts w:ascii="標楷體" w:eastAsia="標楷體" w:hAnsi="標楷體" w:hint="eastAsia"/>
          <w:b/>
          <w:bCs/>
        </w:rPr>
        <w:t>及</w:t>
      </w:r>
      <w:proofErr w:type="gramStart"/>
      <w:r w:rsidR="00D33510" w:rsidRPr="005B48F5">
        <w:rPr>
          <w:rFonts w:ascii="標楷體" w:eastAsia="標楷體" w:hAnsi="標楷體" w:hint="eastAsia"/>
          <w:b/>
          <w:bCs/>
        </w:rPr>
        <w:t>研謀善策</w:t>
      </w:r>
      <w:proofErr w:type="gramEnd"/>
      <w:r w:rsidR="00D33510" w:rsidRPr="005B48F5">
        <w:rPr>
          <w:rFonts w:ascii="標楷體" w:eastAsia="標楷體" w:hAnsi="標楷體" w:hint="eastAsia"/>
          <w:b/>
          <w:bCs/>
        </w:rPr>
        <w:t>，以確保公司權益及降低營運風險</w:t>
      </w:r>
      <w:r w:rsidR="00861E3C" w:rsidRPr="005B48F5">
        <w:rPr>
          <w:rFonts w:ascii="標楷體" w:eastAsia="標楷體" w:hAnsi="標楷體" w:hint="eastAsia"/>
          <w:b/>
          <w:bCs/>
        </w:rPr>
        <w:t>：</w:t>
      </w:r>
      <w:r w:rsidR="00E244D8" w:rsidRPr="005B48F5">
        <w:rPr>
          <w:rFonts w:ascii="標楷體" w:eastAsia="標楷體" w:hAnsi="標楷體" w:hint="eastAsia"/>
          <w:bCs/>
        </w:rPr>
        <w:t>台灣糖業公司</w:t>
      </w:r>
      <w:r w:rsidR="00DE1824" w:rsidRPr="005B48F5">
        <w:rPr>
          <w:rFonts w:ascii="標楷體" w:eastAsia="標楷體" w:hAnsi="標楷體" w:hint="eastAsia"/>
          <w:bCs/>
        </w:rPr>
        <w:t>為利</w:t>
      </w:r>
      <w:r w:rsidR="00D33510" w:rsidRPr="005B48F5">
        <w:rPr>
          <w:rFonts w:ascii="標楷體" w:eastAsia="標楷體" w:hAnsi="標楷體" w:hint="eastAsia"/>
          <w:bCs/>
        </w:rPr>
        <w:t>畜</w:t>
      </w:r>
      <w:proofErr w:type="gramStart"/>
      <w:r w:rsidR="00D33510" w:rsidRPr="005B48F5">
        <w:rPr>
          <w:rFonts w:ascii="標楷體" w:eastAsia="標楷體" w:hAnsi="標楷體" w:hint="eastAsia"/>
          <w:bCs/>
        </w:rPr>
        <w:t>殖</w:t>
      </w:r>
      <w:proofErr w:type="gramEnd"/>
      <w:r w:rsidR="00D33510" w:rsidRPr="005B48F5">
        <w:rPr>
          <w:rFonts w:ascii="標楷體" w:eastAsia="標楷體" w:hAnsi="標楷體" w:hint="eastAsia"/>
          <w:bCs/>
        </w:rPr>
        <w:t>事業之健全及永續發展，並配合政府南向政策</w:t>
      </w:r>
      <w:r w:rsidR="00D33510" w:rsidRPr="005B48F5">
        <w:rPr>
          <w:rFonts w:ascii="標楷體" w:eastAsia="標楷體" w:hAnsi="標楷體" w:hint="eastAsia"/>
          <w:bCs/>
        </w:rPr>
        <w:lastRenderedPageBreak/>
        <w:t>推廣，於86年投資3.89億餘元</w:t>
      </w:r>
      <w:r w:rsidR="00512D4C" w:rsidRPr="005B48F5">
        <w:rPr>
          <w:rFonts w:ascii="標楷體" w:eastAsia="標楷體" w:hAnsi="標楷體" w:hint="eastAsia"/>
          <w:bCs/>
        </w:rPr>
        <w:t>（含營運資金，下同）</w:t>
      </w:r>
      <w:r w:rsidR="00D33510" w:rsidRPr="005B48F5">
        <w:rPr>
          <w:rFonts w:ascii="標楷體" w:eastAsia="標楷體" w:hAnsi="標楷體" w:hint="eastAsia"/>
          <w:bCs/>
        </w:rPr>
        <w:t>，推動</w:t>
      </w:r>
      <w:r w:rsidR="00D33510" w:rsidRPr="005B48F5">
        <w:rPr>
          <w:rFonts w:ascii="標楷體" w:eastAsia="標楷體" w:hAnsi="標楷體"/>
          <w:bCs/>
        </w:rPr>
        <w:t>「</w:t>
      </w:r>
      <w:r w:rsidR="00D33510" w:rsidRPr="005B48F5">
        <w:rPr>
          <w:rFonts w:ascii="標楷體" w:eastAsia="標楷體" w:hAnsi="標楷體" w:hint="eastAsia"/>
          <w:bCs/>
        </w:rPr>
        <w:t>赴越南投資養豬計畫」，在越南平陽省成立第1家海外獨資分公司「台越農產有限責任公司」</w:t>
      </w:r>
      <w:r w:rsidR="00512D4C" w:rsidRPr="005B48F5">
        <w:rPr>
          <w:rFonts w:ascii="標楷體" w:eastAsia="標楷體" w:hAnsi="標楷體" w:hint="eastAsia"/>
          <w:bCs/>
        </w:rPr>
        <w:t>（下稱台越分公司</w:t>
      </w:r>
      <w:r w:rsidR="000A36D5" w:rsidRPr="005B48F5">
        <w:rPr>
          <w:rFonts w:ascii="標楷體" w:eastAsia="標楷體" w:hAnsi="標楷體" w:hint="eastAsia"/>
          <w:bCs/>
        </w:rPr>
        <w:t>）</w:t>
      </w:r>
      <w:r w:rsidR="00D33510" w:rsidRPr="005B48F5">
        <w:rPr>
          <w:rFonts w:ascii="標楷體" w:eastAsia="標楷體" w:hAnsi="標楷體" w:hint="eastAsia"/>
          <w:bCs/>
        </w:rPr>
        <w:t>，及98年投資2</w:t>
      </w:r>
      <w:r w:rsidR="00D33510" w:rsidRPr="005B48F5">
        <w:rPr>
          <w:rFonts w:ascii="標楷體" w:eastAsia="標楷體" w:hAnsi="標楷體"/>
          <w:bCs/>
        </w:rPr>
        <w:t>.</w:t>
      </w:r>
      <w:r w:rsidR="00D33510" w:rsidRPr="005B48F5">
        <w:rPr>
          <w:rFonts w:ascii="標楷體" w:eastAsia="標楷體" w:hAnsi="標楷體" w:hint="eastAsia"/>
          <w:bCs/>
        </w:rPr>
        <w:t>85億餘元，辦理「越南新建養豬場投資計畫」，在越南平福省設立「</w:t>
      </w:r>
      <w:proofErr w:type="gramStart"/>
      <w:r w:rsidR="00D33510" w:rsidRPr="005B48F5">
        <w:rPr>
          <w:rFonts w:ascii="標楷體" w:eastAsia="標楷體" w:hAnsi="標楷體" w:hint="eastAsia"/>
          <w:bCs/>
        </w:rPr>
        <w:t>越福農產</w:t>
      </w:r>
      <w:proofErr w:type="gramEnd"/>
      <w:r w:rsidR="00D33510" w:rsidRPr="005B48F5">
        <w:rPr>
          <w:rFonts w:ascii="標楷體" w:eastAsia="標楷體" w:hAnsi="標楷體" w:hint="eastAsia"/>
          <w:bCs/>
        </w:rPr>
        <w:t>有限責任公司」</w:t>
      </w:r>
      <w:r w:rsidR="000A36D5" w:rsidRPr="005B48F5">
        <w:rPr>
          <w:rFonts w:ascii="標楷體" w:eastAsia="標楷體" w:hAnsi="標楷體" w:hint="eastAsia"/>
          <w:bCs/>
        </w:rPr>
        <w:t>（</w:t>
      </w:r>
      <w:r w:rsidR="00512D4C" w:rsidRPr="005B48F5">
        <w:rPr>
          <w:rFonts w:ascii="標楷體" w:eastAsia="標楷體" w:hAnsi="標楷體" w:hint="eastAsia"/>
          <w:bCs/>
        </w:rPr>
        <w:t>下稱越福分公司</w:t>
      </w:r>
      <w:r w:rsidR="000A36D5" w:rsidRPr="005B48F5">
        <w:rPr>
          <w:rFonts w:ascii="標楷體" w:eastAsia="標楷體" w:hAnsi="標楷體" w:hint="eastAsia"/>
          <w:bCs/>
        </w:rPr>
        <w:t>）</w:t>
      </w:r>
      <w:r w:rsidR="00D33510" w:rsidRPr="005B48F5">
        <w:rPr>
          <w:rFonts w:ascii="標楷體" w:eastAsia="標楷體" w:hAnsi="標楷體" w:hint="eastAsia"/>
          <w:bCs/>
        </w:rPr>
        <w:t>，以拓展海外投資業務。</w:t>
      </w:r>
      <w:r w:rsidR="00861E3C" w:rsidRPr="005B48F5">
        <w:rPr>
          <w:rFonts w:ascii="標楷體" w:eastAsia="標楷體" w:hAnsi="標楷體" w:hint="eastAsia"/>
          <w:bCs/>
        </w:rPr>
        <w:t>該</w:t>
      </w:r>
      <w:r w:rsidR="00E244D8" w:rsidRPr="005B48F5">
        <w:rPr>
          <w:rFonts w:ascii="標楷體" w:eastAsia="標楷體" w:hAnsi="標楷體" w:hint="eastAsia"/>
          <w:bCs/>
        </w:rPr>
        <w:t>公司</w:t>
      </w:r>
      <w:r w:rsidR="00D33510" w:rsidRPr="005B48F5">
        <w:rPr>
          <w:rFonts w:ascii="標楷體" w:eastAsia="標楷體" w:hAnsi="標楷體" w:hint="eastAsia"/>
          <w:bCs/>
        </w:rPr>
        <w:t>考量越南自1</w:t>
      </w:r>
      <w:r w:rsidR="00D33510" w:rsidRPr="005B48F5">
        <w:rPr>
          <w:rFonts w:ascii="標楷體" w:eastAsia="標楷體" w:hAnsi="標楷體"/>
          <w:bCs/>
        </w:rPr>
        <w:t>08</w:t>
      </w:r>
      <w:r w:rsidR="00D33510" w:rsidRPr="005B48F5">
        <w:rPr>
          <w:rFonts w:ascii="標楷體" w:eastAsia="標楷體" w:hAnsi="標楷體" w:hint="eastAsia"/>
          <w:bCs/>
        </w:rPr>
        <w:t>年2月發布首例非洲豬瘟後，</w:t>
      </w:r>
      <w:proofErr w:type="gramStart"/>
      <w:r w:rsidR="00D33510" w:rsidRPr="005B48F5">
        <w:rPr>
          <w:rFonts w:ascii="標楷體" w:eastAsia="標楷體" w:hAnsi="標楷體" w:hint="eastAsia"/>
          <w:bCs/>
        </w:rPr>
        <w:t>疫</w:t>
      </w:r>
      <w:proofErr w:type="gramEnd"/>
      <w:r w:rsidR="00D33510" w:rsidRPr="005B48F5">
        <w:rPr>
          <w:rFonts w:ascii="標楷體" w:eastAsia="標楷體" w:hAnsi="標楷體" w:hint="eastAsia"/>
          <w:bCs/>
        </w:rPr>
        <w:t>情迅速蔓延，境內63省市在半年內全數淪陷，為防範</w:t>
      </w:r>
      <w:proofErr w:type="gramStart"/>
      <w:r w:rsidR="00D33510" w:rsidRPr="005B48F5">
        <w:rPr>
          <w:rFonts w:ascii="標楷體" w:eastAsia="標楷體" w:hAnsi="標楷體" w:hint="eastAsia"/>
          <w:bCs/>
        </w:rPr>
        <w:t>疫</w:t>
      </w:r>
      <w:proofErr w:type="gramEnd"/>
      <w:r w:rsidR="00D33510" w:rsidRPr="005B48F5">
        <w:rPr>
          <w:rFonts w:ascii="標楷體" w:eastAsia="標楷體" w:hAnsi="標楷體" w:hint="eastAsia"/>
          <w:bCs/>
        </w:rPr>
        <w:t>情威脅，台越畜</w:t>
      </w:r>
      <w:proofErr w:type="gramStart"/>
      <w:r w:rsidR="00D33510" w:rsidRPr="005B48F5">
        <w:rPr>
          <w:rFonts w:ascii="標楷體" w:eastAsia="標楷體" w:hAnsi="標楷體" w:hint="eastAsia"/>
          <w:bCs/>
        </w:rPr>
        <w:t>殖</w:t>
      </w:r>
      <w:proofErr w:type="gramEnd"/>
      <w:r w:rsidR="00D33510" w:rsidRPr="005B48F5">
        <w:rPr>
          <w:rFonts w:ascii="標楷體" w:eastAsia="標楷體" w:hAnsi="標楷體" w:hint="eastAsia"/>
          <w:bCs/>
        </w:rPr>
        <w:t>場於108年底</w:t>
      </w:r>
      <w:proofErr w:type="gramStart"/>
      <w:r w:rsidR="00D33510" w:rsidRPr="005B48F5">
        <w:rPr>
          <w:rFonts w:ascii="標楷體" w:eastAsia="標楷體" w:hAnsi="標楷體" w:hint="eastAsia"/>
          <w:bCs/>
        </w:rPr>
        <w:t>採</w:t>
      </w:r>
      <w:proofErr w:type="gramEnd"/>
      <w:r w:rsidR="00D33510" w:rsidRPr="005B48F5">
        <w:rPr>
          <w:rFonts w:ascii="標楷體" w:eastAsia="標楷體" w:hAnsi="標楷體" w:hint="eastAsia"/>
          <w:bCs/>
        </w:rPr>
        <w:t>減養及出</w:t>
      </w:r>
      <w:proofErr w:type="gramStart"/>
      <w:r w:rsidR="00D33510" w:rsidRPr="005B48F5">
        <w:rPr>
          <w:rFonts w:ascii="標楷體" w:eastAsia="標楷體" w:hAnsi="標楷體" w:hint="eastAsia"/>
          <w:bCs/>
        </w:rPr>
        <w:t>清存養豬</w:t>
      </w:r>
      <w:proofErr w:type="gramEnd"/>
      <w:r w:rsidR="00D33510" w:rsidRPr="005B48F5">
        <w:rPr>
          <w:rFonts w:ascii="標楷體" w:eastAsia="標楷體" w:hAnsi="標楷體" w:hint="eastAsia"/>
          <w:bCs/>
        </w:rPr>
        <w:t>隻等對策因應；另權衡越南政府日益重視環保議題，對放流水檢驗採取嚴格標準，未來公司營運勢必投入大筆資金強化廢水處理設施，才能繼續營運等經營困境，</w:t>
      </w:r>
      <w:proofErr w:type="gramStart"/>
      <w:r w:rsidR="00D33510" w:rsidRPr="005B48F5">
        <w:rPr>
          <w:rFonts w:ascii="標楷體" w:eastAsia="標楷體" w:hAnsi="標楷體" w:hint="eastAsia"/>
          <w:bCs/>
        </w:rPr>
        <w:t>爰研</w:t>
      </w:r>
      <w:proofErr w:type="gramEnd"/>
      <w:r w:rsidR="00D33510" w:rsidRPr="005B48F5">
        <w:rPr>
          <w:rFonts w:ascii="標楷體" w:eastAsia="標楷體" w:hAnsi="標楷體" w:hint="eastAsia"/>
          <w:bCs/>
        </w:rPr>
        <w:t>擬啟動退場機制，規劃於110年底前完成土地使用權轉讓等事宜。</w:t>
      </w:r>
      <w:proofErr w:type="gramStart"/>
      <w:r w:rsidR="00D33510" w:rsidRPr="005B48F5">
        <w:rPr>
          <w:rFonts w:ascii="標楷體" w:eastAsia="標楷體" w:hAnsi="標楷體" w:hint="eastAsia"/>
          <w:bCs/>
        </w:rPr>
        <w:t>經查台越</w:t>
      </w:r>
      <w:proofErr w:type="gramEnd"/>
      <w:r w:rsidR="00D33510" w:rsidRPr="005B48F5">
        <w:rPr>
          <w:rFonts w:ascii="標楷體" w:eastAsia="標楷體" w:hAnsi="標楷體" w:hint="eastAsia"/>
          <w:bCs/>
        </w:rPr>
        <w:t>分公司執行退場計畫，已於110年5月21日取得土地</w:t>
      </w:r>
      <w:proofErr w:type="gramStart"/>
      <w:r w:rsidR="00D33510" w:rsidRPr="005B48F5">
        <w:rPr>
          <w:rFonts w:ascii="標楷體" w:eastAsia="標楷體" w:hAnsi="標楷體" w:hint="eastAsia"/>
          <w:bCs/>
        </w:rPr>
        <w:t>鑑</w:t>
      </w:r>
      <w:proofErr w:type="gramEnd"/>
      <w:r w:rsidR="00D33510" w:rsidRPr="005B48F5">
        <w:rPr>
          <w:rFonts w:ascii="標楷體" w:eastAsia="標楷體" w:hAnsi="標楷體" w:hint="eastAsia"/>
          <w:bCs/>
        </w:rPr>
        <w:t>價報告，並於同年10月12日完成土地使用權出售招標作業，決標金額5,160億越盾</w:t>
      </w:r>
      <w:r w:rsidR="000A36D5" w:rsidRPr="005B48F5">
        <w:rPr>
          <w:rFonts w:ascii="標楷體" w:eastAsia="標楷體" w:hAnsi="標楷體" w:hint="eastAsia"/>
          <w:bCs/>
        </w:rPr>
        <w:t>（</w:t>
      </w:r>
      <w:r w:rsidR="00D33510" w:rsidRPr="005B48F5">
        <w:rPr>
          <w:rFonts w:ascii="標楷體" w:eastAsia="標楷體" w:hAnsi="標楷體" w:hint="eastAsia"/>
          <w:bCs/>
        </w:rPr>
        <w:t>折合新臺幣約6.45億元</w:t>
      </w:r>
      <w:r w:rsidR="000A36D5" w:rsidRPr="005B48F5">
        <w:rPr>
          <w:rFonts w:ascii="標楷體" w:eastAsia="標楷體" w:hAnsi="標楷體" w:hint="eastAsia"/>
          <w:bCs/>
        </w:rPr>
        <w:t>）</w:t>
      </w:r>
      <w:r w:rsidR="00D33510" w:rsidRPr="005B48F5">
        <w:rPr>
          <w:rFonts w:ascii="標楷體" w:eastAsia="標楷體" w:hAnsi="標楷體" w:hint="eastAsia"/>
          <w:bCs/>
        </w:rPr>
        <w:t>，按招標文件規定得標廠商須於30日內</w:t>
      </w:r>
      <w:r w:rsidR="00512D4C" w:rsidRPr="005B48F5">
        <w:rPr>
          <w:rFonts w:ascii="標楷體" w:eastAsia="標楷體" w:hAnsi="標楷體" w:hint="eastAsia"/>
          <w:bCs/>
        </w:rPr>
        <w:t>（</w:t>
      </w:r>
      <w:r w:rsidR="00D33510" w:rsidRPr="005B48F5">
        <w:rPr>
          <w:rFonts w:ascii="標楷體" w:eastAsia="標楷體" w:hAnsi="標楷體" w:hint="eastAsia"/>
          <w:bCs/>
        </w:rPr>
        <w:t>110年11月11日前</w:t>
      </w:r>
      <w:r w:rsidR="000A36D5" w:rsidRPr="005B48F5">
        <w:rPr>
          <w:rFonts w:ascii="標楷體" w:eastAsia="標楷體" w:hAnsi="標楷體" w:hint="eastAsia"/>
          <w:bCs/>
        </w:rPr>
        <w:t>）</w:t>
      </w:r>
      <w:r w:rsidR="00D33510" w:rsidRPr="005B48F5">
        <w:rPr>
          <w:rFonts w:ascii="標楷體" w:eastAsia="標楷體" w:hAnsi="標楷體" w:hint="eastAsia"/>
          <w:bCs/>
        </w:rPr>
        <w:t>與台越分公司簽訂合約始完成決標程序，惟截至</w:t>
      </w:r>
      <w:r w:rsidR="00D33510" w:rsidRPr="005B48F5">
        <w:rPr>
          <w:rFonts w:ascii="標楷體" w:eastAsia="標楷體" w:hAnsi="標楷體"/>
          <w:bCs/>
        </w:rPr>
        <w:t>110</w:t>
      </w:r>
      <w:r w:rsidR="00D33510" w:rsidRPr="005B48F5">
        <w:rPr>
          <w:rFonts w:ascii="標楷體" w:eastAsia="標楷體" w:hAnsi="標楷體" w:hint="eastAsia"/>
          <w:bCs/>
        </w:rPr>
        <w:t>年</w:t>
      </w:r>
      <w:r w:rsidR="00AE1FDD" w:rsidRPr="005B48F5">
        <w:rPr>
          <w:rFonts w:ascii="標楷體" w:eastAsia="標楷體" w:hAnsi="標楷體" w:hint="eastAsia"/>
          <w:bCs/>
        </w:rPr>
        <w:t>底</w:t>
      </w:r>
      <w:r w:rsidR="00D33510" w:rsidRPr="005B48F5">
        <w:rPr>
          <w:rFonts w:ascii="標楷體" w:eastAsia="標楷體" w:hAnsi="標楷體" w:hint="eastAsia"/>
          <w:bCs/>
        </w:rPr>
        <w:t>止，得標廠商已逾期仍未完成合約簽訂，公司恐須重新辦理招標作業，不利退場計畫</w:t>
      </w:r>
      <w:r w:rsidR="00D33510" w:rsidRPr="005B48F5">
        <w:rPr>
          <w:rFonts w:ascii="標楷體" w:eastAsia="標楷體" w:hAnsi="標楷體"/>
          <w:bCs/>
        </w:rPr>
        <w:t>如</w:t>
      </w:r>
      <w:r w:rsidR="00815FEA" w:rsidRPr="005B48F5">
        <w:rPr>
          <w:rFonts w:ascii="標楷體" w:eastAsia="標楷體" w:hAnsi="標楷體" w:hint="eastAsia"/>
          <w:bCs/>
        </w:rPr>
        <w:t>期完成。另</w:t>
      </w:r>
      <w:r w:rsidR="00D33510" w:rsidRPr="005B48F5">
        <w:rPr>
          <w:rFonts w:ascii="標楷體" w:eastAsia="標楷體" w:hAnsi="標楷體" w:hint="eastAsia"/>
          <w:bCs/>
        </w:rPr>
        <w:t>依據</w:t>
      </w:r>
      <w:r w:rsidR="00AE1FDD" w:rsidRPr="005B48F5">
        <w:rPr>
          <w:rFonts w:ascii="標楷體" w:eastAsia="標楷體" w:hAnsi="標楷體" w:hint="eastAsia"/>
          <w:bCs/>
        </w:rPr>
        <w:t>該</w:t>
      </w:r>
      <w:r w:rsidR="00E244D8" w:rsidRPr="005B48F5">
        <w:rPr>
          <w:rFonts w:ascii="標楷體" w:eastAsia="標楷體" w:hAnsi="標楷體" w:hint="eastAsia"/>
          <w:bCs/>
        </w:rPr>
        <w:t>公司</w:t>
      </w:r>
      <w:r w:rsidR="00D33510" w:rsidRPr="005B48F5">
        <w:rPr>
          <w:rFonts w:ascii="標楷體" w:eastAsia="標楷體" w:hAnsi="標楷體" w:hint="eastAsia"/>
          <w:bCs/>
        </w:rPr>
        <w:t>109年12月25日第34屆第8次董事會決議略</w:t>
      </w:r>
      <w:proofErr w:type="gramStart"/>
      <w:r w:rsidR="00D33510" w:rsidRPr="005B48F5">
        <w:rPr>
          <w:rFonts w:ascii="標楷體" w:eastAsia="標楷體" w:hAnsi="標楷體" w:hint="eastAsia"/>
          <w:bCs/>
        </w:rPr>
        <w:t>以</w:t>
      </w:r>
      <w:proofErr w:type="gramEnd"/>
      <w:r w:rsidR="00D33510" w:rsidRPr="005B48F5">
        <w:rPr>
          <w:rFonts w:ascii="標楷體" w:eastAsia="標楷體" w:hAnsi="標楷體" w:hint="eastAsia"/>
          <w:bCs/>
        </w:rPr>
        <w:t>，台越分公司所屬台越</w:t>
      </w:r>
      <w:proofErr w:type="gramStart"/>
      <w:r w:rsidR="00D33510" w:rsidRPr="005B48F5">
        <w:rPr>
          <w:rFonts w:ascii="標楷體" w:eastAsia="標楷體" w:hAnsi="標楷體" w:hint="eastAsia"/>
          <w:bCs/>
        </w:rPr>
        <w:t>及漢管2座</w:t>
      </w:r>
      <w:proofErr w:type="gramEnd"/>
      <w:r w:rsidR="00D33510" w:rsidRPr="005B48F5">
        <w:rPr>
          <w:rFonts w:ascii="標楷體" w:eastAsia="標楷體" w:hAnsi="標楷體" w:hint="eastAsia"/>
          <w:bCs/>
        </w:rPr>
        <w:t>畜</w:t>
      </w:r>
      <w:proofErr w:type="gramStart"/>
      <w:r w:rsidR="00D33510" w:rsidRPr="005B48F5">
        <w:rPr>
          <w:rFonts w:ascii="標楷體" w:eastAsia="標楷體" w:hAnsi="標楷體" w:hint="eastAsia"/>
          <w:bCs/>
        </w:rPr>
        <w:t>殖</w:t>
      </w:r>
      <w:proofErr w:type="gramEnd"/>
      <w:r w:rsidR="00D33510" w:rsidRPr="005B48F5">
        <w:rPr>
          <w:rFonts w:ascii="標楷體" w:eastAsia="標楷體" w:hAnsi="標楷體" w:hint="eastAsia"/>
          <w:bCs/>
        </w:rPr>
        <w:t>場，因受非洲豬瘟疫情蔓延，影響飼養情況，原規劃越南所有畜</w:t>
      </w:r>
      <w:proofErr w:type="gramStart"/>
      <w:r w:rsidR="00D33510" w:rsidRPr="005B48F5">
        <w:rPr>
          <w:rFonts w:ascii="標楷體" w:eastAsia="標楷體" w:hAnsi="標楷體" w:hint="eastAsia"/>
          <w:bCs/>
        </w:rPr>
        <w:t>殖</w:t>
      </w:r>
      <w:proofErr w:type="gramEnd"/>
      <w:r w:rsidR="00D33510" w:rsidRPr="005B48F5">
        <w:rPr>
          <w:rFonts w:ascii="標楷體" w:eastAsia="標楷體" w:hAnsi="標楷體" w:hint="eastAsia"/>
          <w:bCs/>
        </w:rPr>
        <w:t>場皆退場，惟因考量政府推動新南向政策，故仍暫予保留</w:t>
      </w:r>
      <w:proofErr w:type="gramStart"/>
      <w:r w:rsidR="00D33510" w:rsidRPr="005B48F5">
        <w:rPr>
          <w:rFonts w:ascii="標楷體" w:eastAsia="標楷體" w:hAnsi="標楷體" w:hint="eastAsia"/>
          <w:bCs/>
        </w:rPr>
        <w:t>漢管畜殖</w:t>
      </w:r>
      <w:proofErr w:type="gramEnd"/>
      <w:r w:rsidR="00D33510" w:rsidRPr="005B48F5">
        <w:rPr>
          <w:rFonts w:ascii="標楷體" w:eastAsia="標楷體" w:hAnsi="標楷體" w:hint="eastAsia"/>
          <w:bCs/>
        </w:rPr>
        <w:t>場，為減少損失，於109年1月採取暫時停養措施，同年5月從台越畜</w:t>
      </w:r>
      <w:proofErr w:type="gramStart"/>
      <w:r w:rsidR="00D33510" w:rsidRPr="005B48F5">
        <w:rPr>
          <w:rFonts w:ascii="標楷體" w:eastAsia="標楷體" w:hAnsi="標楷體" w:hint="eastAsia"/>
          <w:bCs/>
        </w:rPr>
        <w:t>殖場撥</w:t>
      </w:r>
      <w:proofErr w:type="gramEnd"/>
      <w:r w:rsidR="00D33510" w:rsidRPr="005B48F5">
        <w:rPr>
          <w:rFonts w:ascii="標楷體" w:eastAsia="標楷體" w:hAnsi="標楷體" w:hint="eastAsia"/>
          <w:bCs/>
        </w:rPr>
        <w:t>入22</w:t>
      </w:r>
      <w:r w:rsidR="009F0C38" w:rsidRPr="005B48F5">
        <w:rPr>
          <w:rFonts w:ascii="標楷體" w:eastAsia="標楷體" w:hAnsi="標楷體" w:hint="eastAsia"/>
          <w:bCs/>
        </w:rPr>
        <w:t>頭哨兵豬進行復養。</w:t>
      </w:r>
      <w:r w:rsidR="00D33510" w:rsidRPr="005B48F5">
        <w:rPr>
          <w:rFonts w:ascii="標楷體" w:eastAsia="標楷體" w:hAnsi="標楷體" w:hint="eastAsia"/>
          <w:bCs/>
        </w:rPr>
        <w:t>截至110年底止，已復養種豬</w:t>
      </w:r>
      <w:r w:rsidR="00AE1FDD" w:rsidRPr="005B48F5">
        <w:rPr>
          <w:rFonts w:ascii="標楷體" w:eastAsia="標楷體" w:hAnsi="標楷體" w:hint="eastAsia"/>
          <w:bCs/>
        </w:rPr>
        <w:t>10</w:t>
      </w:r>
      <w:r w:rsidR="006577AC" w:rsidRPr="005B48F5">
        <w:rPr>
          <w:rFonts w:ascii="標楷體" w:eastAsia="標楷體" w:hAnsi="標楷體"/>
          <w:bCs/>
        </w:rPr>
        <w:t>8</w:t>
      </w:r>
      <w:r w:rsidR="00D33510" w:rsidRPr="005B48F5">
        <w:rPr>
          <w:rFonts w:ascii="標楷體" w:eastAsia="標楷體" w:hAnsi="標楷體" w:hint="eastAsia"/>
          <w:bCs/>
        </w:rPr>
        <w:t>頭，惟因非洲豬瘟在越南已形成地方性疾病，在無疫苗與藥物可控制情形下，只能靠生物安全防護措施來降低豬隻感染風險，且因越南政府鼓勵民間復養豬隻，增加</w:t>
      </w:r>
      <w:proofErr w:type="gramStart"/>
      <w:r w:rsidR="00D33510" w:rsidRPr="005B48F5">
        <w:rPr>
          <w:rFonts w:ascii="標楷體" w:eastAsia="標楷體" w:hAnsi="標楷體" w:hint="eastAsia"/>
          <w:bCs/>
        </w:rPr>
        <w:t>許多小養豬</w:t>
      </w:r>
      <w:proofErr w:type="gramEnd"/>
      <w:r w:rsidR="00D33510" w:rsidRPr="005B48F5">
        <w:rPr>
          <w:rFonts w:ascii="標楷體" w:eastAsia="標楷體" w:hAnsi="標楷體" w:hint="eastAsia"/>
          <w:bCs/>
        </w:rPr>
        <w:t>戶，易造成防疫缺口，及全球氣候異常造成流經</w:t>
      </w:r>
      <w:proofErr w:type="gramStart"/>
      <w:r w:rsidR="00D33510" w:rsidRPr="005B48F5">
        <w:rPr>
          <w:rFonts w:ascii="標楷體" w:eastAsia="標楷體" w:hAnsi="標楷體" w:hint="eastAsia"/>
          <w:bCs/>
        </w:rPr>
        <w:t>漢管畜</w:t>
      </w:r>
      <w:r w:rsidR="00512D4C" w:rsidRPr="005B48F5">
        <w:rPr>
          <w:rFonts w:ascii="標楷體" w:eastAsia="標楷體" w:hAnsi="標楷體" w:hint="eastAsia"/>
          <w:bCs/>
        </w:rPr>
        <w:t>殖</w:t>
      </w:r>
      <w:proofErr w:type="gramEnd"/>
      <w:r w:rsidR="00512D4C" w:rsidRPr="005B48F5">
        <w:rPr>
          <w:rFonts w:ascii="標楷體" w:eastAsia="標楷體" w:hAnsi="標楷體" w:hint="eastAsia"/>
          <w:bCs/>
        </w:rPr>
        <w:t>場之西貢河乾枯，未來旱季恐有供水不足等威脅與挑戰，致該畜</w:t>
      </w:r>
      <w:proofErr w:type="gramStart"/>
      <w:r w:rsidR="00512D4C" w:rsidRPr="005B48F5">
        <w:rPr>
          <w:rFonts w:ascii="標楷體" w:eastAsia="標楷體" w:hAnsi="標楷體" w:hint="eastAsia"/>
          <w:bCs/>
        </w:rPr>
        <w:t>殖</w:t>
      </w:r>
      <w:proofErr w:type="gramEnd"/>
      <w:r w:rsidR="00512D4C" w:rsidRPr="005B48F5">
        <w:rPr>
          <w:rFonts w:ascii="標楷體" w:eastAsia="標楷體" w:hAnsi="標楷體" w:hint="eastAsia"/>
          <w:bCs/>
        </w:rPr>
        <w:t>場</w:t>
      </w:r>
      <w:proofErr w:type="gramStart"/>
      <w:r w:rsidR="00D33510" w:rsidRPr="005B48F5">
        <w:rPr>
          <w:rFonts w:ascii="標楷體" w:eastAsia="標楷體" w:hAnsi="標楷體"/>
          <w:bCs/>
        </w:rPr>
        <w:t>111</w:t>
      </w:r>
      <w:proofErr w:type="gramEnd"/>
      <w:r w:rsidR="00D33510" w:rsidRPr="005B48F5">
        <w:rPr>
          <w:rFonts w:ascii="標楷體" w:eastAsia="標楷體" w:hAnsi="標楷體" w:hint="eastAsia"/>
          <w:bCs/>
        </w:rPr>
        <w:t>年度復養計畫</w:t>
      </w:r>
      <w:r w:rsidR="00512D4C" w:rsidRPr="005B48F5">
        <w:rPr>
          <w:rFonts w:ascii="標楷體" w:eastAsia="標楷體" w:hAnsi="標楷體" w:hint="eastAsia"/>
          <w:bCs/>
        </w:rPr>
        <w:t>（</w:t>
      </w:r>
      <w:r w:rsidR="00D33510" w:rsidRPr="005B48F5">
        <w:rPr>
          <w:rFonts w:ascii="標楷體" w:eastAsia="標楷體" w:hAnsi="標楷體" w:hint="eastAsia"/>
          <w:bCs/>
        </w:rPr>
        <w:t>目標種豬300頭</w:t>
      </w:r>
      <w:r w:rsidR="00512D4C" w:rsidRPr="005B48F5">
        <w:rPr>
          <w:rFonts w:ascii="標楷體" w:eastAsia="標楷體" w:hAnsi="標楷體" w:hint="eastAsia"/>
          <w:bCs/>
        </w:rPr>
        <w:t>）</w:t>
      </w:r>
      <w:r w:rsidR="00874E43" w:rsidRPr="005B48F5">
        <w:rPr>
          <w:rFonts w:ascii="標楷體" w:eastAsia="標楷體" w:hAnsi="標楷體" w:hint="eastAsia"/>
          <w:bCs/>
        </w:rPr>
        <w:t>之成效無法預期；</w:t>
      </w:r>
      <w:proofErr w:type="gramStart"/>
      <w:r w:rsidR="006D3305" w:rsidRPr="005B48F5">
        <w:rPr>
          <w:rFonts w:ascii="標楷體" w:eastAsia="標楷體" w:hAnsi="標楷體" w:hint="eastAsia"/>
          <w:bCs/>
        </w:rPr>
        <w:t>又</w:t>
      </w:r>
      <w:r w:rsidR="00D33510" w:rsidRPr="005B48F5">
        <w:rPr>
          <w:rFonts w:ascii="標楷體" w:eastAsia="標楷體" w:hAnsi="標楷體" w:hint="eastAsia"/>
          <w:bCs/>
        </w:rPr>
        <w:t>漢管畜殖</w:t>
      </w:r>
      <w:proofErr w:type="gramEnd"/>
      <w:r w:rsidR="00D33510" w:rsidRPr="005B48F5">
        <w:rPr>
          <w:rFonts w:ascii="標楷體" w:eastAsia="標楷體" w:hAnsi="標楷體" w:hint="eastAsia"/>
          <w:bCs/>
        </w:rPr>
        <w:t>場自101年7月31日開始營運以來連年虧損，截至110年底止，累計稅前虧損2億</w:t>
      </w:r>
      <w:r w:rsidR="00AB5778" w:rsidRPr="005B48F5">
        <w:rPr>
          <w:rFonts w:ascii="標楷體" w:eastAsia="標楷體" w:hAnsi="標楷體" w:hint="eastAsia"/>
          <w:bCs/>
        </w:rPr>
        <w:t>2,148</w:t>
      </w:r>
      <w:r w:rsidR="00D33510" w:rsidRPr="005B48F5">
        <w:rPr>
          <w:rFonts w:ascii="標楷體" w:eastAsia="標楷體" w:hAnsi="標楷體" w:hint="eastAsia"/>
          <w:bCs/>
        </w:rPr>
        <w:t>萬餘元，惟每年仍須負擔生產及管理費用約762萬餘元</w:t>
      </w:r>
      <w:r w:rsidR="00AE1FDD" w:rsidRPr="005B48F5">
        <w:rPr>
          <w:rFonts w:ascii="標楷體" w:eastAsia="標楷體" w:hAnsi="標楷體" w:hint="eastAsia"/>
          <w:bCs/>
        </w:rPr>
        <w:t>，始能維持豬場運</w:t>
      </w:r>
      <w:r w:rsidR="00815FEA" w:rsidRPr="005B48F5">
        <w:rPr>
          <w:rFonts w:ascii="標楷體" w:eastAsia="標楷體" w:hAnsi="標楷體" w:hint="eastAsia"/>
          <w:bCs/>
        </w:rPr>
        <w:t>作。</w:t>
      </w:r>
      <w:proofErr w:type="gramStart"/>
      <w:r w:rsidR="00D33510" w:rsidRPr="005B48F5">
        <w:rPr>
          <w:rFonts w:ascii="標楷體" w:eastAsia="標楷體" w:hAnsi="標楷體" w:hint="eastAsia"/>
          <w:bCs/>
        </w:rPr>
        <w:t>鑑於漢管畜殖</w:t>
      </w:r>
      <w:proofErr w:type="gramEnd"/>
      <w:r w:rsidR="00D33510" w:rsidRPr="005B48F5">
        <w:rPr>
          <w:rFonts w:ascii="標楷體" w:eastAsia="標楷體" w:hAnsi="標楷體" w:hint="eastAsia"/>
          <w:bCs/>
        </w:rPr>
        <w:t>場土地使用權限至148年5月始屆期</w:t>
      </w:r>
      <w:r w:rsidR="00512D4C" w:rsidRPr="005B48F5">
        <w:rPr>
          <w:rFonts w:ascii="標楷體" w:eastAsia="標楷體" w:hAnsi="標楷體" w:hint="eastAsia"/>
          <w:bCs/>
        </w:rPr>
        <w:t>（</w:t>
      </w:r>
      <w:r w:rsidR="00D33510" w:rsidRPr="005B48F5">
        <w:rPr>
          <w:rFonts w:ascii="標楷體" w:eastAsia="標楷體" w:hAnsi="標楷體" w:hint="eastAsia"/>
          <w:bCs/>
        </w:rPr>
        <w:t>尚餘37年</w:t>
      </w:r>
      <w:r w:rsidR="00512D4C" w:rsidRPr="005B48F5">
        <w:rPr>
          <w:rFonts w:ascii="標楷體" w:eastAsia="標楷體" w:hAnsi="標楷體" w:hint="eastAsia"/>
          <w:bCs/>
        </w:rPr>
        <w:t>）</w:t>
      </w:r>
      <w:r w:rsidR="00D33510" w:rsidRPr="005B48F5">
        <w:rPr>
          <w:rFonts w:ascii="標楷體" w:eastAsia="標楷體" w:hAnsi="標楷體" w:hint="eastAsia"/>
          <w:bCs/>
        </w:rPr>
        <w:t>，亟待</w:t>
      </w:r>
      <w:proofErr w:type="gramStart"/>
      <w:r w:rsidR="00D33510" w:rsidRPr="005B48F5">
        <w:rPr>
          <w:rFonts w:ascii="標楷體" w:eastAsia="標楷體" w:hAnsi="標楷體" w:hint="eastAsia"/>
          <w:bCs/>
        </w:rPr>
        <w:t>研謀善策以</w:t>
      </w:r>
      <w:proofErr w:type="gramEnd"/>
      <w:r w:rsidR="00D33510" w:rsidRPr="005B48F5">
        <w:rPr>
          <w:rFonts w:ascii="標楷體" w:eastAsia="標楷體" w:hAnsi="標楷體" w:hint="eastAsia"/>
          <w:bCs/>
        </w:rPr>
        <w:t>因應越南養豬環境之威脅與挑戰，並審慎評估退場之可行性，以降低營運風險</w:t>
      </w:r>
      <w:r w:rsidR="00FB45FA" w:rsidRPr="005B48F5">
        <w:rPr>
          <w:rFonts w:ascii="標楷體" w:eastAsia="標楷體" w:hAnsi="標楷體" w:hint="eastAsia"/>
          <w:bCs/>
        </w:rPr>
        <w:t>，經函請台灣糖業公司</w:t>
      </w:r>
      <w:proofErr w:type="gramStart"/>
      <w:r w:rsidR="00FB45FA" w:rsidRPr="005B48F5">
        <w:rPr>
          <w:rFonts w:ascii="標楷體" w:eastAsia="標楷體" w:hAnsi="標楷體" w:hint="eastAsia"/>
          <w:bCs/>
        </w:rPr>
        <w:t>檢討妥處</w:t>
      </w:r>
      <w:proofErr w:type="gramEnd"/>
      <w:r w:rsidR="00FB45FA" w:rsidRPr="005B48F5">
        <w:rPr>
          <w:rFonts w:ascii="標楷體" w:eastAsia="標楷體" w:hAnsi="標楷體" w:hint="eastAsia"/>
          <w:bCs/>
        </w:rPr>
        <w:t>。據復：</w:t>
      </w:r>
      <w:r w:rsidR="00173348" w:rsidRPr="005B48F5">
        <w:rPr>
          <w:rFonts w:ascii="標楷體" w:eastAsia="標楷體" w:hAnsi="標楷體" w:hint="eastAsia"/>
          <w:bCs/>
        </w:rPr>
        <w:t>台越畜</w:t>
      </w:r>
      <w:proofErr w:type="gramStart"/>
      <w:r w:rsidR="00173348" w:rsidRPr="005B48F5">
        <w:rPr>
          <w:rFonts w:ascii="標楷體" w:eastAsia="標楷體" w:hAnsi="標楷體" w:hint="eastAsia"/>
          <w:bCs/>
        </w:rPr>
        <w:t>殖</w:t>
      </w:r>
      <w:proofErr w:type="gramEnd"/>
      <w:r w:rsidR="00173348" w:rsidRPr="005B48F5">
        <w:rPr>
          <w:rFonts w:ascii="標楷體" w:eastAsia="標楷體" w:hAnsi="標楷體" w:hint="eastAsia"/>
          <w:bCs/>
        </w:rPr>
        <w:t>場土地使用權第2次標售作業已於111年1月11日決標，並於轉讓交易相關文件</w:t>
      </w:r>
      <w:r w:rsidR="00540188" w:rsidRPr="005B48F5">
        <w:rPr>
          <w:rFonts w:ascii="標楷體" w:eastAsia="標楷體" w:hAnsi="標楷體" w:hint="eastAsia"/>
          <w:bCs/>
        </w:rPr>
        <w:t>經</w:t>
      </w:r>
      <w:r w:rsidR="00173348" w:rsidRPr="005B48F5">
        <w:rPr>
          <w:rFonts w:ascii="標楷體" w:eastAsia="標楷體" w:hAnsi="標楷體" w:hint="eastAsia"/>
          <w:bCs/>
        </w:rPr>
        <w:t>平陽省人民委員會審核</w:t>
      </w:r>
      <w:r w:rsidR="00540188" w:rsidRPr="005B48F5">
        <w:rPr>
          <w:rFonts w:ascii="標楷體" w:eastAsia="標楷體" w:hAnsi="標楷體" w:hint="eastAsia"/>
          <w:bCs/>
        </w:rPr>
        <w:t>通過</w:t>
      </w:r>
      <w:r w:rsidR="00173348" w:rsidRPr="005B48F5">
        <w:rPr>
          <w:rFonts w:ascii="標楷體" w:eastAsia="標楷體" w:hAnsi="標楷體" w:hint="eastAsia"/>
          <w:bCs/>
        </w:rPr>
        <w:t>，款項匯入台灣糖業公司指定帳戶後即可</w:t>
      </w:r>
      <w:r w:rsidR="009F0C38" w:rsidRPr="005B48F5">
        <w:rPr>
          <w:rFonts w:ascii="標楷體" w:eastAsia="標楷體" w:hAnsi="標楷體" w:hint="eastAsia"/>
          <w:bCs/>
        </w:rPr>
        <w:t>完成；</w:t>
      </w:r>
      <w:proofErr w:type="gramStart"/>
      <w:r w:rsidR="009F0C38" w:rsidRPr="005B48F5">
        <w:rPr>
          <w:rFonts w:ascii="標楷體" w:eastAsia="標楷體" w:hAnsi="標楷體" w:hint="eastAsia"/>
          <w:bCs/>
        </w:rPr>
        <w:t>另漢管畜殖</w:t>
      </w:r>
      <w:proofErr w:type="gramEnd"/>
      <w:r w:rsidR="009F0C38" w:rsidRPr="005B48F5">
        <w:rPr>
          <w:rFonts w:ascii="標楷體" w:eastAsia="標楷體" w:hAnsi="標楷體" w:hint="eastAsia"/>
          <w:bCs/>
        </w:rPr>
        <w:t>場豬隻飼養量、水量及環保問題尚在可控制範圍，</w:t>
      </w:r>
      <w:r w:rsidR="00173348" w:rsidRPr="005B48F5">
        <w:rPr>
          <w:rFonts w:ascii="標楷體" w:eastAsia="標楷體" w:hAnsi="標楷體" w:hint="eastAsia"/>
          <w:bCs/>
        </w:rPr>
        <w:t>將持續關注其復養情形。</w:t>
      </w:r>
    </w:p>
    <w:p w:rsidR="005F3143" w:rsidRPr="005B48F5" w:rsidRDefault="005F3143" w:rsidP="00F76E95">
      <w:pPr>
        <w:overflowPunct w:val="0"/>
        <w:topLinePunct/>
        <w:spacing w:beforeLines="20" w:before="72" w:afterLines="20" w:after="72" w:line="470" w:lineRule="exact"/>
        <w:ind w:firstLineChars="450" w:firstLine="1261"/>
        <w:jc w:val="both"/>
        <w:rPr>
          <w:rFonts w:ascii="標楷體" w:eastAsia="標楷體" w:hAnsi="標楷體"/>
          <w:b/>
          <w:bCs/>
          <w:sz w:val="28"/>
          <w:szCs w:val="28"/>
        </w:rPr>
      </w:pPr>
      <w:r w:rsidRPr="005B48F5">
        <w:rPr>
          <w:rFonts w:ascii="標楷體" w:eastAsia="標楷體" w:hAnsi="標楷體" w:hint="eastAsia"/>
          <w:b/>
          <w:bCs/>
          <w:sz w:val="28"/>
          <w:szCs w:val="28"/>
        </w:rPr>
        <w:lastRenderedPageBreak/>
        <w:t>3</w:t>
      </w:r>
      <w:r w:rsidR="004C219F" w:rsidRPr="005B48F5">
        <w:rPr>
          <w:rFonts w:ascii="標楷體" w:eastAsia="標楷體" w:hAnsi="標楷體" w:hint="eastAsia"/>
          <w:b/>
          <w:bCs/>
          <w:sz w:val="28"/>
          <w:szCs w:val="28"/>
        </w:rPr>
        <w:t xml:space="preserve">.　</w:t>
      </w:r>
      <w:r w:rsidRPr="005B48F5">
        <w:rPr>
          <w:rFonts w:ascii="標楷體" w:eastAsia="標楷體" w:hAnsi="標楷體" w:hint="eastAsia"/>
          <w:b/>
          <w:bCs/>
          <w:sz w:val="28"/>
          <w:szCs w:val="28"/>
        </w:rPr>
        <w:t>台灣糖業公司配合太陽光電計畫出租七股農場農地，惟未優先盤點使用閒置土地，</w:t>
      </w:r>
      <w:proofErr w:type="gramStart"/>
      <w:r w:rsidRPr="005B48F5">
        <w:rPr>
          <w:rFonts w:ascii="標楷體" w:eastAsia="標楷體" w:hAnsi="標楷體" w:hint="eastAsia"/>
          <w:b/>
          <w:bCs/>
          <w:sz w:val="28"/>
          <w:szCs w:val="28"/>
        </w:rPr>
        <w:t>逕</w:t>
      </w:r>
      <w:proofErr w:type="gramEnd"/>
      <w:r w:rsidRPr="005B48F5">
        <w:rPr>
          <w:rFonts w:ascii="標楷體" w:eastAsia="標楷體" w:hAnsi="標楷體" w:hint="eastAsia"/>
          <w:b/>
          <w:bCs/>
          <w:sz w:val="28"/>
          <w:szCs w:val="28"/>
        </w:rPr>
        <w:t>規劃運用造林地作為光電計畫用地，</w:t>
      </w:r>
      <w:proofErr w:type="gramStart"/>
      <w:r w:rsidRPr="005B48F5">
        <w:rPr>
          <w:rFonts w:ascii="標楷體" w:eastAsia="標楷體" w:hAnsi="標楷體" w:hint="eastAsia"/>
          <w:b/>
          <w:bCs/>
          <w:sz w:val="28"/>
          <w:szCs w:val="28"/>
        </w:rPr>
        <w:t>致須伐除</w:t>
      </w:r>
      <w:proofErr w:type="gramEnd"/>
      <w:r w:rsidRPr="005B48F5">
        <w:rPr>
          <w:rFonts w:ascii="標楷體" w:eastAsia="標楷體" w:hAnsi="標楷體" w:hint="eastAsia"/>
          <w:b/>
          <w:bCs/>
          <w:sz w:val="28"/>
          <w:szCs w:val="28"/>
        </w:rPr>
        <w:t>廣大面積造林木，未能持續</w:t>
      </w:r>
      <w:proofErr w:type="gramStart"/>
      <w:r w:rsidRPr="005B48F5">
        <w:rPr>
          <w:rFonts w:ascii="標楷體" w:eastAsia="標楷體" w:hAnsi="標楷體" w:hint="eastAsia"/>
          <w:b/>
          <w:bCs/>
          <w:sz w:val="28"/>
          <w:szCs w:val="28"/>
        </w:rPr>
        <w:t>發揮固碳及</w:t>
      </w:r>
      <w:proofErr w:type="gramEnd"/>
      <w:r w:rsidRPr="005B48F5">
        <w:rPr>
          <w:rFonts w:ascii="標楷體" w:eastAsia="標楷體" w:hAnsi="標楷體" w:hint="eastAsia"/>
          <w:b/>
          <w:bCs/>
          <w:sz w:val="28"/>
          <w:szCs w:val="28"/>
        </w:rPr>
        <w:t>淨化空氣之功能，且林木標售程序未</w:t>
      </w:r>
      <w:proofErr w:type="gramStart"/>
      <w:r w:rsidRPr="005B48F5">
        <w:rPr>
          <w:rFonts w:ascii="標楷體" w:eastAsia="標楷體" w:hAnsi="標楷體" w:hint="eastAsia"/>
          <w:b/>
          <w:bCs/>
          <w:sz w:val="28"/>
          <w:szCs w:val="28"/>
        </w:rPr>
        <w:t>臻</w:t>
      </w:r>
      <w:proofErr w:type="gramEnd"/>
      <w:r w:rsidRPr="005B48F5">
        <w:rPr>
          <w:rFonts w:ascii="標楷體" w:eastAsia="標楷體" w:hAnsi="標楷體" w:hint="eastAsia"/>
          <w:b/>
          <w:bCs/>
          <w:sz w:val="28"/>
          <w:szCs w:val="28"/>
        </w:rPr>
        <w:t>嚴謹，僅獲以雜木估價之伐木補</w:t>
      </w:r>
      <w:r w:rsidR="009A0C62" w:rsidRPr="005B48F5">
        <w:rPr>
          <w:rFonts w:ascii="標楷體" w:eastAsia="標楷體" w:hAnsi="標楷體" w:hint="eastAsia"/>
          <w:b/>
          <w:bCs/>
          <w:sz w:val="28"/>
          <w:szCs w:val="28"/>
        </w:rPr>
        <w:t>償，損及公司權益，又依法應保留區域之林木亦</w:t>
      </w:r>
      <w:proofErr w:type="gramStart"/>
      <w:r w:rsidR="009A0C62" w:rsidRPr="005B48F5">
        <w:rPr>
          <w:rFonts w:ascii="標楷體" w:eastAsia="標楷體" w:hAnsi="標楷體" w:hint="eastAsia"/>
          <w:b/>
          <w:bCs/>
          <w:sz w:val="28"/>
          <w:szCs w:val="28"/>
        </w:rPr>
        <w:t>遭伐除</w:t>
      </w:r>
      <w:proofErr w:type="gramEnd"/>
      <w:r w:rsidR="009A0C62" w:rsidRPr="005B48F5">
        <w:rPr>
          <w:rFonts w:ascii="標楷體" w:eastAsia="標楷體" w:hAnsi="標楷體" w:hint="eastAsia"/>
          <w:b/>
          <w:bCs/>
          <w:sz w:val="28"/>
          <w:szCs w:val="28"/>
        </w:rPr>
        <w:t>，履約管理欠當，亟待</w:t>
      </w:r>
      <w:proofErr w:type="gramStart"/>
      <w:r w:rsidR="009A0C62" w:rsidRPr="005B48F5">
        <w:rPr>
          <w:rFonts w:ascii="標楷體" w:eastAsia="標楷體" w:hAnsi="標楷體" w:hint="eastAsia"/>
          <w:b/>
          <w:bCs/>
          <w:sz w:val="28"/>
          <w:szCs w:val="28"/>
        </w:rPr>
        <w:t>研謀妥處</w:t>
      </w:r>
      <w:proofErr w:type="gramEnd"/>
      <w:r w:rsidR="009A0C62" w:rsidRPr="005B48F5">
        <w:rPr>
          <w:rFonts w:ascii="標楷體" w:eastAsia="標楷體" w:hAnsi="標楷體" w:hint="eastAsia"/>
          <w:b/>
          <w:bCs/>
          <w:sz w:val="28"/>
          <w:szCs w:val="28"/>
        </w:rPr>
        <w:t>。</w:t>
      </w:r>
    </w:p>
    <w:p w:rsidR="005F3143" w:rsidRPr="005B48F5" w:rsidRDefault="005F3143" w:rsidP="002C203C">
      <w:pPr>
        <w:overflowPunct w:val="0"/>
        <w:topLinePunct/>
        <w:spacing w:line="470" w:lineRule="exact"/>
        <w:ind w:firstLineChars="200" w:firstLine="480"/>
        <w:jc w:val="both"/>
        <w:rPr>
          <w:rFonts w:ascii="標楷體" w:eastAsia="標楷體" w:hAnsi="標楷體"/>
          <w:bCs/>
        </w:rPr>
      </w:pPr>
      <w:r w:rsidRPr="005B48F5">
        <w:rPr>
          <w:rFonts w:ascii="標楷體" w:eastAsia="標楷體" w:hAnsi="標楷體" w:hint="eastAsia"/>
          <w:bCs/>
        </w:rPr>
        <w:t>政府為因應我國</w:t>
      </w:r>
      <w:r w:rsidRPr="00271B38">
        <w:rPr>
          <w:rFonts w:ascii="標楷體" w:eastAsia="標楷體" w:hAnsi="標楷體" w:hint="eastAsia"/>
          <w:bCs/>
        </w:rPr>
        <w:t>加入</w:t>
      </w:r>
      <w:r w:rsidRPr="00271B38">
        <w:rPr>
          <w:rFonts w:ascii="標楷體" w:eastAsia="標楷體" w:hAnsi="標楷體"/>
          <w:bCs/>
        </w:rPr>
        <w:t>WTO</w:t>
      </w:r>
      <w:r w:rsidRPr="00271B38">
        <w:rPr>
          <w:rFonts w:ascii="標楷體" w:eastAsia="標楷體" w:hAnsi="標楷體" w:hint="eastAsia"/>
          <w:bCs/>
        </w:rPr>
        <w:t>後，國內農業產</w:t>
      </w:r>
      <w:r w:rsidRPr="005B48F5">
        <w:rPr>
          <w:rFonts w:ascii="標楷體" w:eastAsia="標楷體" w:hAnsi="標楷體" w:hint="eastAsia"/>
          <w:bCs/>
        </w:rPr>
        <w:t>業結構調整，針對釋出農地，輔導獎勵造林，自91年度起推動「平地景觀造林及綠美化計畫」，另於97年度起續推動「綠色造林計畫」。台灣糖業公司自91年度起，規劃釋出休耕</w:t>
      </w:r>
      <w:proofErr w:type="gramStart"/>
      <w:r w:rsidRPr="005B48F5">
        <w:rPr>
          <w:rFonts w:ascii="標楷體" w:eastAsia="標楷體" w:hAnsi="標楷體" w:hint="eastAsia"/>
          <w:bCs/>
        </w:rPr>
        <w:t>蔗</w:t>
      </w:r>
      <w:proofErr w:type="gramEnd"/>
      <w:r w:rsidRPr="005B48F5">
        <w:rPr>
          <w:rFonts w:ascii="標楷體" w:eastAsia="標楷體" w:hAnsi="標楷體" w:hint="eastAsia"/>
          <w:bCs/>
        </w:rPr>
        <w:t>田等土地，配合農委會林務局辦理平地造林新植計畫，造林面積合計10,931公頃。</w:t>
      </w:r>
      <w:proofErr w:type="gramStart"/>
      <w:r w:rsidRPr="005B48F5">
        <w:rPr>
          <w:rFonts w:ascii="標楷體" w:eastAsia="標楷體" w:hAnsi="標楷體" w:hint="eastAsia"/>
          <w:bCs/>
        </w:rPr>
        <w:t>嗣</w:t>
      </w:r>
      <w:proofErr w:type="gramEnd"/>
      <w:r w:rsidRPr="005B48F5">
        <w:rPr>
          <w:rFonts w:ascii="標楷體" w:eastAsia="標楷體" w:hAnsi="標楷體" w:hint="eastAsia"/>
          <w:bCs/>
        </w:rPr>
        <w:t>為配合</w:t>
      </w:r>
      <w:proofErr w:type="gramStart"/>
      <w:r w:rsidRPr="005B48F5">
        <w:rPr>
          <w:rFonts w:ascii="標楷體" w:eastAsia="標楷體" w:hAnsi="標楷體" w:hint="eastAsia"/>
          <w:bCs/>
        </w:rPr>
        <w:t>國家綠能政策</w:t>
      </w:r>
      <w:proofErr w:type="gramEnd"/>
      <w:r w:rsidRPr="005B48F5">
        <w:rPr>
          <w:rFonts w:ascii="標楷體" w:eastAsia="標楷體" w:hAnsi="標楷體" w:hint="eastAsia"/>
          <w:bCs/>
        </w:rPr>
        <w:t>，台灣糖業公司於108年規劃運用台南區處七股農場撫育多年之造林地146公頃，辦理「台灣糖業公司公開招標出租不適耕作地建置太陽能光電發電設</w:t>
      </w:r>
      <w:r w:rsidRPr="00271B38">
        <w:rPr>
          <w:rFonts w:ascii="標楷體" w:eastAsia="標楷體" w:hAnsi="標楷體" w:hint="eastAsia"/>
          <w:bCs/>
        </w:rPr>
        <w:t>施案（</w:t>
      </w:r>
      <w:r w:rsidRPr="00271B38">
        <w:rPr>
          <w:rFonts w:ascii="標楷體" w:eastAsia="標楷體" w:hAnsi="標楷體"/>
          <w:bCs/>
        </w:rPr>
        <w:t>B</w:t>
      </w:r>
      <w:r w:rsidRPr="00271B38">
        <w:rPr>
          <w:rFonts w:ascii="標楷體" w:eastAsia="標楷體" w:hAnsi="標楷體" w:hint="eastAsia"/>
          <w:bCs/>
        </w:rPr>
        <w:t>區</w:t>
      </w:r>
      <w:r w:rsidR="00E315AA" w:rsidRPr="00271B38">
        <w:rPr>
          <w:rFonts w:ascii="標楷體" w:eastAsia="標楷體" w:hAnsi="標楷體" w:hint="eastAsia"/>
          <w:bCs/>
        </w:rPr>
        <w:t>）</w:t>
      </w:r>
      <w:r w:rsidRPr="00271B38">
        <w:rPr>
          <w:rFonts w:ascii="標楷體" w:eastAsia="標楷體" w:hAnsi="標楷體" w:hint="eastAsia"/>
          <w:bCs/>
        </w:rPr>
        <w:t>」。經查</w:t>
      </w:r>
      <w:r w:rsidRPr="005B48F5">
        <w:rPr>
          <w:rFonts w:ascii="標楷體" w:eastAsia="標楷體" w:hAnsi="標楷體" w:hint="eastAsia"/>
          <w:bCs/>
        </w:rPr>
        <w:t>台灣糖業公司造林地之規劃運用情形，核有下列事項，經函請經濟部督促</w:t>
      </w:r>
      <w:proofErr w:type="gramStart"/>
      <w:r w:rsidRPr="005B48F5">
        <w:rPr>
          <w:rFonts w:ascii="標楷體" w:eastAsia="標楷體" w:hAnsi="標楷體" w:hint="eastAsia"/>
          <w:bCs/>
        </w:rPr>
        <w:t>研謀妥處</w:t>
      </w:r>
      <w:proofErr w:type="gramEnd"/>
      <w:r w:rsidRPr="005B48F5">
        <w:rPr>
          <w:rFonts w:ascii="標楷體" w:eastAsia="標楷體" w:hAnsi="標楷體" w:hint="eastAsia"/>
          <w:bCs/>
        </w:rPr>
        <w:t>。</w:t>
      </w:r>
    </w:p>
    <w:p w:rsidR="005F3143" w:rsidRPr="005B48F5" w:rsidRDefault="00991E59" w:rsidP="00F76E95">
      <w:pPr>
        <w:overflowPunct w:val="0"/>
        <w:topLinePunct/>
        <w:spacing w:line="470" w:lineRule="exact"/>
        <w:ind w:firstLineChars="550" w:firstLine="1321"/>
        <w:jc w:val="both"/>
        <w:rPr>
          <w:rFonts w:ascii="標楷體" w:eastAsia="標楷體" w:hAnsi="標楷體"/>
          <w:b/>
          <w:bCs/>
        </w:rPr>
      </w:pPr>
      <w:r w:rsidRPr="005B48F5">
        <w:rPr>
          <w:rFonts w:ascii="標楷體" w:eastAsia="標楷體" w:hAnsi="標楷體" w:hint="eastAsia"/>
          <w:b/>
          <w:bCs/>
        </w:rPr>
        <w:t>（</w:t>
      </w:r>
      <w:r w:rsidR="005F3143" w:rsidRPr="005B48F5">
        <w:rPr>
          <w:rFonts w:ascii="標楷體" w:eastAsia="標楷體" w:hAnsi="標楷體"/>
          <w:b/>
          <w:bCs/>
        </w:rPr>
        <w:t>1</w:t>
      </w:r>
      <w:r w:rsidRPr="005B48F5">
        <w:rPr>
          <w:rFonts w:ascii="標楷體" w:eastAsia="標楷體" w:hAnsi="標楷體" w:hint="eastAsia"/>
          <w:b/>
          <w:bCs/>
        </w:rPr>
        <w:t>）</w:t>
      </w:r>
      <w:r w:rsidR="004C219F" w:rsidRPr="005B48F5">
        <w:rPr>
          <w:rFonts w:ascii="標楷體" w:eastAsia="標楷體" w:hAnsi="標楷體" w:hint="eastAsia"/>
          <w:b/>
          <w:bCs/>
        </w:rPr>
        <w:t xml:space="preserve">　</w:t>
      </w:r>
      <w:r w:rsidR="005F3143" w:rsidRPr="005B48F5">
        <w:rPr>
          <w:rFonts w:ascii="標楷體" w:eastAsia="標楷體" w:hAnsi="標楷體" w:hint="eastAsia"/>
          <w:b/>
          <w:bCs/>
        </w:rPr>
        <w:t>未優先盤點使用尚待活化或經濟利用價值較低之閒置土地，</w:t>
      </w:r>
      <w:proofErr w:type="gramStart"/>
      <w:r w:rsidR="005F3143" w:rsidRPr="005B48F5">
        <w:rPr>
          <w:rFonts w:ascii="標楷體" w:eastAsia="標楷體" w:hAnsi="標楷體" w:hint="eastAsia"/>
          <w:b/>
          <w:bCs/>
        </w:rPr>
        <w:t>逕</w:t>
      </w:r>
      <w:proofErr w:type="gramEnd"/>
      <w:r w:rsidR="005F3143" w:rsidRPr="005B48F5">
        <w:rPr>
          <w:rFonts w:ascii="標楷體" w:eastAsia="標楷體" w:hAnsi="標楷體" w:hint="eastAsia"/>
          <w:b/>
          <w:bCs/>
        </w:rPr>
        <w:t>提供已耗費</w:t>
      </w:r>
      <w:proofErr w:type="gramStart"/>
      <w:r w:rsidR="005F3143" w:rsidRPr="005B48F5">
        <w:rPr>
          <w:rFonts w:ascii="標楷體" w:eastAsia="標楷體" w:hAnsi="標楷體" w:hint="eastAsia"/>
          <w:b/>
          <w:bCs/>
        </w:rPr>
        <w:t>鉅</w:t>
      </w:r>
      <w:proofErr w:type="gramEnd"/>
      <w:r w:rsidR="005F3143" w:rsidRPr="005B48F5">
        <w:rPr>
          <w:rFonts w:ascii="標楷體" w:eastAsia="標楷體" w:hAnsi="標楷體" w:hint="eastAsia"/>
          <w:b/>
          <w:bCs/>
        </w:rPr>
        <w:t>資撫育之七股農場造林地作為光電計畫用地，除</w:t>
      </w:r>
      <w:proofErr w:type="gramStart"/>
      <w:r w:rsidR="005F3143" w:rsidRPr="005B48F5">
        <w:rPr>
          <w:rFonts w:ascii="標楷體" w:eastAsia="標楷體" w:hAnsi="標楷體" w:hint="eastAsia"/>
          <w:b/>
          <w:bCs/>
        </w:rPr>
        <w:t>須伐除廣大</w:t>
      </w:r>
      <w:proofErr w:type="gramEnd"/>
      <w:r w:rsidR="005F3143" w:rsidRPr="005B48F5">
        <w:rPr>
          <w:rFonts w:ascii="標楷體" w:eastAsia="標楷體" w:hAnsi="標楷體" w:hint="eastAsia"/>
          <w:b/>
          <w:bCs/>
        </w:rPr>
        <w:t>面積造林木，返還造林</w:t>
      </w:r>
      <w:proofErr w:type="gramStart"/>
      <w:r w:rsidR="005F3143" w:rsidRPr="005B48F5">
        <w:rPr>
          <w:rFonts w:ascii="標楷體" w:eastAsia="標楷體" w:hAnsi="標楷體" w:hint="eastAsia"/>
          <w:b/>
          <w:bCs/>
        </w:rPr>
        <w:t>獎勵金外</w:t>
      </w:r>
      <w:proofErr w:type="gramEnd"/>
      <w:r w:rsidR="005F3143" w:rsidRPr="005B48F5">
        <w:rPr>
          <w:rFonts w:ascii="標楷體" w:eastAsia="標楷體" w:hAnsi="標楷體" w:hint="eastAsia"/>
          <w:b/>
          <w:bCs/>
        </w:rPr>
        <w:t>，且未能落</w:t>
      </w:r>
      <w:r w:rsidR="005F3143" w:rsidRPr="00271B38">
        <w:rPr>
          <w:rFonts w:ascii="標楷體" w:eastAsia="標楷體" w:hAnsi="標楷體" w:hint="eastAsia"/>
          <w:b/>
          <w:bCs/>
        </w:rPr>
        <w:t>實APEC</w:t>
      </w:r>
      <w:r w:rsidR="009A0C62" w:rsidRPr="00271B38">
        <w:rPr>
          <w:rFonts w:ascii="標楷體" w:eastAsia="標楷體" w:hAnsi="標楷體" w:hint="eastAsia"/>
          <w:b/>
          <w:bCs/>
        </w:rPr>
        <w:t>會議有關增加區域森林覆蓋面積之決議，無法</w:t>
      </w:r>
      <w:r w:rsidR="005F3143" w:rsidRPr="00271B38">
        <w:rPr>
          <w:rFonts w:ascii="標楷體" w:eastAsia="標楷體" w:hAnsi="標楷體" w:hint="eastAsia"/>
          <w:b/>
          <w:bCs/>
        </w:rPr>
        <w:t>持續發揮</w:t>
      </w:r>
      <w:proofErr w:type="gramStart"/>
      <w:r w:rsidR="005F3143" w:rsidRPr="00271B38">
        <w:rPr>
          <w:rFonts w:ascii="標楷體" w:eastAsia="標楷體" w:hAnsi="標楷體" w:hint="eastAsia"/>
          <w:b/>
          <w:bCs/>
        </w:rPr>
        <w:t>森林固碳及</w:t>
      </w:r>
      <w:proofErr w:type="gramEnd"/>
      <w:r w:rsidR="005F3143" w:rsidRPr="00271B38">
        <w:rPr>
          <w:rFonts w:ascii="標楷體" w:eastAsia="標楷體" w:hAnsi="標楷體" w:hint="eastAsia"/>
          <w:b/>
          <w:bCs/>
        </w:rPr>
        <w:t>淨化空氣之效益：</w:t>
      </w:r>
      <w:r w:rsidR="005F3143" w:rsidRPr="00271B38">
        <w:rPr>
          <w:rFonts w:ascii="標楷體" w:eastAsia="標楷體" w:hAnsi="標楷體" w:hint="eastAsia"/>
          <w:bCs/>
        </w:rPr>
        <w:t>2007年亞太經濟合作組織（</w:t>
      </w:r>
      <w:r w:rsidR="005F3143" w:rsidRPr="00271B38">
        <w:rPr>
          <w:rFonts w:ascii="標楷體" w:eastAsia="標楷體" w:hAnsi="標楷體"/>
          <w:bCs/>
        </w:rPr>
        <w:t>APEC</w:t>
      </w:r>
      <w:r w:rsidR="005F3143" w:rsidRPr="00271B38">
        <w:rPr>
          <w:rFonts w:ascii="標楷體" w:eastAsia="標楷體" w:hAnsi="標楷體" w:hint="eastAsia"/>
          <w:bCs/>
        </w:rPr>
        <w:t>）會議決議，在2020年前要再增加會員體區域森林覆蓋面積達2,000萬公頃，台灣為APEC會員體之一，須配合增加新植造林面積。另台灣糖業公司為響應2025年非核家園之政策目標，配合「太陽光電2年推動計畫（修正版</w:t>
      </w:r>
      <w:r w:rsidRPr="00271B38">
        <w:rPr>
          <w:rFonts w:ascii="標楷體" w:eastAsia="標楷體" w:hAnsi="標楷體" w:hint="eastAsia"/>
          <w:bCs/>
        </w:rPr>
        <w:t>）</w:t>
      </w:r>
      <w:r w:rsidR="005F3143" w:rsidRPr="00271B38">
        <w:rPr>
          <w:rFonts w:ascii="標楷體" w:eastAsia="標楷體" w:hAnsi="標楷體" w:hint="eastAsia"/>
          <w:bCs/>
        </w:rPr>
        <w:t>」實施，於108年3月規劃運用台南區處轄下七股農場撫育造林地146公頃，做為太陽光電用地。經查台灣糖業公司</w:t>
      </w:r>
      <w:proofErr w:type="gramStart"/>
      <w:r w:rsidR="005F3143" w:rsidRPr="00271B38">
        <w:rPr>
          <w:rFonts w:ascii="標楷體" w:eastAsia="標楷體" w:hAnsi="標楷體" w:hint="eastAsia"/>
          <w:bCs/>
        </w:rPr>
        <w:t>108</w:t>
      </w:r>
      <w:proofErr w:type="gramEnd"/>
      <w:r w:rsidR="005F3143" w:rsidRPr="00271B38">
        <w:rPr>
          <w:rFonts w:ascii="標楷體" w:eastAsia="標楷體" w:hAnsi="標楷體" w:hint="eastAsia"/>
          <w:bCs/>
        </w:rPr>
        <w:t>年度規劃運用七股農場歷年撫育造林地做光電使用時，仍經管待活化之閒置土地面積2,474.68公頃，包含閒置可利用土地1,085.85</w:t>
      </w:r>
      <w:r w:rsidR="008C7F1D" w:rsidRPr="00271B38">
        <w:rPr>
          <w:rFonts w:ascii="標楷體" w:eastAsia="標楷體" w:hAnsi="標楷體" w:hint="eastAsia"/>
          <w:bCs/>
        </w:rPr>
        <w:t>公</w:t>
      </w:r>
      <w:r w:rsidR="005F3143" w:rsidRPr="00271B38">
        <w:rPr>
          <w:rFonts w:ascii="標楷體" w:eastAsia="標楷體" w:hAnsi="標楷體" w:hint="eastAsia"/>
          <w:bCs/>
        </w:rPr>
        <w:t>頃及閒置不易利用土地1,388.83公頃；另就該公司110年10月底經管土地與農委會</w:t>
      </w:r>
      <w:proofErr w:type="gramStart"/>
      <w:r w:rsidR="005F3143" w:rsidRPr="00271B38">
        <w:rPr>
          <w:rFonts w:ascii="標楷體" w:eastAsia="標楷體" w:hAnsi="標楷體" w:hint="eastAsia"/>
          <w:bCs/>
        </w:rPr>
        <w:t>之農盤資料庫</w:t>
      </w:r>
      <w:proofErr w:type="gramEnd"/>
      <w:r w:rsidR="005F3143" w:rsidRPr="00271B38">
        <w:rPr>
          <w:rFonts w:ascii="標楷體" w:eastAsia="標楷體" w:hAnsi="標楷體" w:hint="eastAsia"/>
          <w:bCs/>
        </w:rPr>
        <w:t>比對結果，其使用現況為空地、雜木林、雜草或鐵軌未拆除空地等，且面積達3,000平方公尺以上者，合計4,713公頃，惟該公司未依前揭太陽光電推動計畫之推動策略，優先盤點尚待活化或經濟利用價值較低之閒置土地供作太陽光電用地，</w:t>
      </w:r>
      <w:proofErr w:type="gramStart"/>
      <w:r w:rsidR="005F3143" w:rsidRPr="00271B38">
        <w:rPr>
          <w:rFonts w:ascii="標楷體" w:eastAsia="標楷體" w:hAnsi="標楷體" w:hint="eastAsia"/>
          <w:bCs/>
        </w:rPr>
        <w:t>逕</w:t>
      </w:r>
      <w:proofErr w:type="gramEnd"/>
      <w:r w:rsidR="005F3143" w:rsidRPr="00271B38">
        <w:rPr>
          <w:rFonts w:ascii="標楷體" w:eastAsia="標楷體" w:hAnsi="標楷體" w:hint="eastAsia"/>
          <w:bCs/>
        </w:rPr>
        <w:t>規劃使用台南區處位於七股農場撫育10至18年且蒼鬱茂密之造林地，又因林木撫育未達20年，尚須將歷年領取之造林獎勵金5,264萬餘元，繳回林務局，且未縝密規劃林木移植及再利用事宜，致</w:t>
      </w:r>
      <w:proofErr w:type="gramStart"/>
      <w:r w:rsidR="005F3143" w:rsidRPr="00271B38">
        <w:rPr>
          <w:rFonts w:ascii="標楷體" w:eastAsia="標楷體" w:hAnsi="標楷體" w:hint="eastAsia"/>
          <w:bCs/>
        </w:rPr>
        <w:t>十多萬株造林木均</w:t>
      </w:r>
      <w:proofErr w:type="gramEnd"/>
      <w:r w:rsidR="005F3143" w:rsidRPr="00271B38">
        <w:rPr>
          <w:rFonts w:ascii="標楷體" w:eastAsia="標楷體" w:hAnsi="標楷體" w:hint="eastAsia"/>
          <w:bCs/>
        </w:rPr>
        <w:t>遭毀損，僅獲伐木補償214萬餘元，歷年耗費5,264萬餘元撫育之廣大面積造林木均</w:t>
      </w:r>
      <w:proofErr w:type="gramStart"/>
      <w:r w:rsidR="005F3143" w:rsidRPr="00271B38">
        <w:rPr>
          <w:rFonts w:ascii="標楷體" w:eastAsia="標楷體" w:hAnsi="標楷體" w:hint="eastAsia"/>
          <w:bCs/>
        </w:rPr>
        <w:t>遭伐除</w:t>
      </w:r>
      <w:proofErr w:type="gramEnd"/>
      <w:r w:rsidR="005F3143" w:rsidRPr="00271B38">
        <w:rPr>
          <w:rFonts w:ascii="標楷體" w:eastAsia="標楷體" w:hAnsi="標楷體" w:hint="eastAsia"/>
          <w:bCs/>
        </w:rPr>
        <w:t>，未能落實</w:t>
      </w:r>
      <w:r w:rsidR="005F3143" w:rsidRPr="00271B38">
        <w:rPr>
          <w:rFonts w:ascii="標楷體" w:eastAsia="標楷體" w:hAnsi="標楷體"/>
          <w:bCs/>
        </w:rPr>
        <w:t>APEC</w:t>
      </w:r>
      <w:r w:rsidR="005F3143" w:rsidRPr="005B48F5">
        <w:rPr>
          <w:rFonts w:ascii="標楷體" w:eastAsia="標楷體" w:hAnsi="標楷體" w:hint="eastAsia"/>
          <w:bCs/>
        </w:rPr>
        <w:t>會議有關增加區域森林覆蓋面積之決議，</w:t>
      </w:r>
      <w:r w:rsidR="009A0C62" w:rsidRPr="005B48F5">
        <w:rPr>
          <w:rFonts w:ascii="標楷體" w:eastAsia="標楷體" w:hAnsi="標楷體" w:hint="eastAsia"/>
          <w:bCs/>
        </w:rPr>
        <w:t>無法</w:t>
      </w:r>
      <w:r w:rsidR="005F3143" w:rsidRPr="005B48F5">
        <w:rPr>
          <w:rFonts w:ascii="標楷體" w:eastAsia="標楷體" w:hAnsi="標楷體" w:hint="eastAsia"/>
          <w:bCs/>
        </w:rPr>
        <w:t>持續發揮</w:t>
      </w:r>
      <w:proofErr w:type="gramStart"/>
      <w:r w:rsidR="005F3143" w:rsidRPr="005B48F5">
        <w:rPr>
          <w:rFonts w:ascii="標楷體" w:eastAsia="標楷體" w:hAnsi="標楷體" w:hint="eastAsia"/>
          <w:bCs/>
        </w:rPr>
        <w:t>其固碳</w:t>
      </w:r>
      <w:proofErr w:type="gramEnd"/>
      <w:r w:rsidR="005F3143" w:rsidRPr="005B48F5">
        <w:rPr>
          <w:rFonts w:ascii="標楷體" w:eastAsia="標楷體" w:hAnsi="標楷體" w:hint="eastAsia"/>
          <w:bCs/>
        </w:rPr>
        <w:t>及淨化空氣之效益。</w:t>
      </w:r>
    </w:p>
    <w:p w:rsidR="005F3143" w:rsidRPr="005B48F5" w:rsidRDefault="00D72747" w:rsidP="00C44D61">
      <w:pPr>
        <w:overflowPunct w:val="0"/>
        <w:topLinePunct/>
        <w:spacing w:line="480" w:lineRule="atLeast"/>
        <w:ind w:firstLineChars="550" w:firstLine="1760"/>
        <w:jc w:val="both"/>
        <w:rPr>
          <w:rFonts w:ascii="標楷體" w:eastAsia="標楷體" w:hAnsi="標楷體"/>
          <w:b/>
          <w:bCs/>
        </w:rPr>
      </w:pPr>
      <w:r w:rsidRPr="005B48F5">
        <w:rPr>
          <w:rFonts w:ascii="標楷體" w:eastAsia="標楷體" w:hAnsi="標楷體"/>
          <w:noProof/>
          <w:sz w:val="32"/>
          <w:szCs w:val="32"/>
        </w:rPr>
        <w:lastRenderedPageBreak/>
        <mc:AlternateContent>
          <mc:Choice Requires="wps">
            <w:drawing>
              <wp:anchor distT="0" distB="0" distL="114300" distR="114300" simplePos="0" relativeHeight="251632640" behindDoc="0" locked="0" layoutInCell="1" allowOverlap="1" wp14:anchorId="5E7F1246" wp14:editId="4BECF845">
                <wp:simplePos x="0" y="0"/>
                <wp:positionH relativeFrom="column">
                  <wp:posOffset>2896538</wp:posOffset>
                </wp:positionH>
                <wp:positionV relativeFrom="paragraph">
                  <wp:posOffset>5686833</wp:posOffset>
                </wp:positionV>
                <wp:extent cx="3576955" cy="2854960"/>
                <wp:effectExtent l="0" t="0" r="4445" b="2540"/>
                <wp:wrapSquare wrapText="bothSides"/>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6955" cy="2854960"/>
                        </a:xfrm>
                        <a:prstGeom prst="rect">
                          <a:avLst/>
                        </a:prstGeom>
                        <a:solidFill>
                          <a:srgbClr val="FFFFFF"/>
                        </a:solidFill>
                        <a:ln w="9525">
                          <a:noFill/>
                          <a:miter lim="800000"/>
                          <a:headEnd/>
                          <a:tailEnd/>
                        </a:ln>
                      </wps:spPr>
                      <wps:txbx>
                        <w:txbxContent>
                          <w:p w:rsidR="00545342" w:rsidRPr="00DE6EB7" w:rsidRDefault="00545342" w:rsidP="00D901E1">
                            <w:pPr>
                              <w:widowControl/>
                              <w:spacing w:line="400" w:lineRule="exact"/>
                              <w:ind w:left="728" w:hangingChars="303" w:hanging="728"/>
                              <w:jc w:val="center"/>
                              <w:rPr>
                                <w:rFonts w:ascii="標楷體" w:eastAsia="標楷體" w:hAnsi="標楷體"/>
                                <w:b/>
                              </w:rPr>
                            </w:pPr>
                            <w:r w:rsidRPr="00DE6EB7">
                              <w:rPr>
                                <w:rFonts w:ascii="標楷體" w:eastAsia="標楷體" w:hAnsi="標楷體" w:hint="eastAsia"/>
                                <w:b/>
                              </w:rPr>
                              <w:t>圖2　七股農場造林</w:t>
                            </w:r>
                            <w:proofErr w:type="gramStart"/>
                            <w:r w:rsidRPr="00DE6EB7">
                              <w:rPr>
                                <w:rFonts w:ascii="標楷體" w:eastAsia="標楷體" w:hAnsi="標楷體" w:hint="eastAsia"/>
                                <w:b/>
                              </w:rPr>
                              <w:t>木伐</w:t>
                            </w:r>
                            <w:proofErr w:type="gramEnd"/>
                            <w:r w:rsidRPr="00DE6EB7">
                              <w:rPr>
                                <w:rFonts w:ascii="標楷體" w:eastAsia="標楷體" w:hAnsi="標楷體" w:hint="eastAsia"/>
                                <w:b/>
                              </w:rPr>
                              <w:t>除破碎作業情形</w:t>
                            </w:r>
                          </w:p>
                          <w:p w:rsidR="00545342" w:rsidRPr="00B20F56" w:rsidRDefault="00545342" w:rsidP="00D901E1">
                            <w:pPr>
                              <w:jc w:val="center"/>
                            </w:pPr>
                            <w:r w:rsidRPr="00B20F56">
                              <w:rPr>
                                <w:noProof/>
                              </w:rPr>
                              <w:drawing>
                                <wp:inline distT="0" distB="0" distL="0" distR="0" wp14:anchorId="174D37FE" wp14:editId="0869D0A9">
                                  <wp:extent cx="3276000" cy="2212421"/>
                                  <wp:effectExtent l="0" t="0" r="635"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76000" cy="2212421"/>
                                          </a:xfrm>
                                          <a:prstGeom prst="rect">
                                            <a:avLst/>
                                          </a:prstGeom>
                                          <a:noFill/>
                                          <a:ln>
                                            <a:noFill/>
                                          </a:ln>
                                        </pic:spPr>
                                      </pic:pic>
                                    </a:graphicData>
                                  </a:graphic>
                                </wp:inline>
                              </w:drawing>
                            </w:r>
                          </w:p>
                          <w:p w:rsidR="00545342" w:rsidRPr="00B20F56" w:rsidRDefault="00545342" w:rsidP="00D901E1">
                            <w:pPr>
                              <w:spacing w:line="300" w:lineRule="exact"/>
                              <w:ind w:firstLineChars="78" w:firstLine="140"/>
                              <w:rPr>
                                <w:rFonts w:ascii="標楷體" w:eastAsia="標楷體" w:hAnsi="標楷體"/>
                                <w:sz w:val="18"/>
                              </w:rPr>
                            </w:pPr>
                            <w:r>
                              <w:rPr>
                                <w:rFonts w:ascii="標楷體" w:eastAsia="標楷體" w:hAnsi="標楷體" w:hint="eastAsia"/>
                                <w:sz w:val="18"/>
                              </w:rPr>
                              <w:t>資料</w:t>
                            </w:r>
                            <w:r w:rsidRPr="00B20F56">
                              <w:rPr>
                                <w:rFonts w:ascii="標楷體" w:eastAsia="標楷體" w:hAnsi="標楷體" w:hint="eastAsia"/>
                                <w:sz w:val="18"/>
                              </w:rPr>
                              <w:t>來源：台</w:t>
                            </w:r>
                            <w:r>
                              <w:rPr>
                                <w:rFonts w:ascii="標楷體" w:eastAsia="標楷體" w:hAnsi="標楷體" w:hint="eastAsia"/>
                                <w:sz w:val="18"/>
                              </w:rPr>
                              <w:t>灣</w:t>
                            </w:r>
                            <w:r w:rsidRPr="00B20F56">
                              <w:rPr>
                                <w:rFonts w:ascii="標楷體" w:eastAsia="標楷體" w:hAnsi="標楷體" w:hint="eastAsia"/>
                                <w:sz w:val="18"/>
                              </w:rPr>
                              <w:t>糖</w:t>
                            </w:r>
                            <w:r>
                              <w:rPr>
                                <w:rFonts w:ascii="標楷體" w:eastAsia="標楷體" w:hAnsi="標楷體" w:hint="eastAsia"/>
                                <w:sz w:val="18"/>
                              </w:rPr>
                              <w:t>業</w:t>
                            </w:r>
                            <w:r w:rsidRPr="00B20F56">
                              <w:rPr>
                                <w:rFonts w:ascii="標楷體" w:eastAsia="標楷體" w:hAnsi="標楷體" w:hint="eastAsia"/>
                                <w:sz w:val="18"/>
                              </w:rPr>
                              <w:t>公司提供。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228.05pt;margin-top:447.8pt;width:281.65pt;height:224.8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" stroked="f">
                <v:textbox>
                  <w:txbxContent>
                    <w:p w:rsidR="00545342" w:rsidRPr="00DE6EB7" w:rsidRDefault="00545342" w:rsidP="00D901E1">
                      <w:pPr>
                        <w:widowControl/>
                        <w:spacing w:line="400" w:lineRule="exact"/>
                        <w:ind w:left="728" w:hangingChars="303" w:hanging="728"/>
                        <w:jc w:val="center"/>
                        <w:rPr>
                          <w:rFonts w:ascii="標楷體" w:eastAsia="標楷體" w:hAnsi="標楷體"/>
                          <w:b/>
                        </w:rPr>
                      </w:pPr>
                      <w:r w:rsidRPr="00DE6EB7">
                        <w:rPr>
                          <w:rFonts w:ascii="標楷體" w:eastAsia="標楷體" w:hAnsi="標楷體" w:hint="eastAsia"/>
                          <w:b/>
                        </w:rPr>
                        <w:t>圖2　七股農場造林</w:t>
                      </w:r>
                      <w:proofErr w:type="gramStart"/>
                      <w:r w:rsidRPr="00DE6EB7">
                        <w:rPr>
                          <w:rFonts w:ascii="標楷體" w:eastAsia="標楷體" w:hAnsi="標楷體" w:hint="eastAsia"/>
                          <w:b/>
                        </w:rPr>
                        <w:t>木伐</w:t>
                      </w:r>
                      <w:proofErr w:type="gramEnd"/>
                      <w:r w:rsidRPr="00DE6EB7">
                        <w:rPr>
                          <w:rFonts w:ascii="標楷體" w:eastAsia="標楷體" w:hAnsi="標楷體" w:hint="eastAsia"/>
                          <w:b/>
                        </w:rPr>
                        <w:t>除破碎作業情形</w:t>
                      </w:r>
                    </w:p>
                    <w:p w:rsidR="00545342" w:rsidRPr="00B20F56" w:rsidRDefault="00545342" w:rsidP="00D901E1">
                      <w:pPr>
                        <w:jc w:val="center"/>
                      </w:pPr>
                      <w:r w:rsidRPr="00B20F56">
                        <w:rPr>
                          <w:noProof/>
                        </w:rPr>
                        <w:drawing>
                          <wp:inline distT="0" distB="0" distL="0" distR="0" wp14:anchorId="174D37FE" wp14:editId="0869D0A9">
                            <wp:extent cx="3276000" cy="2212421"/>
                            <wp:effectExtent l="0" t="0" r="635"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76000" cy="2212421"/>
                                    </a:xfrm>
                                    <a:prstGeom prst="rect">
                                      <a:avLst/>
                                    </a:prstGeom>
                                    <a:noFill/>
                                    <a:ln>
                                      <a:noFill/>
                                    </a:ln>
                                  </pic:spPr>
                                </pic:pic>
                              </a:graphicData>
                            </a:graphic>
                          </wp:inline>
                        </w:drawing>
                      </w:r>
                    </w:p>
                    <w:p w:rsidR="00545342" w:rsidRPr="00B20F56" w:rsidRDefault="00545342" w:rsidP="00D901E1">
                      <w:pPr>
                        <w:spacing w:line="300" w:lineRule="exact"/>
                        <w:ind w:firstLineChars="78" w:firstLine="140"/>
                        <w:rPr>
                          <w:rFonts w:ascii="標楷體" w:eastAsia="標楷體" w:hAnsi="標楷體"/>
                          <w:sz w:val="18"/>
                        </w:rPr>
                      </w:pPr>
                      <w:r>
                        <w:rPr>
                          <w:rFonts w:ascii="標楷體" w:eastAsia="標楷體" w:hAnsi="標楷體" w:hint="eastAsia"/>
                          <w:sz w:val="18"/>
                        </w:rPr>
                        <w:t>資料</w:t>
                      </w:r>
                      <w:r w:rsidRPr="00B20F56">
                        <w:rPr>
                          <w:rFonts w:ascii="標楷體" w:eastAsia="標楷體" w:hAnsi="標楷體" w:hint="eastAsia"/>
                          <w:sz w:val="18"/>
                        </w:rPr>
                        <w:t>來源：台</w:t>
                      </w:r>
                      <w:r>
                        <w:rPr>
                          <w:rFonts w:ascii="標楷體" w:eastAsia="標楷體" w:hAnsi="標楷體" w:hint="eastAsia"/>
                          <w:sz w:val="18"/>
                        </w:rPr>
                        <w:t>灣</w:t>
                      </w:r>
                      <w:r w:rsidRPr="00B20F56">
                        <w:rPr>
                          <w:rFonts w:ascii="標楷體" w:eastAsia="標楷體" w:hAnsi="標楷體" w:hint="eastAsia"/>
                          <w:sz w:val="18"/>
                        </w:rPr>
                        <w:t>糖</w:t>
                      </w:r>
                      <w:r>
                        <w:rPr>
                          <w:rFonts w:ascii="標楷體" w:eastAsia="標楷體" w:hAnsi="標楷體" w:hint="eastAsia"/>
                          <w:sz w:val="18"/>
                        </w:rPr>
                        <w:t>業</w:t>
                      </w:r>
                      <w:r w:rsidRPr="00B20F56">
                        <w:rPr>
                          <w:rFonts w:ascii="標楷體" w:eastAsia="標楷體" w:hAnsi="標楷體" w:hint="eastAsia"/>
                          <w:sz w:val="18"/>
                        </w:rPr>
                        <w:t>公司提供。</w:t>
                      </w:r>
                    </w:p>
                  </w:txbxContent>
                </v:textbox>
                <w10:wrap type="square"/>
              </v:shape>
            </w:pict>
          </mc:Fallback>
        </mc:AlternateContent>
      </w:r>
      <w:r w:rsidR="00991E59" w:rsidRPr="005B48F5">
        <w:rPr>
          <w:rFonts w:ascii="標楷體" w:eastAsia="標楷體" w:hAnsi="標楷體" w:hint="eastAsia"/>
          <w:b/>
          <w:bCs/>
        </w:rPr>
        <w:t>（</w:t>
      </w:r>
      <w:r w:rsidR="005F3143" w:rsidRPr="005B48F5">
        <w:rPr>
          <w:rFonts w:ascii="標楷體" w:eastAsia="標楷體" w:hAnsi="標楷體" w:hint="eastAsia"/>
          <w:b/>
          <w:bCs/>
        </w:rPr>
        <w:t>2</w:t>
      </w:r>
      <w:r w:rsidR="00991E59" w:rsidRPr="005B48F5">
        <w:rPr>
          <w:rFonts w:ascii="標楷體" w:eastAsia="標楷體" w:hAnsi="標楷體" w:hint="eastAsia"/>
          <w:b/>
          <w:bCs/>
        </w:rPr>
        <w:t>）</w:t>
      </w:r>
      <w:r w:rsidR="004C219F" w:rsidRPr="005B48F5">
        <w:rPr>
          <w:rFonts w:ascii="標楷體" w:eastAsia="標楷體" w:hAnsi="標楷體" w:hint="eastAsia"/>
          <w:b/>
          <w:bCs/>
        </w:rPr>
        <w:t xml:space="preserve">　</w:t>
      </w:r>
      <w:r w:rsidR="005F3143" w:rsidRPr="005B48F5">
        <w:rPr>
          <w:rFonts w:ascii="標楷體" w:eastAsia="標楷體" w:hAnsi="標楷體" w:hint="eastAsia"/>
          <w:b/>
          <w:bCs/>
        </w:rPr>
        <w:t>七股農場廣大造林地歷經多年撫育已蒼鬱茂盛，因配合太陽能光電發電設施設置</w:t>
      </w:r>
      <w:proofErr w:type="gramStart"/>
      <w:r w:rsidR="005F3143" w:rsidRPr="005B48F5">
        <w:rPr>
          <w:rFonts w:ascii="標楷體" w:eastAsia="標楷體" w:hAnsi="標楷體" w:hint="eastAsia"/>
          <w:b/>
          <w:bCs/>
        </w:rPr>
        <w:t>須招商伐除</w:t>
      </w:r>
      <w:proofErr w:type="gramEnd"/>
      <w:r w:rsidR="005F3143" w:rsidRPr="005B48F5">
        <w:rPr>
          <w:rFonts w:ascii="標楷體" w:eastAsia="標楷體" w:hAnsi="標楷體" w:hint="eastAsia"/>
          <w:b/>
          <w:bCs/>
        </w:rPr>
        <w:t>林木，並於廠商資格審查開標後修正林木補償規範，改以價值</w:t>
      </w:r>
      <w:proofErr w:type="gramStart"/>
      <w:r w:rsidR="005F3143" w:rsidRPr="005B48F5">
        <w:rPr>
          <w:rFonts w:ascii="標楷體" w:eastAsia="標楷體" w:hAnsi="標楷體" w:hint="eastAsia"/>
          <w:b/>
          <w:bCs/>
        </w:rPr>
        <w:t>低之雜木</w:t>
      </w:r>
      <w:proofErr w:type="gramEnd"/>
      <w:r w:rsidR="005F3143" w:rsidRPr="005B48F5">
        <w:rPr>
          <w:rFonts w:ascii="標楷體" w:eastAsia="標楷體" w:hAnsi="標楷體" w:hint="eastAsia"/>
          <w:b/>
          <w:bCs/>
        </w:rPr>
        <w:t>估價，復因銷售數量龐巨林木之招標等標期僅4日，因無人領標無法標售，最終僅獲伐木補償214萬餘元，損及公司權益：</w:t>
      </w:r>
      <w:r w:rsidR="005F3143" w:rsidRPr="005B48F5">
        <w:rPr>
          <w:rFonts w:ascii="標楷體" w:eastAsia="標楷體" w:hAnsi="標楷體" w:hint="eastAsia"/>
          <w:bCs/>
        </w:rPr>
        <w:t>依據台灣糖業公司98年間向林務局申請之平地造林新植（撫育）計畫說明書列載預期效益，包括增加平地森林</w:t>
      </w:r>
      <w:proofErr w:type="gramStart"/>
      <w:r w:rsidR="005F3143" w:rsidRPr="005B48F5">
        <w:rPr>
          <w:rFonts w:ascii="標楷體" w:eastAsia="標楷體" w:hAnsi="標楷體" w:hint="eastAsia"/>
          <w:bCs/>
        </w:rPr>
        <w:t>綠地覆被面積</w:t>
      </w:r>
      <w:proofErr w:type="gramEnd"/>
      <w:r w:rsidR="005F3143" w:rsidRPr="005B48F5">
        <w:rPr>
          <w:rFonts w:ascii="標楷體" w:eastAsia="標楷體" w:hAnsi="標楷體" w:hint="eastAsia"/>
          <w:bCs/>
        </w:rPr>
        <w:t>、提升水土保持、淨化空氣、減緩全球暖化等。另依據內政部109年7月召開之區域計畫委員會審查台灣糖業公司辦理台南市七股區不適耕作地設置太陽光電設施案，審查意見略</w:t>
      </w:r>
      <w:proofErr w:type="gramStart"/>
      <w:r w:rsidR="005F3143" w:rsidRPr="005B48F5">
        <w:rPr>
          <w:rFonts w:ascii="標楷體" w:eastAsia="標楷體" w:hAnsi="標楷體" w:hint="eastAsia"/>
          <w:bCs/>
        </w:rPr>
        <w:t>以</w:t>
      </w:r>
      <w:proofErr w:type="gramEnd"/>
      <w:r w:rsidR="005F3143" w:rsidRPr="005B48F5">
        <w:rPr>
          <w:rFonts w:ascii="標楷體" w:eastAsia="標楷體" w:hAnsi="標楷體" w:hint="eastAsia"/>
          <w:bCs/>
        </w:rPr>
        <w:t>，本案雖認定屬不適耕作，現況屬雜木林使用，但於生態系統上仍具功能；本案以不適耕作地進行論述，但不適農作並非等同不適合造林；請擬妥較適當之林木移植及再利用計畫等。經查台灣糖業公司為配合太陽能光電發電設施之設置，除</w:t>
      </w:r>
      <w:proofErr w:type="gramStart"/>
      <w:r w:rsidR="005F3143" w:rsidRPr="005B48F5">
        <w:rPr>
          <w:rFonts w:ascii="標楷體" w:eastAsia="標楷體" w:hAnsi="標楷體" w:hint="eastAsia"/>
          <w:bCs/>
        </w:rPr>
        <w:t>須伐除廣達</w:t>
      </w:r>
      <w:proofErr w:type="gramEnd"/>
      <w:r w:rsidR="005F3143" w:rsidRPr="005B48F5">
        <w:rPr>
          <w:rFonts w:ascii="標楷體" w:eastAsia="標楷體" w:hAnsi="標楷體" w:hint="eastAsia"/>
          <w:bCs/>
        </w:rPr>
        <w:t>146公頃之林地，因違反獎勵輔導造林辦法第12條第1項第1款，任由造林地荒廢或擅自拔除毀損林木，獎勵造林人應返還已領取之獎勵金規定，須繳還歷年領取林務局核發之造林獎勵金共計5,264萬餘元。依據中興電工機械股份有限公司（下稱中興電工公司）108年5月出具之服務建議書列載，</w:t>
      </w:r>
      <w:proofErr w:type="gramStart"/>
      <w:r w:rsidR="005F3143" w:rsidRPr="005B48F5">
        <w:rPr>
          <w:rFonts w:ascii="標楷體" w:eastAsia="標楷體" w:hAnsi="標楷體" w:hint="eastAsia"/>
          <w:bCs/>
        </w:rPr>
        <w:t>伐除區域</w:t>
      </w:r>
      <w:proofErr w:type="gramEnd"/>
      <w:r w:rsidR="005F3143" w:rsidRPr="005B48F5">
        <w:rPr>
          <w:rFonts w:ascii="標楷體" w:eastAsia="標楷體" w:hAnsi="標楷體" w:hint="eastAsia"/>
          <w:bCs/>
        </w:rPr>
        <w:t>內大部分植物為白千層、木麻黃等景觀樹種，初估約有15萬餘株，多為樹徑13至25公分、樹高5至15公尺，總材積30,581立方公尺、總重量36,066公噸，與該公司108年11月委託中華資產鑑定中心（股）公司估算材積約5,506立方公尺及總重量9,047公噸相差4.5倍及</w:t>
      </w:r>
      <w:proofErr w:type="gramStart"/>
      <w:r w:rsidR="005F3143" w:rsidRPr="005B48F5">
        <w:rPr>
          <w:rFonts w:ascii="標楷體" w:eastAsia="標楷體" w:hAnsi="標楷體" w:hint="eastAsia"/>
          <w:bCs/>
        </w:rPr>
        <w:t>3倍之巨</w:t>
      </w:r>
      <w:proofErr w:type="gramEnd"/>
      <w:r w:rsidR="005F3143" w:rsidRPr="005B48F5">
        <w:rPr>
          <w:rFonts w:ascii="標楷體" w:eastAsia="標楷體" w:hAnsi="標楷體" w:hint="eastAsia"/>
          <w:bCs/>
        </w:rPr>
        <w:t>，惟</w:t>
      </w:r>
      <w:proofErr w:type="gramStart"/>
      <w:r w:rsidR="005F3143" w:rsidRPr="005B48F5">
        <w:rPr>
          <w:rFonts w:ascii="標楷體" w:eastAsia="標楷體" w:hAnsi="標楷體" w:hint="eastAsia"/>
          <w:bCs/>
        </w:rPr>
        <w:t>台灣糖業公司及中興電工公司均未依</w:t>
      </w:r>
      <w:proofErr w:type="gramEnd"/>
      <w:r w:rsidR="005F3143" w:rsidRPr="005B48F5">
        <w:rPr>
          <w:rFonts w:ascii="標楷體" w:eastAsia="標楷體" w:hAnsi="標楷體" w:hint="eastAsia"/>
          <w:bCs/>
        </w:rPr>
        <w:t>招標須知及服務建議書規定派員會同就砍伐林木進行過磅，致無相關資料可</w:t>
      </w:r>
      <w:proofErr w:type="gramStart"/>
      <w:r w:rsidR="005F3143" w:rsidRPr="005B48F5">
        <w:rPr>
          <w:rFonts w:ascii="標楷體" w:eastAsia="標楷體" w:hAnsi="標楷體" w:hint="eastAsia"/>
          <w:bCs/>
        </w:rPr>
        <w:t>稽</w:t>
      </w:r>
      <w:proofErr w:type="gramEnd"/>
      <w:r w:rsidR="005F3143" w:rsidRPr="005B48F5">
        <w:rPr>
          <w:rFonts w:ascii="標楷體" w:eastAsia="標楷體" w:hAnsi="標楷體" w:hint="eastAsia"/>
          <w:bCs/>
        </w:rPr>
        <w:t>。又台灣糖業公司及中興電工公司既無洽林務局</w:t>
      </w:r>
      <w:proofErr w:type="gramStart"/>
      <w:r w:rsidR="005F3143" w:rsidRPr="005B48F5">
        <w:rPr>
          <w:rFonts w:ascii="標楷體" w:eastAsia="標楷體" w:hAnsi="標楷體" w:hint="eastAsia"/>
          <w:bCs/>
        </w:rPr>
        <w:t>研</w:t>
      </w:r>
      <w:proofErr w:type="gramEnd"/>
      <w:r w:rsidR="005F3143" w:rsidRPr="005B48F5">
        <w:rPr>
          <w:rFonts w:ascii="標楷體" w:eastAsia="標楷體" w:hAnsi="標楷體" w:hint="eastAsia"/>
          <w:bCs/>
        </w:rPr>
        <w:t>擬較妥適之林木移植及再利用計畫，公告贈與期間僅7日、公開標售招標之等標期亦僅4日，</w:t>
      </w:r>
      <w:proofErr w:type="gramStart"/>
      <w:r w:rsidR="005F3143" w:rsidRPr="005B48F5">
        <w:rPr>
          <w:rFonts w:ascii="標楷體" w:eastAsia="標楷體" w:hAnsi="標楷體" w:hint="eastAsia"/>
          <w:bCs/>
        </w:rPr>
        <w:t>逕</w:t>
      </w:r>
      <w:proofErr w:type="gramEnd"/>
      <w:r w:rsidR="005F3143" w:rsidRPr="005B48F5">
        <w:rPr>
          <w:rFonts w:ascii="標楷體" w:eastAsia="標楷體" w:hAnsi="標楷體" w:hint="eastAsia"/>
          <w:bCs/>
        </w:rPr>
        <w:t>將撫育長達10至18年之造林木，除少數保留區外，</w:t>
      </w:r>
      <w:proofErr w:type="gramStart"/>
      <w:r w:rsidR="005F3143" w:rsidRPr="005B48F5">
        <w:rPr>
          <w:rFonts w:ascii="標楷體" w:eastAsia="標楷體" w:hAnsi="標楷體" w:hint="eastAsia"/>
          <w:bCs/>
        </w:rPr>
        <w:t>全部伐除毀損</w:t>
      </w:r>
      <w:proofErr w:type="gramEnd"/>
      <w:r w:rsidR="005F3143" w:rsidRPr="005B48F5">
        <w:rPr>
          <w:rFonts w:ascii="標楷體" w:eastAsia="標楷體" w:hAnsi="標楷體" w:hint="eastAsia"/>
          <w:bCs/>
        </w:rPr>
        <w:t>（圖</w:t>
      </w:r>
      <w:r w:rsidR="008B6C9D" w:rsidRPr="005B48F5">
        <w:rPr>
          <w:rFonts w:ascii="標楷體" w:eastAsia="標楷體" w:hAnsi="標楷體" w:hint="eastAsia"/>
          <w:bCs/>
        </w:rPr>
        <w:t>2</w:t>
      </w:r>
      <w:r w:rsidR="00991E59" w:rsidRPr="005B48F5">
        <w:rPr>
          <w:rFonts w:ascii="標楷體" w:eastAsia="標楷體" w:hAnsi="標楷體" w:hint="eastAsia"/>
          <w:bCs/>
        </w:rPr>
        <w:t>）</w:t>
      </w:r>
      <w:r w:rsidR="005F3143" w:rsidRPr="005B48F5">
        <w:rPr>
          <w:rFonts w:ascii="標楷體" w:eastAsia="標楷體" w:hAnsi="標楷體" w:hint="eastAsia"/>
          <w:bCs/>
        </w:rPr>
        <w:t>，又因台灣糖業公司於108年5月31日第1階段資格審查開標後，108年6月修正造林地</w:t>
      </w:r>
      <w:proofErr w:type="gramStart"/>
      <w:r w:rsidR="005F3143" w:rsidRPr="005B48F5">
        <w:rPr>
          <w:rFonts w:ascii="標楷體" w:eastAsia="標楷體" w:hAnsi="標楷體" w:hint="eastAsia"/>
          <w:bCs/>
        </w:rPr>
        <w:t>林木復植或註銷</w:t>
      </w:r>
      <w:proofErr w:type="gramEnd"/>
      <w:r w:rsidR="005F3143" w:rsidRPr="005B48F5">
        <w:rPr>
          <w:rFonts w:ascii="標楷體" w:eastAsia="標楷體" w:hAnsi="標楷體" w:hint="eastAsia"/>
          <w:bCs/>
        </w:rPr>
        <w:t>林地作業要點，將原可依台南市農作改良物徵收補償費查估標準計價之林木，應收補償費4億1,553萬餘元，改按新增訂之配合政府政策或合作開發使用造林地林木補償計價方式，以雜木計價，僅獲伐木補償214萬餘元，損及公司權益。</w:t>
      </w:r>
    </w:p>
    <w:p w:rsidR="005F3143" w:rsidRPr="005B48F5" w:rsidRDefault="00D72747" w:rsidP="00C44D61">
      <w:pPr>
        <w:overflowPunct w:val="0"/>
        <w:topLinePunct/>
        <w:spacing w:line="480" w:lineRule="exact"/>
        <w:ind w:firstLineChars="550" w:firstLine="1760"/>
        <w:jc w:val="both"/>
        <w:rPr>
          <w:rFonts w:ascii="標楷體" w:eastAsia="標楷體" w:hAnsi="標楷體"/>
          <w:bCs/>
        </w:rPr>
      </w:pPr>
      <w:r w:rsidRPr="005B48F5">
        <w:rPr>
          <w:rFonts w:ascii="標楷體" w:eastAsia="標楷體" w:hAnsi="標楷體"/>
          <w:noProof/>
          <w:sz w:val="32"/>
          <w:szCs w:val="32"/>
          <w:highlight w:val="yellow"/>
        </w:rPr>
        <w:lastRenderedPageBreak/>
        <mc:AlternateContent>
          <mc:Choice Requires="wps">
            <w:drawing>
              <wp:anchor distT="0" distB="0" distL="114300" distR="114300" simplePos="0" relativeHeight="251634688" behindDoc="0" locked="0" layoutInCell="1" allowOverlap="1" wp14:anchorId="5CFD5E09" wp14:editId="7F0D597B">
                <wp:simplePos x="0" y="0"/>
                <wp:positionH relativeFrom="margin">
                  <wp:posOffset>2666034</wp:posOffset>
                </wp:positionH>
                <wp:positionV relativeFrom="margin">
                  <wp:posOffset>2750280</wp:posOffset>
                </wp:positionV>
                <wp:extent cx="3625215" cy="2719070"/>
                <wp:effectExtent l="0" t="0" r="0" b="5080"/>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5215" cy="2719070"/>
                        </a:xfrm>
                        <a:prstGeom prst="rect">
                          <a:avLst/>
                        </a:prstGeom>
                        <a:solidFill>
                          <a:srgbClr val="FFFFFF"/>
                        </a:solidFill>
                        <a:ln w="9525">
                          <a:noFill/>
                          <a:miter lim="800000"/>
                          <a:headEnd/>
                          <a:tailEnd/>
                        </a:ln>
                      </wps:spPr>
                      <wps:txbx>
                        <w:txbxContent>
                          <w:tbl>
                            <w:tblPr>
                              <w:tblStyle w:val="110"/>
                              <w:tblW w:w="0" w:type="auto"/>
                              <w:tblLook w:val="04A0" w:firstRow="1" w:lastRow="0" w:firstColumn="1" w:lastColumn="0" w:noHBand="0" w:noVBand="1"/>
                            </w:tblPr>
                            <w:tblGrid>
                              <w:gridCol w:w="957"/>
                              <w:gridCol w:w="1980"/>
                              <w:gridCol w:w="1279"/>
                              <w:gridCol w:w="1279"/>
                            </w:tblGrid>
                            <w:tr w:rsidR="00545342" w:rsidTr="006A4107">
                              <w:tc>
                                <w:tcPr>
                                  <w:tcW w:w="5495" w:type="dxa"/>
                                  <w:gridSpan w:val="4"/>
                                  <w:tcBorders>
                                    <w:top w:val="nil"/>
                                    <w:left w:val="nil"/>
                                    <w:right w:val="nil"/>
                                  </w:tcBorders>
                                </w:tcPr>
                                <w:p w:rsidR="00545342" w:rsidRPr="00DE6EB7" w:rsidRDefault="00545342" w:rsidP="00F479AA">
                                  <w:pPr>
                                    <w:overflowPunct w:val="0"/>
                                    <w:spacing w:line="400" w:lineRule="exact"/>
                                    <w:jc w:val="center"/>
                                    <w:rPr>
                                      <w:rFonts w:ascii="標楷體" w:eastAsia="標楷體" w:hAnsi="標楷體"/>
                                      <w:b/>
                                    </w:rPr>
                                  </w:pPr>
                                  <w:r w:rsidRPr="00DE6EB7">
                                    <w:rPr>
                                      <w:rFonts w:ascii="標楷體" w:eastAsia="標楷體" w:hAnsi="標楷體" w:hint="eastAsia"/>
                                      <w:b/>
                                    </w:rPr>
                                    <w:t>表3　服務建議書土地使用配置</w:t>
                                  </w:r>
                                </w:p>
                                <w:p w:rsidR="00545342" w:rsidRPr="004B5F4F" w:rsidRDefault="00545342" w:rsidP="002B09EC">
                                  <w:pPr>
                                    <w:overflowPunct w:val="0"/>
                                    <w:spacing w:line="380" w:lineRule="exact"/>
                                    <w:jc w:val="right"/>
                                    <w:rPr>
                                      <w:rFonts w:ascii="標楷體" w:eastAsia="標楷體" w:hAnsi="標楷體"/>
                                      <w:sz w:val="20"/>
                                      <w:szCs w:val="20"/>
                                    </w:rPr>
                                  </w:pPr>
                                  <w:r w:rsidRPr="004B5F4F">
                                    <w:rPr>
                                      <w:rFonts w:ascii="標楷體" w:eastAsia="標楷體" w:hAnsi="標楷體" w:hint="eastAsia"/>
                                      <w:sz w:val="20"/>
                                      <w:szCs w:val="20"/>
                                    </w:rPr>
                                    <w:t>單位：公頃、</w:t>
                                  </w:r>
                                  <w:r w:rsidRPr="004B5F4F">
                                    <w:rPr>
                                      <w:rFonts w:ascii="標楷體" w:eastAsia="標楷體" w:hAnsi="標楷體" w:hint="eastAsia"/>
                                      <w:bCs/>
                                      <w:sz w:val="20"/>
                                      <w:szCs w:val="20"/>
                                    </w:rPr>
                                    <w:t>％</w:t>
                                  </w:r>
                                </w:p>
                              </w:tc>
                            </w:tr>
                            <w:tr w:rsidR="00545342" w:rsidTr="00393CFB">
                              <w:trPr>
                                <w:trHeight w:val="353"/>
                              </w:trPr>
                              <w:tc>
                                <w:tcPr>
                                  <w:tcW w:w="2937" w:type="dxa"/>
                                  <w:gridSpan w:val="2"/>
                                  <w:shd w:val="clear" w:color="auto" w:fill="auto"/>
                                  <w:vAlign w:val="center"/>
                                </w:tcPr>
                                <w:p w:rsidR="00545342" w:rsidRPr="004B5F4F" w:rsidRDefault="00545342" w:rsidP="00393CFB">
                                  <w:pPr>
                                    <w:overflowPunct w:val="0"/>
                                    <w:jc w:val="center"/>
                                    <w:rPr>
                                      <w:rFonts w:ascii="標楷體" w:eastAsia="標楷體" w:hAnsi="標楷體"/>
                                      <w:sz w:val="20"/>
                                      <w:szCs w:val="20"/>
                                    </w:rPr>
                                  </w:pPr>
                                  <w:r w:rsidRPr="004B5F4F">
                                    <w:rPr>
                                      <w:rFonts w:ascii="標楷體" w:eastAsia="標楷體" w:hAnsi="標楷體" w:hint="eastAsia"/>
                                      <w:sz w:val="20"/>
                                      <w:szCs w:val="20"/>
                                    </w:rPr>
                                    <w:t>項    目</w:t>
                                  </w:r>
                                </w:p>
                              </w:tc>
                              <w:tc>
                                <w:tcPr>
                                  <w:tcW w:w="1279" w:type="dxa"/>
                                  <w:shd w:val="clear" w:color="auto" w:fill="auto"/>
                                  <w:vAlign w:val="center"/>
                                </w:tcPr>
                                <w:p w:rsidR="00545342" w:rsidRPr="004B5F4F" w:rsidRDefault="00545342" w:rsidP="00393CFB">
                                  <w:pPr>
                                    <w:overflowPunct w:val="0"/>
                                    <w:ind w:leftChars="-42" w:left="-17" w:rightChars="-45" w:right="-108" w:hangingChars="42" w:hanging="84"/>
                                    <w:jc w:val="center"/>
                                    <w:rPr>
                                      <w:rFonts w:ascii="標楷體" w:eastAsia="標楷體" w:hAnsi="標楷體"/>
                                      <w:sz w:val="20"/>
                                      <w:szCs w:val="20"/>
                                    </w:rPr>
                                  </w:pPr>
                                  <w:r w:rsidRPr="004B5F4F">
                                    <w:rPr>
                                      <w:rFonts w:ascii="標楷體" w:eastAsia="標楷體" w:hAnsi="標楷體" w:hint="eastAsia"/>
                                      <w:sz w:val="20"/>
                                      <w:szCs w:val="20"/>
                                    </w:rPr>
                                    <w:t xml:space="preserve">面 </w:t>
                                  </w:r>
                                  <w:r w:rsidRPr="004B5F4F">
                                    <w:rPr>
                                      <w:rFonts w:ascii="標楷體" w:eastAsia="標楷體" w:hAnsi="標楷體"/>
                                      <w:sz w:val="20"/>
                                      <w:szCs w:val="20"/>
                                    </w:rPr>
                                    <w:t xml:space="preserve"> </w:t>
                                  </w:r>
                                  <w:r w:rsidRPr="004B5F4F">
                                    <w:rPr>
                                      <w:rFonts w:ascii="標楷體" w:eastAsia="標楷體" w:hAnsi="標楷體" w:hint="eastAsia"/>
                                      <w:sz w:val="20"/>
                                      <w:szCs w:val="20"/>
                                    </w:rPr>
                                    <w:t>積</w:t>
                                  </w:r>
                                </w:p>
                              </w:tc>
                              <w:tc>
                                <w:tcPr>
                                  <w:tcW w:w="1279" w:type="dxa"/>
                                  <w:shd w:val="clear" w:color="auto" w:fill="auto"/>
                                  <w:vAlign w:val="center"/>
                                </w:tcPr>
                                <w:p w:rsidR="00545342" w:rsidRPr="004B5F4F" w:rsidRDefault="00545342" w:rsidP="00393CFB">
                                  <w:pPr>
                                    <w:overflowPunct w:val="0"/>
                                    <w:jc w:val="center"/>
                                    <w:rPr>
                                      <w:rFonts w:ascii="標楷體" w:eastAsia="標楷體" w:hAnsi="標楷體"/>
                                      <w:sz w:val="20"/>
                                      <w:szCs w:val="20"/>
                                    </w:rPr>
                                  </w:pPr>
                                  <w:r w:rsidRPr="004B5F4F">
                                    <w:rPr>
                                      <w:rFonts w:ascii="標楷體" w:eastAsia="標楷體" w:hAnsi="標楷體" w:hint="eastAsia"/>
                                      <w:sz w:val="20"/>
                                      <w:szCs w:val="20"/>
                                    </w:rPr>
                                    <w:t xml:space="preserve">占 </w:t>
                                  </w:r>
                                  <w:r w:rsidRPr="004B5F4F">
                                    <w:rPr>
                                      <w:rFonts w:ascii="標楷體" w:eastAsia="標楷體" w:hAnsi="標楷體"/>
                                      <w:sz w:val="20"/>
                                      <w:szCs w:val="20"/>
                                    </w:rPr>
                                    <w:t xml:space="preserve"> </w:t>
                                  </w:r>
                                  <w:r w:rsidRPr="004B5F4F">
                                    <w:rPr>
                                      <w:rFonts w:ascii="標楷體" w:eastAsia="標楷體" w:hAnsi="標楷體" w:hint="eastAsia"/>
                                      <w:sz w:val="20"/>
                                      <w:szCs w:val="20"/>
                                    </w:rPr>
                                    <w:t>比</w:t>
                                  </w:r>
                                </w:p>
                              </w:tc>
                            </w:tr>
                            <w:tr w:rsidR="00545342" w:rsidTr="00393CFB">
                              <w:trPr>
                                <w:trHeight w:val="353"/>
                              </w:trPr>
                              <w:tc>
                                <w:tcPr>
                                  <w:tcW w:w="2937" w:type="dxa"/>
                                  <w:gridSpan w:val="2"/>
                                  <w:vAlign w:val="center"/>
                                </w:tcPr>
                                <w:p w:rsidR="00545342" w:rsidRPr="004B5F4F" w:rsidRDefault="00545342" w:rsidP="00393CFB">
                                  <w:pPr>
                                    <w:overflowPunct w:val="0"/>
                                    <w:jc w:val="center"/>
                                    <w:rPr>
                                      <w:rFonts w:ascii="標楷體" w:eastAsia="標楷體" w:hAnsi="標楷體"/>
                                      <w:b/>
                                      <w:sz w:val="20"/>
                                      <w:szCs w:val="20"/>
                                    </w:rPr>
                                  </w:pPr>
                                  <w:r w:rsidRPr="004B5F4F">
                                    <w:rPr>
                                      <w:rFonts w:ascii="標楷體" w:eastAsia="標楷體" w:hAnsi="標楷體" w:hint="eastAsia"/>
                                      <w:b/>
                                      <w:sz w:val="20"/>
                                      <w:szCs w:val="20"/>
                                    </w:rPr>
                                    <w:t>合    計</w:t>
                                  </w:r>
                                </w:p>
                              </w:tc>
                              <w:tc>
                                <w:tcPr>
                                  <w:tcW w:w="1279" w:type="dxa"/>
                                  <w:vAlign w:val="center"/>
                                </w:tcPr>
                                <w:p w:rsidR="00545342" w:rsidRPr="004B5F4F" w:rsidRDefault="00545342" w:rsidP="00393CFB">
                                  <w:pPr>
                                    <w:overflowPunct w:val="0"/>
                                    <w:jc w:val="right"/>
                                    <w:rPr>
                                      <w:rFonts w:ascii="標楷體" w:eastAsia="標楷體" w:hAnsi="標楷體"/>
                                      <w:b/>
                                      <w:sz w:val="20"/>
                                      <w:szCs w:val="20"/>
                                    </w:rPr>
                                  </w:pPr>
                                  <w:r w:rsidRPr="004B5F4F">
                                    <w:rPr>
                                      <w:rFonts w:ascii="標楷體" w:eastAsia="標楷體" w:hAnsi="標楷體" w:hint="eastAsia"/>
                                      <w:b/>
                                      <w:sz w:val="20"/>
                                      <w:szCs w:val="20"/>
                                    </w:rPr>
                                    <w:t>157.88</w:t>
                                  </w:r>
                                </w:p>
                              </w:tc>
                              <w:tc>
                                <w:tcPr>
                                  <w:tcW w:w="1279" w:type="dxa"/>
                                  <w:vAlign w:val="center"/>
                                </w:tcPr>
                                <w:p w:rsidR="00545342" w:rsidRPr="004B5F4F" w:rsidRDefault="00545342" w:rsidP="00393CFB">
                                  <w:pPr>
                                    <w:overflowPunct w:val="0"/>
                                    <w:jc w:val="right"/>
                                    <w:rPr>
                                      <w:rFonts w:ascii="標楷體" w:eastAsia="標楷體" w:hAnsi="標楷體"/>
                                      <w:b/>
                                      <w:sz w:val="20"/>
                                      <w:szCs w:val="20"/>
                                    </w:rPr>
                                  </w:pPr>
                                  <w:r w:rsidRPr="004B5F4F">
                                    <w:rPr>
                                      <w:rFonts w:ascii="標楷體" w:eastAsia="標楷體" w:hAnsi="標楷體" w:hint="eastAsia"/>
                                      <w:b/>
                                      <w:sz w:val="20"/>
                                      <w:szCs w:val="20"/>
                                    </w:rPr>
                                    <w:t>100.00</w:t>
                                  </w:r>
                                </w:p>
                              </w:tc>
                            </w:tr>
                            <w:tr w:rsidR="00545342" w:rsidTr="00393CFB">
                              <w:trPr>
                                <w:trHeight w:val="353"/>
                              </w:trPr>
                              <w:tc>
                                <w:tcPr>
                                  <w:tcW w:w="2937" w:type="dxa"/>
                                  <w:gridSpan w:val="2"/>
                                  <w:vAlign w:val="center"/>
                                </w:tcPr>
                                <w:p w:rsidR="00545342" w:rsidRPr="004B5F4F" w:rsidRDefault="00545342" w:rsidP="00393CFB">
                                  <w:pPr>
                                    <w:overflowPunct w:val="0"/>
                                    <w:jc w:val="both"/>
                                    <w:rPr>
                                      <w:rFonts w:ascii="標楷體" w:eastAsia="標楷體" w:hAnsi="標楷體"/>
                                      <w:sz w:val="20"/>
                                      <w:szCs w:val="20"/>
                                    </w:rPr>
                                  </w:pPr>
                                  <w:r w:rsidRPr="004B5F4F">
                                    <w:rPr>
                                      <w:rFonts w:ascii="標楷體" w:eastAsia="標楷體" w:hAnsi="標楷體" w:hint="eastAsia"/>
                                      <w:sz w:val="20"/>
                                      <w:szCs w:val="20"/>
                                    </w:rPr>
                                    <w:t>太陽能設施區</w:t>
                                  </w:r>
                                </w:p>
                              </w:tc>
                              <w:tc>
                                <w:tcPr>
                                  <w:tcW w:w="1279" w:type="dxa"/>
                                  <w:vAlign w:val="center"/>
                                </w:tcPr>
                                <w:p w:rsidR="00545342" w:rsidRPr="004B5F4F" w:rsidRDefault="00545342" w:rsidP="00393CFB">
                                  <w:pPr>
                                    <w:overflowPunct w:val="0"/>
                                    <w:jc w:val="right"/>
                                    <w:rPr>
                                      <w:rFonts w:ascii="標楷體" w:eastAsia="標楷體" w:hAnsi="標楷體"/>
                                      <w:sz w:val="20"/>
                                      <w:szCs w:val="20"/>
                                    </w:rPr>
                                  </w:pPr>
                                  <w:r w:rsidRPr="004B5F4F">
                                    <w:rPr>
                                      <w:rFonts w:ascii="標楷體" w:eastAsia="標楷體" w:hAnsi="標楷體" w:hint="eastAsia"/>
                                      <w:sz w:val="20"/>
                                      <w:szCs w:val="20"/>
                                    </w:rPr>
                                    <w:t>104.74</w:t>
                                  </w:r>
                                </w:p>
                              </w:tc>
                              <w:tc>
                                <w:tcPr>
                                  <w:tcW w:w="1279" w:type="dxa"/>
                                  <w:vAlign w:val="center"/>
                                </w:tcPr>
                                <w:p w:rsidR="00545342" w:rsidRPr="004B5F4F" w:rsidRDefault="00545342" w:rsidP="00393CFB">
                                  <w:pPr>
                                    <w:overflowPunct w:val="0"/>
                                    <w:jc w:val="right"/>
                                    <w:rPr>
                                      <w:rFonts w:ascii="標楷體" w:eastAsia="標楷體" w:hAnsi="標楷體"/>
                                      <w:sz w:val="20"/>
                                      <w:szCs w:val="20"/>
                                    </w:rPr>
                                  </w:pPr>
                                  <w:r w:rsidRPr="004B5F4F">
                                    <w:rPr>
                                      <w:rFonts w:ascii="標楷體" w:eastAsia="標楷體" w:hAnsi="標楷體" w:hint="eastAsia"/>
                                      <w:sz w:val="20"/>
                                      <w:szCs w:val="20"/>
                                    </w:rPr>
                                    <w:t>66.34</w:t>
                                  </w:r>
                                </w:p>
                              </w:tc>
                            </w:tr>
                            <w:tr w:rsidR="00545342" w:rsidTr="00393CFB">
                              <w:trPr>
                                <w:trHeight w:val="353"/>
                              </w:trPr>
                              <w:tc>
                                <w:tcPr>
                                  <w:tcW w:w="2937" w:type="dxa"/>
                                  <w:gridSpan w:val="2"/>
                                  <w:vAlign w:val="center"/>
                                </w:tcPr>
                                <w:p w:rsidR="00545342" w:rsidRPr="004B5F4F" w:rsidRDefault="00545342" w:rsidP="00393CFB">
                                  <w:pPr>
                                    <w:overflowPunct w:val="0"/>
                                    <w:jc w:val="both"/>
                                    <w:rPr>
                                      <w:rFonts w:ascii="標楷體" w:eastAsia="標楷體" w:hAnsi="標楷體"/>
                                      <w:sz w:val="20"/>
                                      <w:szCs w:val="20"/>
                                    </w:rPr>
                                  </w:pPr>
                                  <w:proofErr w:type="gramStart"/>
                                  <w:r w:rsidRPr="004B5F4F">
                                    <w:rPr>
                                      <w:rFonts w:ascii="標楷體" w:eastAsia="標楷體" w:hAnsi="標楷體" w:hint="eastAsia"/>
                                      <w:sz w:val="20"/>
                                      <w:szCs w:val="20"/>
                                    </w:rPr>
                                    <w:t>昇</w:t>
                                  </w:r>
                                  <w:proofErr w:type="gramEnd"/>
                                  <w:r w:rsidRPr="004B5F4F">
                                    <w:rPr>
                                      <w:rFonts w:ascii="標楷體" w:eastAsia="標楷體" w:hAnsi="標楷體" w:hint="eastAsia"/>
                                      <w:sz w:val="20"/>
                                      <w:szCs w:val="20"/>
                                    </w:rPr>
                                    <w:t>壓站及環境解說教室</w:t>
                                  </w:r>
                                </w:p>
                              </w:tc>
                              <w:tc>
                                <w:tcPr>
                                  <w:tcW w:w="1279" w:type="dxa"/>
                                  <w:vAlign w:val="center"/>
                                </w:tcPr>
                                <w:p w:rsidR="00545342" w:rsidRPr="004B5F4F" w:rsidRDefault="00545342" w:rsidP="00393CFB">
                                  <w:pPr>
                                    <w:overflowPunct w:val="0"/>
                                    <w:jc w:val="right"/>
                                    <w:rPr>
                                      <w:rFonts w:ascii="標楷體" w:eastAsia="標楷體" w:hAnsi="標楷體"/>
                                      <w:sz w:val="20"/>
                                      <w:szCs w:val="20"/>
                                    </w:rPr>
                                  </w:pPr>
                                  <w:r w:rsidRPr="004B5F4F">
                                    <w:rPr>
                                      <w:rFonts w:ascii="標楷體" w:eastAsia="標楷體" w:hAnsi="標楷體" w:hint="eastAsia"/>
                                      <w:sz w:val="20"/>
                                      <w:szCs w:val="20"/>
                                    </w:rPr>
                                    <w:t>0.42</w:t>
                                  </w:r>
                                </w:p>
                              </w:tc>
                              <w:tc>
                                <w:tcPr>
                                  <w:tcW w:w="1279" w:type="dxa"/>
                                  <w:vAlign w:val="center"/>
                                </w:tcPr>
                                <w:p w:rsidR="00545342" w:rsidRPr="004B5F4F" w:rsidRDefault="00545342" w:rsidP="00393CFB">
                                  <w:pPr>
                                    <w:overflowPunct w:val="0"/>
                                    <w:jc w:val="right"/>
                                    <w:rPr>
                                      <w:rFonts w:ascii="標楷體" w:eastAsia="標楷體" w:hAnsi="標楷體"/>
                                      <w:sz w:val="20"/>
                                      <w:szCs w:val="20"/>
                                    </w:rPr>
                                  </w:pPr>
                                  <w:r w:rsidRPr="004B5F4F">
                                    <w:rPr>
                                      <w:rFonts w:ascii="標楷體" w:eastAsia="標楷體" w:hAnsi="標楷體" w:hint="eastAsia"/>
                                      <w:sz w:val="20"/>
                                      <w:szCs w:val="20"/>
                                    </w:rPr>
                                    <w:t>0.27</w:t>
                                  </w:r>
                                </w:p>
                              </w:tc>
                            </w:tr>
                            <w:tr w:rsidR="00545342" w:rsidTr="00393CFB">
                              <w:trPr>
                                <w:trHeight w:val="353"/>
                              </w:trPr>
                              <w:tc>
                                <w:tcPr>
                                  <w:tcW w:w="957" w:type="dxa"/>
                                  <w:vMerge w:val="restart"/>
                                  <w:vAlign w:val="center"/>
                                </w:tcPr>
                                <w:p w:rsidR="00545342" w:rsidRPr="004B5F4F" w:rsidRDefault="00545342" w:rsidP="00FF390E">
                                  <w:pPr>
                                    <w:overflowPunct w:val="0"/>
                                    <w:jc w:val="distribute"/>
                                    <w:rPr>
                                      <w:rFonts w:ascii="標楷體" w:eastAsia="標楷體" w:hAnsi="標楷體"/>
                                      <w:sz w:val="20"/>
                                      <w:szCs w:val="20"/>
                                    </w:rPr>
                                  </w:pPr>
                                  <w:r w:rsidRPr="004B5F4F">
                                    <w:rPr>
                                      <w:rFonts w:ascii="標楷體" w:eastAsia="標楷體" w:hAnsi="標楷體" w:hint="eastAsia"/>
                                      <w:sz w:val="20"/>
                                      <w:szCs w:val="20"/>
                                    </w:rPr>
                                    <w:t>公共設施用地</w:t>
                                  </w:r>
                                </w:p>
                              </w:tc>
                              <w:tc>
                                <w:tcPr>
                                  <w:tcW w:w="1980" w:type="dxa"/>
                                  <w:vAlign w:val="center"/>
                                </w:tcPr>
                                <w:p w:rsidR="00545342" w:rsidRPr="004B5F4F" w:rsidRDefault="00545342" w:rsidP="00393CFB">
                                  <w:pPr>
                                    <w:overflowPunct w:val="0"/>
                                    <w:jc w:val="center"/>
                                    <w:rPr>
                                      <w:rFonts w:ascii="標楷體" w:eastAsia="標楷體" w:hAnsi="標楷體"/>
                                      <w:b/>
                                      <w:sz w:val="20"/>
                                      <w:szCs w:val="20"/>
                                    </w:rPr>
                                  </w:pPr>
                                  <w:r w:rsidRPr="004B5F4F">
                                    <w:rPr>
                                      <w:rFonts w:ascii="標楷體" w:eastAsia="標楷體" w:hAnsi="標楷體" w:hint="eastAsia"/>
                                      <w:b/>
                                      <w:sz w:val="20"/>
                                      <w:szCs w:val="20"/>
                                    </w:rPr>
                                    <w:t>小    計</w:t>
                                  </w:r>
                                </w:p>
                              </w:tc>
                              <w:tc>
                                <w:tcPr>
                                  <w:tcW w:w="1279" w:type="dxa"/>
                                  <w:vAlign w:val="center"/>
                                </w:tcPr>
                                <w:p w:rsidR="00545342" w:rsidRPr="004B5F4F" w:rsidRDefault="00545342" w:rsidP="00393CFB">
                                  <w:pPr>
                                    <w:overflowPunct w:val="0"/>
                                    <w:jc w:val="right"/>
                                    <w:rPr>
                                      <w:rFonts w:ascii="標楷體" w:eastAsia="標楷體" w:hAnsi="標楷體"/>
                                      <w:b/>
                                      <w:sz w:val="20"/>
                                      <w:szCs w:val="20"/>
                                    </w:rPr>
                                  </w:pPr>
                                  <w:r w:rsidRPr="004B5F4F">
                                    <w:rPr>
                                      <w:rFonts w:ascii="標楷體" w:eastAsia="標楷體" w:hAnsi="標楷體" w:hint="eastAsia"/>
                                      <w:b/>
                                      <w:sz w:val="20"/>
                                      <w:szCs w:val="20"/>
                                    </w:rPr>
                                    <w:t>52.72</w:t>
                                  </w:r>
                                </w:p>
                              </w:tc>
                              <w:tc>
                                <w:tcPr>
                                  <w:tcW w:w="1279" w:type="dxa"/>
                                  <w:vAlign w:val="center"/>
                                </w:tcPr>
                                <w:p w:rsidR="00545342" w:rsidRPr="004B5F4F" w:rsidRDefault="00545342" w:rsidP="00393CFB">
                                  <w:pPr>
                                    <w:overflowPunct w:val="0"/>
                                    <w:jc w:val="right"/>
                                    <w:rPr>
                                      <w:rFonts w:ascii="標楷體" w:eastAsia="標楷體" w:hAnsi="標楷體"/>
                                      <w:b/>
                                      <w:sz w:val="20"/>
                                      <w:szCs w:val="20"/>
                                    </w:rPr>
                                  </w:pPr>
                                  <w:r w:rsidRPr="004B5F4F">
                                    <w:rPr>
                                      <w:rFonts w:ascii="標楷體" w:eastAsia="標楷體" w:hAnsi="標楷體" w:hint="eastAsia"/>
                                      <w:b/>
                                      <w:sz w:val="20"/>
                                      <w:szCs w:val="20"/>
                                    </w:rPr>
                                    <w:t>33.39</w:t>
                                  </w:r>
                                </w:p>
                              </w:tc>
                            </w:tr>
                            <w:tr w:rsidR="00545342" w:rsidTr="00393CFB">
                              <w:trPr>
                                <w:trHeight w:val="353"/>
                              </w:trPr>
                              <w:tc>
                                <w:tcPr>
                                  <w:tcW w:w="957" w:type="dxa"/>
                                  <w:vMerge/>
                                  <w:vAlign w:val="center"/>
                                </w:tcPr>
                                <w:p w:rsidR="00545342" w:rsidRPr="004B5F4F" w:rsidRDefault="00545342" w:rsidP="00393CFB">
                                  <w:pPr>
                                    <w:overflowPunct w:val="0"/>
                                    <w:jc w:val="both"/>
                                    <w:rPr>
                                      <w:rFonts w:ascii="標楷體" w:eastAsia="標楷體" w:hAnsi="標楷體"/>
                                      <w:sz w:val="20"/>
                                      <w:szCs w:val="20"/>
                                    </w:rPr>
                                  </w:pPr>
                                </w:p>
                              </w:tc>
                              <w:tc>
                                <w:tcPr>
                                  <w:tcW w:w="1980" w:type="dxa"/>
                                  <w:vAlign w:val="center"/>
                                </w:tcPr>
                                <w:p w:rsidR="00545342" w:rsidRPr="004B5F4F" w:rsidRDefault="00545342" w:rsidP="00393CFB">
                                  <w:pPr>
                                    <w:overflowPunct w:val="0"/>
                                    <w:jc w:val="both"/>
                                    <w:rPr>
                                      <w:rFonts w:ascii="標楷體" w:eastAsia="標楷體" w:hAnsi="標楷體"/>
                                      <w:sz w:val="20"/>
                                      <w:szCs w:val="20"/>
                                    </w:rPr>
                                  </w:pPr>
                                  <w:r w:rsidRPr="004B5F4F">
                                    <w:rPr>
                                      <w:rFonts w:ascii="標楷體" w:eastAsia="標楷體" w:hAnsi="標楷體" w:hint="eastAsia"/>
                                      <w:sz w:val="20"/>
                                      <w:szCs w:val="20"/>
                                    </w:rPr>
                                    <w:t>隔離綠帶與設施</w:t>
                                  </w:r>
                                </w:p>
                              </w:tc>
                              <w:tc>
                                <w:tcPr>
                                  <w:tcW w:w="1279" w:type="dxa"/>
                                  <w:vAlign w:val="center"/>
                                </w:tcPr>
                                <w:p w:rsidR="00545342" w:rsidRPr="004B5F4F" w:rsidRDefault="00545342" w:rsidP="00393CFB">
                                  <w:pPr>
                                    <w:overflowPunct w:val="0"/>
                                    <w:jc w:val="right"/>
                                    <w:rPr>
                                      <w:rFonts w:ascii="標楷體" w:eastAsia="標楷體" w:hAnsi="標楷體"/>
                                      <w:sz w:val="20"/>
                                      <w:szCs w:val="20"/>
                                    </w:rPr>
                                  </w:pPr>
                                  <w:r w:rsidRPr="004B5F4F">
                                    <w:rPr>
                                      <w:rFonts w:ascii="標楷體" w:eastAsia="標楷體" w:hAnsi="標楷體" w:hint="eastAsia"/>
                                      <w:sz w:val="20"/>
                                      <w:szCs w:val="20"/>
                                    </w:rPr>
                                    <w:t>16.33</w:t>
                                  </w:r>
                                </w:p>
                              </w:tc>
                              <w:tc>
                                <w:tcPr>
                                  <w:tcW w:w="1279" w:type="dxa"/>
                                  <w:vAlign w:val="center"/>
                                </w:tcPr>
                                <w:p w:rsidR="00545342" w:rsidRPr="004B5F4F" w:rsidRDefault="00545342" w:rsidP="00393CFB">
                                  <w:pPr>
                                    <w:overflowPunct w:val="0"/>
                                    <w:jc w:val="right"/>
                                    <w:rPr>
                                      <w:rFonts w:ascii="標楷體" w:eastAsia="標楷體" w:hAnsi="標楷體"/>
                                      <w:sz w:val="20"/>
                                      <w:szCs w:val="20"/>
                                    </w:rPr>
                                  </w:pPr>
                                  <w:r w:rsidRPr="004B5F4F">
                                    <w:rPr>
                                      <w:rFonts w:ascii="標楷體" w:eastAsia="標楷體" w:hAnsi="標楷體" w:hint="eastAsia"/>
                                      <w:sz w:val="20"/>
                                      <w:szCs w:val="20"/>
                                    </w:rPr>
                                    <w:t>10.35</w:t>
                                  </w:r>
                                </w:p>
                              </w:tc>
                            </w:tr>
                            <w:tr w:rsidR="00545342" w:rsidTr="00393CFB">
                              <w:trPr>
                                <w:trHeight w:val="353"/>
                              </w:trPr>
                              <w:tc>
                                <w:tcPr>
                                  <w:tcW w:w="957" w:type="dxa"/>
                                  <w:vMerge/>
                                  <w:vAlign w:val="center"/>
                                </w:tcPr>
                                <w:p w:rsidR="00545342" w:rsidRPr="004B5F4F" w:rsidRDefault="00545342" w:rsidP="00393CFB">
                                  <w:pPr>
                                    <w:overflowPunct w:val="0"/>
                                    <w:jc w:val="both"/>
                                    <w:rPr>
                                      <w:rFonts w:ascii="標楷體" w:eastAsia="標楷體" w:hAnsi="標楷體"/>
                                      <w:sz w:val="20"/>
                                      <w:szCs w:val="20"/>
                                    </w:rPr>
                                  </w:pPr>
                                </w:p>
                              </w:tc>
                              <w:tc>
                                <w:tcPr>
                                  <w:tcW w:w="1980" w:type="dxa"/>
                                  <w:vAlign w:val="center"/>
                                </w:tcPr>
                                <w:p w:rsidR="00545342" w:rsidRPr="004B5F4F" w:rsidRDefault="00545342" w:rsidP="00393CFB">
                                  <w:pPr>
                                    <w:overflowPunct w:val="0"/>
                                    <w:jc w:val="both"/>
                                    <w:rPr>
                                      <w:rFonts w:ascii="標楷體" w:eastAsia="標楷體" w:hAnsi="標楷體"/>
                                      <w:sz w:val="20"/>
                                      <w:szCs w:val="20"/>
                                    </w:rPr>
                                  </w:pPr>
                                  <w:r w:rsidRPr="004B5F4F">
                                    <w:rPr>
                                      <w:rFonts w:ascii="標楷體" w:eastAsia="標楷體" w:hAnsi="標楷體" w:hint="eastAsia"/>
                                      <w:sz w:val="20"/>
                                      <w:szCs w:val="20"/>
                                    </w:rPr>
                                    <w:t>生態保育區</w:t>
                                  </w:r>
                                </w:p>
                              </w:tc>
                              <w:tc>
                                <w:tcPr>
                                  <w:tcW w:w="1279" w:type="dxa"/>
                                  <w:vAlign w:val="center"/>
                                </w:tcPr>
                                <w:p w:rsidR="00545342" w:rsidRPr="004B5F4F" w:rsidRDefault="00545342" w:rsidP="00393CFB">
                                  <w:pPr>
                                    <w:overflowPunct w:val="0"/>
                                    <w:jc w:val="right"/>
                                    <w:rPr>
                                      <w:rFonts w:ascii="標楷體" w:eastAsia="標楷體" w:hAnsi="標楷體"/>
                                      <w:sz w:val="20"/>
                                      <w:szCs w:val="20"/>
                                    </w:rPr>
                                  </w:pPr>
                                  <w:r w:rsidRPr="004B5F4F">
                                    <w:rPr>
                                      <w:rFonts w:ascii="標楷體" w:eastAsia="標楷體" w:hAnsi="標楷體" w:hint="eastAsia"/>
                                      <w:sz w:val="20"/>
                                      <w:szCs w:val="20"/>
                                    </w:rPr>
                                    <w:t>13.89</w:t>
                                  </w:r>
                                </w:p>
                              </w:tc>
                              <w:tc>
                                <w:tcPr>
                                  <w:tcW w:w="1279" w:type="dxa"/>
                                  <w:vAlign w:val="center"/>
                                </w:tcPr>
                                <w:p w:rsidR="00545342" w:rsidRPr="004B5F4F" w:rsidRDefault="00545342" w:rsidP="00393CFB">
                                  <w:pPr>
                                    <w:overflowPunct w:val="0"/>
                                    <w:jc w:val="right"/>
                                    <w:rPr>
                                      <w:rFonts w:ascii="標楷體" w:eastAsia="標楷體" w:hAnsi="標楷體"/>
                                      <w:sz w:val="20"/>
                                      <w:szCs w:val="20"/>
                                    </w:rPr>
                                  </w:pPr>
                                  <w:r w:rsidRPr="004B5F4F">
                                    <w:rPr>
                                      <w:rFonts w:ascii="標楷體" w:eastAsia="標楷體" w:hAnsi="標楷體" w:hint="eastAsia"/>
                                      <w:sz w:val="20"/>
                                      <w:szCs w:val="20"/>
                                    </w:rPr>
                                    <w:t>8.80</w:t>
                                  </w:r>
                                </w:p>
                              </w:tc>
                            </w:tr>
                            <w:tr w:rsidR="00545342" w:rsidTr="00393CFB">
                              <w:trPr>
                                <w:trHeight w:val="353"/>
                              </w:trPr>
                              <w:tc>
                                <w:tcPr>
                                  <w:tcW w:w="957" w:type="dxa"/>
                                  <w:vMerge/>
                                  <w:vAlign w:val="center"/>
                                </w:tcPr>
                                <w:p w:rsidR="00545342" w:rsidRPr="004B5F4F" w:rsidRDefault="00545342" w:rsidP="00393CFB">
                                  <w:pPr>
                                    <w:overflowPunct w:val="0"/>
                                    <w:jc w:val="both"/>
                                    <w:rPr>
                                      <w:rFonts w:ascii="標楷體" w:eastAsia="標楷體" w:hAnsi="標楷體"/>
                                      <w:sz w:val="20"/>
                                      <w:szCs w:val="20"/>
                                    </w:rPr>
                                  </w:pPr>
                                </w:p>
                              </w:tc>
                              <w:tc>
                                <w:tcPr>
                                  <w:tcW w:w="1980" w:type="dxa"/>
                                  <w:vAlign w:val="center"/>
                                </w:tcPr>
                                <w:p w:rsidR="00545342" w:rsidRPr="004B5F4F" w:rsidRDefault="00545342" w:rsidP="00393CFB">
                                  <w:pPr>
                                    <w:overflowPunct w:val="0"/>
                                    <w:jc w:val="both"/>
                                    <w:rPr>
                                      <w:rFonts w:ascii="標楷體" w:eastAsia="標楷體" w:hAnsi="標楷體"/>
                                      <w:sz w:val="20"/>
                                      <w:szCs w:val="20"/>
                                    </w:rPr>
                                  </w:pPr>
                                  <w:r w:rsidRPr="004B5F4F">
                                    <w:rPr>
                                      <w:rFonts w:ascii="標楷體" w:eastAsia="標楷體" w:hAnsi="標楷體" w:hint="eastAsia"/>
                                      <w:sz w:val="20"/>
                                      <w:szCs w:val="20"/>
                                    </w:rPr>
                                    <w:t>生態緩衝區</w:t>
                                  </w:r>
                                </w:p>
                              </w:tc>
                              <w:tc>
                                <w:tcPr>
                                  <w:tcW w:w="1279" w:type="dxa"/>
                                  <w:vAlign w:val="center"/>
                                </w:tcPr>
                                <w:p w:rsidR="00545342" w:rsidRPr="004B5F4F" w:rsidRDefault="00545342" w:rsidP="00393CFB">
                                  <w:pPr>
                                    <w:overflowPunct w:val="0"/>
                                    <w:jc w:val="right"/>
                                    <w:rPr>
                                      <w:rFonts w:ascii="標楷體" w:eastAsia="標楷體" w:hAnsi="標楷體"/>
                                      <w:sz w:val="20"/>
                                      <w:szCs w:val="20"/>
                                    </w:rPr>
                                  </w:pPr>
                                  <w:r w:rsidRPr="004B5F4F">
                                    <w:rPr>
                                      <w:rFonts w:ascii="標楷體" w:eastAsia="標楷體" w:hAnsi="標楷體" w:hint="eastAsia"/>
                                      <w:sz w:val="20"/>
                                      <w:szCs w:val="20"/>
                                    </w:rPr>
                                    <w:t>22.49</w:t>
                                  </w:r>
                                </w:p>
                              </w:tc>
                              <w:tc>
                                <w:tcPr>
                                  <w:tcW w:w="1279" w:type="dxa"/>
                                  <w:vAlign w:val="center"/>
                                </w:tcPr>
                                <w:p w:rsidR="00545342" w:rsidRPr="004B5F4F" w:rsidRDefault="00545342" w:rsidP="00393CFB">
                                  <w:pPr>
                                    <w:overflowPunct w:val="0"/>
                                    <w:jc w:val="right"/>
                                    <w:rPr>
                                      <w:rFonts w:ascii="標楷體" w:eastAsia="標楷體" w:hAnsi="標楷體"/>
                                      <w:sz w:val="20"/>
                                      <w:szCs w:val="20"/>
                                    </w:rPr>
                                  </w:pPr>
                                  <w:r w:rsidRPr="004B5F4F">
                                    <w:rPr>
                                      <w:rFonts w:ascii="標楷體" w:eastAsia="標楷體" w:hAnsi="標楷體" w:hint="eastAsia"/>
                                      <w:sz w:val="20"/>
                                      <w:szCs w:val="20"/>
                                    </w:rPr>
                                    <w:t>14.24</w:t>
                                  </w:r>
                                </w:p>
                              </w:tc>
                            </w:tr>
                            <w:tr w:rsidR="00545342" w:rsidTr="006A4107">
                              <w:tc>
                                <w:tcPr>
                                  <w:tcW w:w="5495" w:type="dxa"/>
                                  <w:gridSpan w:val="4"/>
                                  <w:tcBorders>
                                    <w:left w:val="nil"/>
                                    <w:bottom w:val="nil"/>
                                    <w:right w:val="nil"/>
                                  </w:tcBorders>
                                </w:tcPr>
                                <w:p w:rsidR="00545342" w:rsidRPr="00DE6EB7" w:rsidRDefault="00545342" w:rsidP="00F479AA">
                                  <w:pPr>
                                    <w:overflowPunct w:val="0"/>
                                    <w:spacing w:line="280" w:lineRule="exact"/>
                                    <w:ind w:leftChars="-30" w:left="-72"/>
                                    <w:jc w:val="both"/>
                                    <w:rPr>
                                      <w:rFonts w:ascii="標楷體" w:eastAsia="標楷體" w:hAnsi="標楷體"/>
                                      <w:sz w:val="18"/>
                                      <w:szCs w:val="18"/>
                                    </w:rPr>
                                  </w:pPr>
                                  <w:r w:rsidRPr="00DE6EB7">
                                    <w:rPr>
                                      <w:rFonts w:ascii="標楷體" w:eastAsia="標楷體" w:hAnsi="標楷體" w:hint="eastAsia"/>
                                      <w:sz w:val="18"/>
                                      <w:szCs w:val="18"/>
                                    </w:rPr>
                                    <w:t>資料來源：整理自台灣糖業公司提供資料。</w:t>
                                  </w:r>
                                </w:p>
                              </w:tc>
                            </w:tr>
                          </w:tbl>
                          <w:p w:rsidR="00545342" w:rsidRPr="00FE7970" w:rsidRDefault="00545342" w:rsidP="00D901E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209.9pt;margin-top:216.55pt;width:285.45pt;height:214.1pt;z-index:2516346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" stroked="f">
                <v:textbox>
                  <w:txbxContent>
                    <w:tbl>
                      <w:tblPr>
                        <w:tblStyle w:val="110"/>
                        <w:tblW w:w="0" w:type="auto"/>
                        <w:tblLook w:val="04A0" w:firstRow="1" w:lastRow="0" w:firstColumn="1" w:lastColumn="0" w:noHBand="0" w:noVBand="1"/>
                      </w:tblPr>
                      <w:tblGrid>
                        <w:gridCol w:w="957"/>
                        <w:gridCol w:w="1980"/>
                        <w:gridCol w:w="1279"/>
                        <w:gridCol w:w="1279"/>
                      </w:tblGrid>
                      <w:tr w:rsidR="00545342" w:rsidTr="006A4107">
                        <w:tc>
                          <w:tcPr>
                            <w:tcW w:w="5495" w:type="dxa"/>
                            <w:gridSpan w:val="4"/>
                            <w:tcBorders>
                              <w:top w:val="nil"/>
                              <w:left w:val="nil"/>
                              <w:right w:val="nil"/>
                            </w:tcBorders>
                          </w:tcPr>
                          <w:p w:rsidR="00545342" w:rsidRPr="00DE6EB7" w:rsidRDefault="00545342" w:rsidP="00F479AA">
                            <w:pPr>
                              <w:overflowPunct w:val="0"/>
                              <w:spacing w:line="400" w:lineRule="exact"/>
                              <w:jc w:val="center"/>
                              <w:rPr>
                                <w:rFonts w:ascii="標楷體" w:eastAsia="標楷體" w:hAnsi="標楷體"/>
                                <w:b/>
                              </w:rPr>
                            </w:pPr>
                            <w:r w:rsidRPr="00DE6EB7">
                              <w:rPr>
                                <w:rFonts w:ascii="標楷體" w:eastAsia="標楷體" w:hAnsi="標楷體" w:hint="eastAsia"/>
                                <w:b/>
                              </w:rPr>
                              <w:t>表3　服務建議書土地使用配置</w:t>
                            </w:r>
                          </w:p>
                          <w:p w:rsidR="00545342" w:rsidRPr="004B5F4F" w:rsidRDefault="00545342" w:rsidP="002B09EC">
                            <w:pPr>
                              <w:overflowPunct w:val="0"/>
                              <w:spacing w:line="380" w:lineRule="exact"/>
                              <w:jc w:val="right"/>
                              <w:rPr>
                                <w:rFonts w:ascii="標楷體" w:eastAsia="標楷體" w:hAnsi="標楷體"/>
                                <w:sz w:val="20"/>
                                <w:szCs w:val="20"/>
                              </w:rPr>
                            </w:pPr>
                            <w:r w:rsidRPr="004B5F4F">
                              <w:rPr>
                                <w:rFonts w:ascii="標楷體" w:eastAsia="標楷體" w:hAnsi="標楷體" w:hint="eastAsia"/>
                                <w:sz w:val="20"/>
                                <w:szCs w:val="20"/>
                              </w:rPr>
                              <w:t>單位：公頃、</w:t>
                            </w:r>
                            <w:r w:rsidRPr="004B5F4F">
                              <w:rPr>
                                <w:rFonts w:ascii="標楷體" w:eastAsia="標楷體" w:hAnsi="標楷體" w:hint="eastAsia"/>
                                <w:bCs/>
                                <w:sz w:val="20"/>
                                <w:szCs w:val="20"/>
                              </w:rPr>
                              <w:t>％</w:t>
                            </w:r>
                          </w:p>
                        </w:tc>
                      </w:tr>
                      <w:tr w:rsidR="00545342" w:rsidTr="00393CFB">
                        <w:trPr>
                          <w:trHeight w:val="353"/>
                        </w:trPr>
                        <w:tc>
                          <w:tcPr>
                            <w:tcW w:w="2937" w:type="dxa"/>
                            <w:gridSpan w:val="2"/>
                            <w:shd w:val="clear" w:color="auto" w:fill="auto"/>
                            <w:vAlign w:val="center"/>
                          </w:tcPr>
                          <w:p w:rsidR="00545342" w:rsidRPr="004B5F4F" w:rsidRDefault="00545342" w:rsidP="00393CFB">
                            <w:pPr>
                              <w:overflowPunct w:val="0"/>
                              <w:jc w:val="center"/>
                              <w:rPr>
                                <w:rFonts w:ascii="標楷體" w:eastAsia="標楷體" w:hAnsi="標楷體"/>
                                <w:sz w:val="20"/>
                                <w:szCs w:val="20"/>
                              </w:rPr>
                            </w:pPr>
                            <w:r w:rsidRPr="004B5F4F">
                              <w:rPr>
                                <w:rFonts w:ascii="標楷體" w:eastAsia="標楷體" w:hAnsi="標楷體" w:hint="eastAsia"/>
                                <w:sz w:val="20"/>
                                <w:szCs w:val="20"/>
                              </w:rPr>
                              <w:t>項    目</w:t>
                            </w:r>
                          </w:p>
                        </w:tc>
                        <w:tc>
                          <w:tcPr>
                            <w:tcW w:w="1279" w:type="dxa"/>
                            <w:shd w:val="clear" w:color="auto" w:fill="auto"/>
                            <w:vAlign w:val="center"/>
                          </w:tcPr>
                          <w:p w:rsidR="00545342" w:rsidRPr="004B5F4F" w:rsidRDefault="00545342" w:rsidP="00393CFB">
                            <w:pPr>
                              <w:overflowPunct w:val="0"/>
                              <w:ind w:leftChars="-42" w:left="-17" w:rightChars="-45" w:right="-108" w:hangingChars="42" w:hanging="84"/>
                              <w:jc w:val="center"/>
                              <w:rPr>
                                <w:rFonts w:ascii="標楷體" w:eastAsia="標楷體" w:hAnsi="標楷體"/>
                                <w:sz w:val="20"/>
                                <w:szCs w:val="20"/>
                              </w:rPr>
                            </w:pPr>
                            <w:r w:rsidRPr="004B5F4F">
                              <w:rPr>
                                <w:rFonts w:ascii="標楷體" w:eastAsia="標楷體" w:hAnsi="標楷體" w:hint="eastAsia"/>
                                <w:sz w:val="20"/>
                                <w:szCs w:val="20"/>
                              </w:rPr>
                              <w:t xml:space="preserve">面 </w:t>
                            </w:r>
                            <w:r w:rsidRPr="004B5F4F">
                              <w:rPr>
                                <w:rFonts w:ascii="標楷體" w:eastAsia="標楷體" w:hAnsi="標楷體"/>
                                <w:sz w:val="20"/>
                                <w:szCs w:val="20"/>
                              </w:rPr>
                              <w:t xml:space="preserve"> </w:t>
                            </w:r>
                            <w:r w:rsidRPr="004B5F4F">
                              <w:rPr>
                                <w:rFonts w:ascii="標楷體" w:eastAsia="標楷體" w:hAnsi="標楷體" w:hint="eastAsia"/>
                                <w:sz w:val="20"/>
                                <w:szCs w:val="20"/>
                              </w:rPr>
                              <w:t>積</w:t>
                            </w:r>
                          </w:p>
                        </w:tc>
                        <w:tc>
                          <w:tcPr>
                            <w:tcW w:w="1279" w:type="dxa"/>
                            <w:shd w:val="clear" w:color="auto" w:fill="auto"/>
                            <w:vAlign w:val="center"/>
                          </w:tcPr>
                          <w:p w:rsidR="00545342" w:rsidRPr="004B5F4F" w:rsidRDefault="00545342" w:rsidP="00393CFB">
                            <w:pPr>
                              <w:overflowPunct w:val="0"/>
                              <w:jc w:val="center"/>
                              <w:rPr>
                                <w:rFonts w:ascii="標楷體" w:eastAsia="標楷體" w:hAnsi="標楷體"/>
                                <w:sz w:val="20"/>
                                <w:szCs w:val="20"/>
                              </w:rPr>
                            </w:pPr>
                            <w:r w:rsidRPr="004B5F4F">
                              <w:rPr>
                                <w:rFonts w:ascii="標楷體" w:eastAsia="標楷體" w:hAnsi="標楷體" w:hint="eastAsia"/>
                                <w:sz w:val="20"/>
                                <w:szCs w:val="20"/>
                              </w:rPr>
                              <w:t xml:space="preserve">占 </w:t>
                            </w:r>
                            <w:r w:rsidRPr="004B5F4F">
                              <w:rPr>
                                <w:rFonts w:ascii="標楷體" w:eastAsia="標楷體" w:hAnsi="標楷體"/>
                                <w:sz w:val="20"/>
                                <w:szCs w:val="20"/>
                              </w:rPr>
                              <w:t xml:space="preserve"> </w:t>
                            </w:r>
                            <w:r w:rsidRPr="004B5F4F">
                              <w:rPr>
                                <w:rFonts w:ascii="標楷體" w:eastAsia="標楷體" w:hAnsi="標楷體" w:hint="eastAsia"/>
                                <w:sz w:val="20"/>
                                <w:szCs w:val="20"/>
                              </w:rPr>
                              <w:t>比</w:t>
                            </w:r>
                          </w:p>
                        </w:tc>
                      </w:tr>
                      <w:tr w:rsidR="00545342" w:rsidTr="00393CFB">
                        <w:trPr>
                          <w:trHeight w:val="353"/>
                        </w:trPr>
                        <w:tc>
                          <w:tcPr>
                            <w:tcW w:w="2937" w:type="dxa"/>
                            <w:gridSpan w:val="2"/>
                            <w:vAlign w:val="center"/>
                          </w:tcPr>
                          <w:p w:rsidR="00545342" w:rsidRPr="004B5F4F" w:rsidRDefault="00545342" w:rsidP="00393CFB">
                            <w:pPr>
                              <w:overflowPunct w:val="0"/>
                              <w:jc w:val="center"/>
                              <w:rPr>
                                <w:rFonts w:ascii="標楷體" w:eastAsia="標楷體" w:hAnsi="標楷體"/>
                                <w:b/>
                                <w:sz w:val="20"/>
                                <w:szCs w:val="20"/>
                              </w:rPr>
                            </w:pPr>
                            <w:r w:rsidRPr="004B5F4F">
                              <w:rPr>
                                <w:rFonts w:ascii="標楷體" w:eastAsia="標楷體" w:hAnsi="標楷體" w:hint="eastAsia"/>
                                <w:b/>
                                <w:sz w:val="20"/>
                                <w:szCs w:val="20"/>
                              </w:rPr>
                              <w:t>合    計</w:t>
                            </w:r>
                          </w:p>
                        </w:tc>
                        <w:tc>
                          <w:tcPr>
                            <w:tcW w:w="1279" w:type="dxa"/>
                            <w:vAlign w:val="center"/>
                          </w:tcPr>
                          <w:p w:rsidR="00545342" w:rsidRPr="004B5F4F" w:rsidRDefault="00545342" w:rsidP="00393CFB">
                            <w:pPr>
                              <w:overflowPunct w:val="0"/>
                              <w:jc w:val="right"/>
                              <w:rPr>
                                <w:rFonts w:ascii="標楷體" w:eastAsia="標楷體" w:hAnsi="標楷體"/>
                                <w:b/>
                                <w:sz w:val="20"/>
                                <w:szCs w:val="20"/>
                              </w:rPr>
                            </w:pPr>
                            <w:r w:rsidRPr="004B5F4F">
                              <w:rPr>
                                <w:rFonts w:ascii="標楷體" w:eastAsia="標楷體" w:hAnsi="標楷體" w:hint="eastAsia"/>
                                <w:b/>
                                <w:sz w:val="20"/>
                                <w:szCs w:val="20"/>
                              </w:rPr>
                              <w:t>157.88</w:t>
                            </w:r>
                          </w:p>
                        </w:tc>
                        <w:tc>
                          <w:tcPr>
                            <w:tcW w:w="1279" w:type="dxa"/>
                            <w:vAlign w:val="center"/>
                          </w:tcPr>
                          <w:p w:rsidR="00545342" w:rsidRPr="004B5F4F" w:rsidRDefault="00545342" w:rsidP="00393CFB">
                            <w:pPr>
                              <w:overflowPunct w:val="0"/>
                              <w:jc w:val="right"/>
                              <w:rPr>
                                <w:rFonts w:ascii="標楷體" w:eastAsia="標楷體" w:hAnsi="標楷體"/>
                                <w:b/>
                                <w:sz w:val="20"/>
                                <w:szCs w:val="20"/>
                              </w:rPr>
                            </w:pPr>
                            <w:r w:rsidRPr="004B5F4F">
                              <w:rPr>
                                <w:rFonts w:ascii="標楷體" w:eastAsia="標楷體" w:hAnsi="標楷體" w:hint="eastAsia"/>
                                <w:b/>
                                <w:sz w:val="20"/>
                                <w:szCs w:val="20"/>
                              </w:rPr>
                              <w:t>100.00</w:t>
                            </w:r>
                          </w:p>
                        </w:tc>
                      </w:tr>
                      <w:tr w:rsidR="00545342" w:rsidTr="00393CFB">
                        <w:trPr>
                          <w:trHeight w:val="353"/>
                        </w:trPr>
                        <w:tc>
                          <w:tcPr>
                            <w:tcW w:w="2937" w:type="dxa"/>
                            <w:gridSpan w:val="2"/>
                            <w:vAlign w:val="center"/>
                          </w:tcPr>
                          <w:p w:rsidR="00545342" w:rsidRPr="004B5F4F" w:rsidRDefault="00545342" w:rsidP="00393CFB">
                            <w:pPr>
                              <w:overflowPunct w:val="0"/>
                              <w:jc w:val="both"/>
                              <w:rPr>
                                <w:rFonts w:ascii="標楷體" w:eastAsia="標楷體" w:hAnsi="標楷體"/>
                                <w:sz w:val="20"/>
                                <w:szCs w:val="20"/>
                              </w:rPr>
                            </w:pPr>
                            <w:r w:rsidRPr="004B5F4F">
                              <w:rPr>
                                <w:rFonts w:ascii="標楷體" w:eastAsia="標楷體" w:hAnsi="標楷體" w:hint="eastAsia"/>
                                <w:sz w:val="20"/>
                                <w:szCs w:val="20"/>
                              </w:rPr>
                              <w:t>太陽能設施區</w:t>
                            </w:r>
                          </w:p>
                        </w:tc>
                        <w:tc>
                          <w:tcPr>
                            <w:tcW w:w="1279" w:type="dxa"/>
                            <w:vAlign w:val="center"/>
                          </w:tcPr>
                          <w:p w:rsidR="00545342" w:rsidRPr="004B5F4F" w:rsidRDefault="00545342" w:rsidP="00393CFB">
                            <w:pPr>
                              <w:overflowPunct w:val="0"/>
                              <w:jc w:val="right"/>
                              <w:rPr>
                                <w:rFonts w:ascii="標楷體" w:eastAsia="標楷體" w:hAnsi="標楷體"/>
                                <w:sz w:val="20"/>
                                <w:szCs w:val="20"/>
                              </w:rPr>
                            </w:pPr>
                            <w:r w:rsidRPr="004B5F4F">
                              <w:rPr>
                                <w:rFonts w:ascii="標楷體" w:eastAsia="標楷體" w:hAnsi="標楷體" w:hint="eastAsia"/>
                                <w:sz w:val="20"/>
                                <w:szCs w:val="20"/>
                              </w:rPr>
                              <w:t>104.74</w:t>
                            </w:r>
                          </w:p>
                        </w:tc>
                        <w:tc>
                          <w:tcPr>
                            <w:tcW w:w="1279" w:type="dxa"/>
                            <w:vAlign w:val="center"/>
                          </w:tcPr>
                          <w:p w:rsidR="00545342" w:rsidRPr="004B5F4F" w:rsidRDefault="00545342" w:rsidP="00393CFB">
                            <w:pPr>
                              <w:overflowPunct w:val="0"/>
                              <w:jc w:val="right"/>
                              <w:rPr>
                                <w:rFonts w:ascii="標楷體" w:eastAsia="標楷體" w:hAnsi="標楷體"/>
                                <w:sz w:val="20"/>
                                <w:szCs w:val="20"/>
                              </w:rPr>
                            </w:pPr>
                            <w:r w:rsidRPr="004B5F4F">
                              <w:rPr>
                                <w:rFonts w:ascii="標楷體" w:eastAsia="標楷體" w:hAnsi="標楷體" w:hint="eastAsia"/>
                                <w:sz w:val="20"/>
                                <w:szCs w:val="20"/>
                              </w:rPr>
                              <w:t>66.34</w:t>
                            </w:r>
                          </w:p>
                        </w:tc>
                      </w:tr>
                      <w:tr w:rsidR="00545342" w:rsidTr="00393CFB">
                        <w:trPr>
                          <w:trHeight w:val="353"/>
                        </w:trPr>
                        <w:tc>
                          <w:tcPr>
                            <w:tcW w:w="2937" w:type="dxa"/>
                            <w:gridSpan w:val="2"/>
                            <w:vAlign w:val="center"/>
                          </w:tcPr>
                          <w:p w:rsidR="00545342" w:rsidRPr="004B5F4F" w:rsidRDefault="00545342" w:rsidP="00393CFB">
                            <w:pPr>
                              <w:overflowPunct w:val="0"/>
                              <w:jc w:val="both"/>
                              <w:rPr>
                                <w:rFonts w:ascii="標楷體" w:eastAsia="標楷體" w:hAnsi="標楷體"/>
                                <w:sz w:val="20"/>
                                <w:szCs w:val="20"/>
                              </w:rPr>
                            </w:pPr>
                            <w:proofErr w:type="gramStart"/>
                            <w:r w:rsidRPr="004B5F4F">
                              <w:rPr>
                                <w:rFonts w:ascii="標楷體" w:eastAsia="標楷體" w:hAnsi="標楷體" w:hint="eastAsia"/>
                                <w:sz w:val="20"/>
                                <w:szCs w:val="20"/>
                              </w:rPr>
                              <w:t>昇</w:t>
                            </w:r>
                            <w:proofErr w:type="gramEnd"/>
                            <w:r w:rsidRPr="004B5F4F">
                              <w:rPr>
                                <w:rFonts w:ascii="標楷體" w:eastAsia="標楷體" w:hAnsi="標楷體" w:hint="eastAsia"/>
                                <w:sz w:val="20"/>
                                <w:szCs w:val="20"/>
                              </w:rPr>
                              <w:t>壓站及環境解說教室</w:t>
                            </w:r>
                          </w:p>
                        </w:tc>
                        <w:tc>
                          <w:tcPr>
                            <w:tcW w:w="1279" w:type="dxa"/>
                            <w:vAlign w:val="center"/>
                          </w:tcPr>
                          <w:p w:rsidR="00545342" w:rsidRPr="004B5F4F" w:rsidRDefault="00545342" w:rsidP="00393CFB">
                            <w:pPr>
                              <w:overflowPunct w:val="0"/>
                              <w:jc w:val="right"/>
                              <w:rPr>
                                <w:rFonts w:ascii="標楷體" w:eastAsia="標楷體" w:hAnsi="標楷體"/>
                                <w:sz w:val="20"/>
                                <w:szCs w:val="20"/>
                              </w:rPr>
                            </w:pPr>
                            <w:r w:rsidRPr="004B5F4F">
                              <w:rPr>
                                <w:rFonts w:ascii="標楷體" w:eastAsia="標楷體" w:hAnsi="標楷體" w:hint="eastAsia"/>
                                <w:sz w:val="20"/>
                                <w:szCs w:val="20"/>
                              </w:rPr>
                              <w:t>0.42</w:t>
                            </w:r>
                          </w:p>
                        </w:tc>
                        <w:tc>
                          <w:tcPr>
                            <w:tcW w:w="1279" w:type="dxa"/>
                            <w:vAlign w:val="center"/>
                          </w:tcPr>
                          <w:p w:rsidR="00545342" w:rsidRPr="004B5F4F" w:rsidRDefault="00545342" w:rsidP="00393CFB">
                            <w:pPr>
                              <w:overflowPunct w:val="0"/>
                              <w:jc w:val="right"/>
                              <w:rPr>
                                <w:rFonts w:ascii="標楷體" w:eastAsia="標楷體" w:hAnsi="標楷體"/>
                                <w:sz w:val="20"/>
                                <w:szCs w:val="20"/>
                              </w:rPr>
                            </w:pPr>
                            <w:r w:rsidRPr="004B5F4F">
                              <w:rPr>
                                <w:rFonts w:ascii="標楷體" w:eastAsia="標楷體" w:hAnsi="標楷體" w:hint="eastAsia"/>
                                <w:sz w:val="20"/>
                                <w:szCs w:val="20"/>
                              </w:rPr>
                              <w:t>0.27</w:t>
                            </w:r>
                          </w:p>
                        </w:tc>
                      </w:tr>
                      <w:tr w:rsidR="00545342" w:rsidTr="00393CFB">
                        <w:trPr>
                          <w:trHeight w:val="353"/>
                        </w:trPr>
                        <w:tc>
                          <w:tcPr>
                            <w:tcW w:w="957" w:type="dxa"/>
                            <w:vMerge w:val="restart"/>
                            <w:vAlign w:val="center"/>
                          </w:tcPr>
                          <w:p w:rsidR="00545342" w:rsidRPr="004B5F4F" w:rsidRDefault="00545342" w:rsidP="00FF390E">
                            <w:pPr>
                              <w:overflowPunct w:val="0"/>
                              <w:jc w:val="distribute"/>
                              <w:rPr>
                                <w:rFonts w:ascii="標楷體" w:eastAsia="標楷體" w:hAnsi="標楷體"/>
                                <w:sz w:val="20"/>
                                <w:szCs w:val="20"/>
                              </w:rPr>
                            </w:pPr>
                            <w:r w:rsidRPr="004B5F4F">
                              <w:rPr>
                                <w:rFonts w:ascii="標楷體" w:eastAsia="標楷體" w:hAnsi="標楷體" w:hint="eastAsia"/>
                                <w:sz w:val="20"/>
                                <w:szCs w:val="20"/>
                              </w:rPr>
                              <w:t>公共設施用地</w:t>
                            </w:r>
                          </w:p>
                        </w:tc>
                        <w:tc>
                          <w:tcPr>
                            <w:tcW w:w="1980" w:type="dxa"/>
                            <w:vAlign w:val="center"/>
                          </w:tcPr>
                          <w:p w:rsidR="00545342" w:rsidRPr="004B5F4F" w:rsidRDefault="00545342" w:rsidP="00393CFB">
                            <w:pPr>
                              <w:overflowPunct w:val="0"/>
                              <w:jc w:val="center"/>
                              <w:rPr>
                                <w:rFonts w:ascii="標楷體" w:eastAsia="標楷體" w:hAnsi="標楷體"/>
                                <w:b/>
                                <w:sz w:val="20"/>
                                <w:szCs w:val="20"/>
                              </w:rPr>
                            </w:pPr>
                            <w:r w:rsidRPr="004B5F4F">
                              <w:rPr>
                                <w:rFonts w:ascii="標楷體" w:eastAsia="標楷體" w:hAnsi="標楷體" w:hint="eastAsia"/>
                                <w:b/>
                                <w:sz w:val="20"/>
                                <w:szCs w:val="20"/>
                              </w:rPr>
                              <w:t>小    計</w:t>
                            </w:r>
                          </w:p>
                        </w:tc>
                        <w:tc>
                          <w:tcPr>
                            <w:tcW w:w="1279" w:type="dxa"/>
                            <w:vAlign w:val="center"/>
                          </w:tcPr>
                          <w:p w:rsidR="00545342" w:rsidRPr="004B5F4F" w:rsidRDefault="00545342" w:rsidP="00393CFB">
                            <w:pPr>
                              <w:overflowPunct w:val="0"/>
                              <w:jc w:val="right"/>
                              <w:rPr>
                                <w:rFonts w:ascii="標楷體" w:eastAsia="標楷體" w:hAnsi="標楷體"/>
                                <w:b/>
                                <w:sz w:val="20"/>
                                <w:szCs w:val="20"/>
                              </w:rPr>
                            </w:pPr>
                            <w:r w:rsidRPr="004B5F4F">
                              <w:rPr>
                                <w:rFonts w:ascii="標楷體" w:eastAsia="標楷體" w:hAnsi="標楷體" w:hint="eastAsia"/>
                                <w:b/>
                                <w:sz w:val="20"/>
                                <w:szCs w:val="20"/>
                              </w:rPr>
                              <w:t>52.72</w:t>
                            </w:r>
                          </w:p>
                        </w:tc>
                        <w:tc>
                          <w:tcPr>
                            <w:tcW w:w="1279" w:type="dxa"/>
                            <w:vAlign w:val="center"/>
                          </w:tcPr>
                          <w:p w:rsidR="00545342" w:rsidRPr="004B5F4F" w:rsidRDefault="00545342" w:rsidP="00393CFB">
                            <w:pPr>
                              <w:overflowPunct w:val="0"/>
                              <w:jc w:val="right"/>
                              <w:rPr>
                                <w:rFonts w:ascii="標楷體" w:eastAsia="標楷體" w:hAnsi="標楷體"/>
                                <w:b/>
                                <w:sz w:val="20"/>
                                <w:szCs w:val="20"/>
                              </w:rPr>
                            </w:pPr>
                            <w:r w:rsidRPr="004B5F4F">
                              <w:rPr>
                                <w:rFonts w:ascii="標楷體" w:eastAsia="標楷體" w:hAnsi="標楷體" w:hint="eastAsia"/>
                                <w:b/>
                                <w:sz w:val="20"/>
                                <w:szCs w:val="20"/>
                              </w:rPr>
                              <w:t>33.39</w:t>
                            </w:r>
                          </w:p>
                        </w:tc>
                      </w:tr>
                      <w:tr w:rsidR="00545342" w:rsidTr="00393CFB">
                        <w:trPr>
                          <w:trHeight w:val="353"/>
                        </w:trPr>
                        <w:tc>
                          <w:tcPr>
                            <w:tcW w:w="957" w:type="dxa"/>
                            <w:vMerge/>
                            <w:vAlign w:val="center"/>
                          </w:tcPr>
                          <w:p w:rsidR="00545342" w:rsidRPr="004B5F4F" w:rsidRDefault="00545342" w:rsidP="00393CFB">
                            <w:pPr>
                              <w:overflowPunct w:val="0"/>
                              <w:jc w:val="both"/>
                              <w:rPr>
                                <w:rFonts w:ascii="標楷體" w:eastAsia="標楷體" w:hAnsi="標楷體"/>
                                <w:sz w:val="20"/>
                                <w:szCs w:val="20"/>
                              </w:rPr>
                            </w:pPr>
                          </w:p>
                        </w:tc>
                        <w:tc>
                          <w:tcPr>
                            <w:tcW w:w="1980" w:type="dxa"/>
                            <w:vAlign w:val="center"/>
                          </w:tcPr>
                          <w:p w:rsidR="00545342" w:rsidRPr="004B5F4F" w:rsidRDefault="00545342" w:rsidP="00393CFB">
                            <w:pPr>
                              <w:overflowPunct w:val="0"/>
                              <w:jc w:val="both"/>
                              <w:rPr>
                                <w:rFonts w:ascii="標楷體" w:eastAsia="標楷體" w:hAnsi="標楷體"/>
                                <w:sz w:val="20"/>
                                <w:szCs w:val="20"/>
                              </w:rPr>
                            </w:pPr>
                            <w:r w:rsidRPr="004B5F4F">
                              <w:rPr>
                                <w:rFonts w:ascii="標楷體" w:eastAsia="標楷體" w:hAnsi="標楷體" w:hint="eastAsia"/>
                                <w:sz w:val="20"/>
                                <w:szCs w:val="20"/>
                              </w:rPr>
                              <w:t>隔離綠帶與設施</w:t>
                            </w:r>
                          </w:p>
                        </w:tc>
                        <w:tc>
                          <w:tcPr>
                            <w:tcW w:w="1279" w:type="dxa"/>
                            <w:vAlign w:val="center"/>
                          </w:tcPr>
                          <w:p w:rsidR="00545342" w:rsidRPr="004B5F4F" w:rsidRDefault="00545342" w:rsidP="00393CFB">
                            <w:pPr>
                              <w:overflowPunct w:val="0"/>
                              <w:jc w:val="right"/>
                              <w:rPr>
                                <w:rFonts w:ascii="標楷體" w:eastAsia="標楷體" w:hAnsi="標楷體"/>
                                <w:sz w:val="20"/>
                                <w:szCs w:val="20"/>
                              </w:rPr>
                            </w:pPr>
                            <w:r w:rsidRPr="004B5F4F">
                              <w:rPr>
                                <w:rFonts w:ascii="標楷體" w:eastAsia="標楷體" w:hAnsi="標楷體" w:hint="eastAsia"/>
                                <w:sz w:val="20"/>
                                <w:szCs w:val="20"/>
                              </w:rPr>
                              <w:t>16.33</w:t>
                            </w:r>
                          </w:p>
                        </w:tc>
                        <w:tc>
                          <w:tcPr>
                            <w:tcW w:w="1279" w:type="dxa"/>
                            <w:vAlign w:val="center"/>
                          </w:tcPr>
                          <w:p w:rsidR="00545342" w:rsidRPr="004B5F4F" w:rsidRDefault="00545342" w:rsidP="00393CFB">
                            <w:pPr>
                              <w:overflowPunct w:val="0"/>
                              <w:jc w:val="right"/>
                              <w:rPr>
                                <w:rFonts w:ascii="標楷體" w:eastAsia="標楷體" w:hAnsi="標楷體"/>
                                <w:sz w:val="20"/>
                                <w:szCs w:val="20"/>
                              </w:rPr>
                            </w:pPr>
                            <w:r w:rsidRPr="004B5F4F">
                              <w:rPr>
                                <w:rFonts w:ascii="標楷體" w:eastAsia="標楷體" w:hAnsi="標楷體" w:hint="eastAsia"/>
                                <w:sz w:val="20"/>
                                <w:szCs w:val="20"/>
                              </w:rPr>
                              <w:t>10.35</w:t>
                            </w:r>
                          </w:p>
                        </w:tc>
                      </w:tr>
                      <w:tr w:rsidR="00545342" w:rsidTr="00393CFB">
                        <w:trPr>
                          <w:trHeight w:val="353"/>
                        </w:trPr>
                        <w:tc>
                          <w:tcPr>
                            <w:tcW w:w="957" w:type="dxa"/>
                            <w:vMerge/>
                            <w:vAlign w:val="center"/>
                          </w:tcPr>
                          <w:p w:rsidR="00545342" w:rsidRPr="004B5F4F" w:rsidRDefault="00545342" w:rsidP="00393CFB">
                            <w:pPr>
                              <w:overflowPunct w:val="0"/>
                              <w:jc w:val="both"/>
                              <w:rPr>
                                <w:rFonts w:ascii="標楷體" w:eastAsia="標楷體" w:hAnsi="標楷體"/>
                                <w:sz w:val="20"/>
                                <w:szCs w:val="20"/>
                              </w:rPr>
                            </w:pPr>
                          </w:p>
                        </w:tc>
                        <w:tc>
                          <w:tcPr>
                            <w:tcW w:w="1980" w:type="dxa"/>
                            <w:vAlign w:val="center"/>
                          </w:tcPr>
                          <w:p w:rsidR="00545342" w:rsidRPr="004B5F4F" w:rsidRDefault="00545342" w:rsidP="00393CFB">
                            <w:pPr>
                              <w:overflowPunct w:val="0"/>
                              <w:jc w:val="both"/>
                              <w:rPr>
                                <w:rFonts w:ascii="標楷體" w:eastAsia="標楷體" w:hAnsi="標楷體"/>
                                <w:sz w:val="20"/>
                                <w:szCs w:val="20"/>
                              </w:rPr>
                            </w:pPr>
                            <w:r w:rsidRPr="004B5F4F">
                              <w:rPr>
                                <w:rFonts w:ascii="標楷體" w:eastAsia="標楷體" w:hAnsi="標楷體" w:hint="eastAsia"/>
                                <w:sz w:val="20"/>
                                <w:szCs w:val="20"/>
                              </w:rPr>
                              <w:t>生態保育區</w:t>
                            </w:r>
                          </w:p>
                        </w:tc>
                        <w:tc>
                          <w:tcPr>
                            <w:tcW w:w="1279" w:type="dxa"/>
                            <w:vAlign w:val="center"/>
                          </w:tcPr>
                          <w:p w:rsidR="00545342" w:rsidRPr="004B5F4F" w:rsidRDefault="00545342" w:rsidP="00393CFB">
                            <w:pPr>
                              <w:overflowPunct w:val="0"/>
                              <w:jc w:val="right"/>
                              <w:rPr>
                                <w:rFonts w:ascii="標楷體" w:eastAsia="標楷體" w:hAnsi="標楷體"/>
                                <w:sz w:val="20"/>
                                <w:szCs w:val="20"/>
                              </w:rPr>
                            </w:pPr>
                            <w:r w:rsidRPr="004B5F4F">
                              <w:rPr>
                                <w:rFonts w:ascii="標楷體" w:eastAsia="標楷體" w:hAnsi="標楷體" w:hint="eastAsia"/>
                                <w:sz w:val="20"/>
                                <w:szCs w:val="20"/>
                              </w:rPr>
                              <w:t>13.89</w:t>
                            </w:r>
                          </w:p>
                        </w:tc>
                        <w:tc>
                          <w:tcPr>
                            <w:tcW w:w="1279" w:type="dxa"/>
                            <w:vAlign w:val="center"/>
                          </w:tcPr>
                          <w:p w:rsidR="00545342" w:rsidRPr="004B5F4F" w:rsidRDefault="00545342" w:rsidP="00393CFB">
                            <w:pPr>
                              <w:overflowPunct w:val="0"/>
                              <w:jc w:val="right"/>
                              <w:rPr>
                                <w:rFonts w:ascii="標楷體" w:eastAsia="標楷體" w:hAnsi="標楷體"/>
                                <w:sz w:val="20"/>
                                <w:szCs w:val="20"/>
                              </w:rPr>
                            </w:pPr>
                            <w:r w:rsidRPr="004B5F4F">
                              <w:rPr>
                                <w:rFonts w:ascii="標楷體" w:eastAsia="標楷體" w:hAnsi="標楷體" w:hint="eastAsia"/>
                                <w:sz w:val="20"/>
                                <w:szCs w:val="20"/>
                              </w:rPr>
                              <w:t>8.80</w:t>
                            </w:r>
                          </w:p>
                        </w:tc>
                      </w:tr>
                      <w:tr w:rsidR="00545342" w:rsidTr="00393CFB">
                        <w:trPr>
                          <w:trHeight w:val="353"/>
                        </w:trPr>
                        <w:tc>
                          <w:tcPr>
                            <w:tcW w:w="957" w:type="dxa"/>
                            <w:vMerge/>
                            <w:vAlign w:val="center"/>
                          </w:tcPr>
                          <w:p w:rsidR="00545342" w:rsidRPr="004B5F4F" w:rsidRDefault="00545342" w:rsidP="00393CFB">
                            <w:pPr>
                              <w:overflowPunct w:val="0"/>
                              <w:jc w:val="both"/>
                              <w:rPr>
                                <w:rFonts w:ascii="標楷體" w:eastAsia="標楷體" w:hAnsi="標楷體"/>
                                <w:sz w:val="20"/>
                                <w:szCs w:val="20"/>
                              </w:rPr>
                            </w:pPr>
                          </w:p>
                        </w:tc>
                        <w:tc>
                          <w:tcPr>
                            <w:tcW w:w="1980" w:type="dxa"/>
                            <w:vAlign w:val="center"/>
                          </w:tcPr>
                          <w:p w:rsidR="00545342" w:rsidRPr="004B5F4F" w:rsidRDefault="00545342" w:rsidP="00393CFB">
                            <w:pPr>
                              <w:overflowPunct w:val="0"/>
                              <w:jc w:val="both"/>
                              <w:rPr>
                                <w:rFonts w:ascii="標楷體" w:eastAsia="標楷體" w:hAnsi="標楷體"/>
                                <w:sz w:val="20"/>
                                <w:szCs w:val="20"/>
                              </w:rPr>
                            </w:pPr>
                            <w:r w:rsidRPr="004B5F4F">
                              <w:rPr>
                                <w:rFonts w:ascii="標楷體" w:eastAsia="標楷體" w:hAnsi="標楷體" w:hint="eastAsia"/>
                                <w:sz w:val="20"/>
                                <w:szCs w:val="20"/>
                              </w:rPr>
                              <w:t>生態緩衝區</w:t>
                            </w:r>
                          </w:p>
                        </w:tc>
                        <w:tc>
                          <w:tcPr>
                            <w:tcW w:w="1279" w:type="dxa"/>
                            <w:vAlign w:val="center"/>
                          </w:tcPr>
                          <w:p w:rsidR="00545342" w:rsidRPr="004B5F4F" w:rsidRDefault="00545342" w:rsidP="00393CFB">
                            <w:pPr>
                              <w:overflowPunct w:val="0"/>
                              <w:jc w:val="right"/>
                              <w:rPr>
                                <w:rFonts w:ascii="標楷體" w:eastAsia="標楷體" w:hAnsi="標楷體"/>
                                <w:sz w:val="20"/>
                                <w:szCs w:val="20"/>
                              </w:rPr>
                            </w:pPr>
                            <w:r w:rsidRPr="004B5F4F">
                              <w:rPr>
                                <w:rFonts w:ascii="標楷體" w:eastAsia="標楷體" w:hAnsi="標楷體" w:hint="eastAsia"/>
                                <w:sz w:val="20"/>
                                <w:szCs w:val="20"/>
                              </w:rPr>
                              <w:t>22.49</w:t>
                            </w:r>
                          </w:p>
                        </w:tc>
                        <w:tc>
                          <w:tcPr>
                            <w:tcW w:w="1279" w:type="dxa"/>
                            <w:vAlign w:val="center"/>
                          </w:tcPr>
                          <w:p w:rsidR="00545342" w:rsidRPr="004B5F4F" w:rsidRDefault="00545342" w:rsidP="00393CFB">
                            <w:pPr>
                              <w:overflowPunct w:val="0"/>
                              <w:jc w:val="right"/>
                              <w:rPr>
                                <w:rFonts w:ascii="標楷體" w:eastAsia="標楷體" w:hAnsi="標楷體"/>
                                <w:sz w:val="20"/>
                                <w:szCs w:val="20"/>
                              </w:rPr>
                            </w:pPr>
                            <w:r w:rsidRPr="004B5F4F">
                              <w:rPr>
                                <w:rFonts w:ascii="標楷體" w:eastAsia="標楷體" w:hAnsi="標楷體" w:hint="eastAsia"/>
                                <w:sz w:val="20"/>
                                <w:szCs w:val="20"/>
                              </w:rPr>
                              <w:t>14.24</w:t>
                            </w:r>
                          </w:p>
                        </w:tc>
                      </w:tr>
                      <w:tr w:rsidR="00545342" w:rsidTr="006A4107">
                        <w:tc>
                          <w:tcPr>
                            <w:tcW w:w="5495" w:type="dxa"/>
                            <w:gridSpan w:val="4"/>
                            <w:tcBorders>
                              <w:left w:val="nil"/>
                              <w:bottom w:val="nil"/>
                              <w:right w:val="nil"/>
                            </w:tcBorders>
                          </w:tcPr>
                          <w:p w:rsidR="00545342" w:rsidRPr="00DE6EB7" w:rsidRDefault="00545342" w:rsidP="00F479AA">
                            <w:pPr>
                              <w:overflowPunct w:val="0"/>
                              <w:spacing w:line="280" w:lineRule="exact"/>
                              <w:ind w:leftChars="-30" w:left="-72"/>
                              <w:jc w:val="both"/>
                              <w:rPr>
                                <w:rFonts w:ascii="標楷體" w:eastAsia="標楷體" w:hAnsi="標楷體"/>
                                <w:sz w:val="18"/>
                                <w:szCs w:val="18"/>
                              </w:rPr>
                            </w:pPr>
                            <w:r w:rsidRPr="00DE6EB7">
                              <w:rPr>
                                <w:rFonts w:ascii="標楷體" w:eastAsia="標楷體" w:hAnsi="標楷體" w:hint="eastAsia"/>
                                <w:sz w:val="18"/>
                                <w:szCs w:val="18"/>
                              </w:rPr>
                              <w:t>資料來源：整理自台灣糖業公司提供資料。</w:t>
                            </w:r>
                          </w:p>
                        </w:tc>
                      </w:tr>
                    </w:tbl>
                    <w:p w:rsidR="00545342" w:rsidRPr="00FE7970" w:rsidRDefault="00545342" w:rsidP="00D901E1"/>
                  </w:txbxContent>
                </v:textbox>
                <w10:wrap type="square" anchorx="margin" anchory="margin"/>
              </v:shape>
            </w:pict>
          </mc:Fallback>
        </mc:AlternateContent>
      </w:r>
      <w:r w:rsidR="00991E59" w:rsidRPr="005B48F5">
        <w:rPr>
          <w:rFonts w:ascii="標楷體" w:eastAsia="標楷體" w:hAnsi="標楷體" w:hint="eastAsia"/>
          <w:b/>
          <w:bCs/>
        </w:rPr>
        <w:t>（</w:t>
      </w:r>
      <w:r w:rsidR="005F3143" w:rsidRPr="005B48F5">
        <w:rPr>
          <w:rFonts w:ascii="標楷體" w:eastAsia="標楷體" w:hAnsi="標楷體" w:hint="eastAsia"/>
          <w:b/>
          <w:bCs/>
        </w:rPr>
        <w:t>3</w:t>
      </w:r>
      <w:r w:rsidR="00991E59" w:rsidRPr="005B48F5">
        <w:rPr>
          <w:rFonts w:ascii="標楷體" w:eastAsia="標楷體" w:hAnsi="標楷體" w:hint="eastAsia"/>
          <w:b/>
          <w:bCs/>
        </w:rPr>
        <w:t>）</w:t>
      </w:r>
      <w:r w:rsidR="004C219F" w:rsidRPr="005B48F5">
        <w:rPr>
          <w:rFonts w:ascii="標楷體" w:eastAsia="標楷體" w:hAnsi="標楷體" w:hint="eastAsia"/>
          <w:b/>
          <w:bCs/>
        </w:rPr>
        <w:t xml:space="preserve">　</w:t>
      </w:r>
      <w:r w:rsidR="005F3143" w:rsidRPr="005B48F5">
        <w:rPr>
          <w:rFonts w:ascii="標楷體" w:eastAsia="標楷體" w:hAnsi="標楷體" w:hint="eastAsia"/>
          <w:b/>
          <w:bCs/>
        </w:rPr>
        <w:t>台灣糖業公司實際提出之申請暨開發計畫</w:t>
      </w:r>
      <w:r w:rsidR="00D76EA8" w:rsidRPr="005B48F5">
        <w:rPr>
          <w:rFonts w:ascii="標楷體" w:eastAsia="標楷體" w:hAnsi="標楷體" w:hint="eastAsia"/>
          <w:b/>
          <w:bCs/>
        </w:rPr>
        <w:t>與中興電工公司出具服務建議書規劃之林木保留地面積差異甚巨，且</w:t>
      </w:r>
      <w:proofErr w:type="gramStart"/>
      <w:r w:rsidR="00D76EA8" w:rsidRPr="005B48F5">
        <w:rPr>
          <w:rFonts w:ascii="標楷體" w:eastAsia="標楷體" w:hAnsi="標楷體" w:hint="eastAsia"/>
          <w:b/>
          <w:bCs/>
        </w:rPr>
        <w:t>未達</w:t>
      </w:r>
      <w:r w:rsidR="005F3143" w:rsidRPr="005B48F5">
        <w:rPr>
          <w:rFonts w:ascii="標楷體" w:eastAsia="標楷體" w:hAnsi="標楷體" w:hint="eastAsia"/>
          <w:b/>
          <w:bCs/>
        </w:rPr>
        <w:t>依</w:t>
      </w:r>
      <w:r w:rsidR="00D76EA8" w:rsidRPr="005B48F5">
        <w:rPr>
          <w:rFonts w:ascii="標楷體" w:eastAsia="標楷體" w:hAnsi="標楷體" w:hint="eastAsia"/>
          <w:b/>
          <w:bCs/>
        </w:rPr>
        <w:t>規定</w:t>
      </w:r>
      <w:proofErr w:type="gramEnd"/>
      <w:r w:rsidR="005F3143" w:rsidRPr="005B48F5">
        <w:rPr>
          <w:rFonts w:ascii="標楷體" w:eastAsia="標楷體" w:hAnsi="標楷體" w:hint="eastAsia"/>
          <w:b/>
          <w:bCs/>
        </w:rPr>
        <w:t>應保留之面積；又工程施作後，應保留區域之林木亦</w:t>
      </w:r>
      <w:proofErr w:type="gramStart"/>
      <w:r w:rsidR="005F3143" w:rsidRPr="005B48F5">
        <w:rPr>
          <w:rFonts w:ascii="標楷體" w:eastAsia="標楷體" w:hAnsi="標楷體" w:hint="eastAsia"/>
          <w:b/>
          <w:bCs/>
        </w:rPr>
        <w:t>遭伐除</w:t>
      </w:r>
      <w:proofErr w:type="gramEnd"/>
      <w:r w:rsidR="005F3143" w:rsidRPr="005B48F5">
        <w:rPr>
          <w:rFonts w:ascii="標楷體" w:eastAsia="標楷體" w:hAnsi="標楷體" w:hint="eastAsia"/>
          <w:b/>
          <w:bCs/>
        </w:rPr>
        <w:t>，履約管理欠當：</w:t>
      </w:r>
      <w:r w:rsidR="005F3143" w:rsidRPr="005B48F5">
        <w:rPr>
          <w:rFonts w:ascii="標楷體" w:eastAsia="標楷體" w:hAnsi="標楷體" w:hint="eastAsia"/>
          <w:bCs/>
        </w:rPr>
        <w:t>據中興電工公司出具之服務建議書列載，土地規劃內容將依據空間規劃原則，注重與周遭土地之相容性，參照農業用地變更使用要點，變更單元將留設隔離設施面積至少30％，緩衝綠帶寬度不小於10公尺；尊重當地動植物生態，依據生態調查結果，避開重要生態物種及留下鳥類必要覓食區域，規劃為生態保留區等，並據以訂定土地使用計畫，劃設太陽能設施、</w:t>
      </w:r>
      <w:proofErr w:type="gramStart"/>
      <w:r w:rsidR="005F3143" w:rsidRPr="005B48F5">
        <w:rPr>
          <w:rFonts w:ascii="標楷體" w:eastAsia="標楷體" w:hAnsi="標楷體" w:hint="eastAsia"/>
          <w:bCs/>
        </w:rPr>
        <w:t>昇</w:t>
      </w:r>
      <w:proofErr w:type="gramEnd"/>
      <w:r w:rsidR="005F3143" w:rsidRPr="005B48F5">
        <w:rPr>
          <w:rFonts w:ascii="標楷體" w:eastAsia="標楷體" w:hAnsi="標楷體" w:hint="eastAsia"/>
          <w:bCs/>
        </w:rPr>
        <w:t>壓站及公共設施用地等，合計157.88公頃，其中公共設施用地52.72公頃，占比33.39％（表</w:t>
      </w:r>
      <w:r w:rsidR="008B6C9D" w:rsidRPr="005B48F5">
        <w:rPr>
          <w:rFonts w:ascii="標楷體" w:eastAsia="標楷體" w:hAnsi="標楷體" w:hint="eastAsia"/>
          <w:bCs/>
        </w:rPr>
        <w:t>3</w:t>
      </w:r>
      <w:r w:rsidR="005F3143" w:rsidRPr="005B48F5">
        <w:rPr>
          <w:rFonts w:ascii="標楷體" w:eastAsia="標楷體" w:hAnsi="標楷體" w:hint="eastAsia"/>
          <w:bCs/>
        </w:rPr>
        <w:t>）</w:t>
      </w:r>
      <w:r w:rsidR="00C3334D" w:rsidRPr="005B48F5">
        <w:rPr>
          <w:rFonts w:ascii="標楷體" w:eastAsia="標楷體" w:hAnsi="標楷體" w:hint="eastAsia"/>
          <w:bCs/>
        </w:rPr>
        <w:t>，符合農業用地變更使用要點之規定；</w:t>
      </w:r>
      <w:r w:rsidR="005F3143" w:rsidRPr="005B48F5">
        <w:rPr>
          <w:rFonts w:ascii="標楷體" w:eastAsia="標楷體" w:hAnsi="標楷體" w:hint="eastAsia"/>
          <w:bCs/>
        </w:rPr>
        <w:t>又於</w:t>
      </w:r>
      <w:proofErr w:type="gramStart"/>
      <w:r w:rsidR="005F3143" w:rsidRPr="005B48F5">
        <w:rPr>
          <w:rFonts w:ascii="標楷體" w:eastAsia="標楷體" w:hAnsi="標楷體" w:hint="eastAsia"/>
          <w:bCs/>
        </w:rPr>
        <w:t>七股段北側</w:t>
      </w:r>
      <w:proofErr w:type="gramEnd"/>
      <w:r w:rsidR="005F3143" w:rsidRPr="005B48F5">
        <w:rPr>
          <w:rFonts w:ascii="標楷體" w:eastAsia="標楷體" w:hAnsi="標楷體" w:hint="eastAsia"/>
          <w:bCs/>
        </w:rPr>
        <w:t>及義和段南側發現保育類動物出沒，保留30公尺緩衝林帶不進行開發，並設置生態保育及緩衝區（36.38公頃），以降低對環境衝擊。查台灣糖業公司委託中興電工公司辦理不適耕作地設置太陽光電發電設施案申請暨開發計畫</w:t>
      </w:r>
      <w:r w:rsidR="00991E59" w:rsidRPr="005B48F5">
        <w:rPr>
          <w:rFonts w:ascii="標楷體" w:eastAsia="標楷體" w:hAnsi="標楷體" w:hint="eastAsia"/>
          <w:bCs/>
        </w:rPr>
        <w:t>（</w:t>
      </w:r>
      <w:r w:rsidR="005F3143" w:rsidRPr="005B48F5">
        <w:rPr>
          <w:rFonts w:ascii="標楷體" w:eastAsia="標楷體" w:hAnsi="標楷體" w:hint="eastAsia"/>
          <w:bCs/>
        </w:rPr>
        <w:t>下稱申請暨開發計畫</w:t>
      </w:r>
      <w:r w:rsidR="00991E59" w:rsidRPr="005B48F5">
        <w:rPr>
          <w:rFonts w:ascii="標楷體" w:eastAsia="標楷體" w:hAnsi="標楷體" w:hint="eastAsia"/>
          <w:bCs/>
        </w:rPr>
        <w:t>）</w:t>
      </w:r>
      <w:r w:rsidR="005F3143" w:rsidRPr="005B48F5">
        <w:rPr>
          <w:rFonts w:ascii="標楷體" w:eastAsia="標楷體" w:hAnsi="標楷體" w:hint="eastAsia"/>
          <w:bCs/>
        </w:rPr>
        <w:t>，中興電工公司自台灣糖業公司釋出之219公頃土地，最終選定7處基地，開發面積189.09公頃，並劃分為13個區塊。據開發計畫之土地使用計畫表列載，隔離綠帶及保育區合計22.87公頃，約占12.09％，與服務建議書原規劃之52.72公頃，相差29.85公頃，約56.62％，亦未達農業用地變更使用要點規定30％之保留面積</w:t>
      </w:r>
      <w:r w:rsidR="00991E59" w:rsidRPr="005B48F5">
        <w:rPr>
          <w:rFonts w:ascii="標楷體" w:eastAsia="標楷體" w:hAnsi="標楷體" w:hint="eastAsia"/>
          <w:bCs/>
        </w:rPr>
        <w:t>（</w:t>
      </w:r>
      <w:r w:rsidR="005F3143" w:rsidRPr="005B48F5">
        <w:rPr>
          <w:rFonts w:ascii="標楷體" w:eastAsia="標楷體" w:hAnsi="標楷體" w:hint="eastAsia"/>
          <w:bCs/>
        </w:rPr>
        <w:t>56.73公頃</w:t>
      </w:r>
      <w:r w:rsidR="00991E59" w:rsidRPr="005B48F5">
        <w:rPr>
          <w:rFonts w:ascii="標楷體" w:eastAsia="標楷體" w:hAnsi="標楷體" w:hint="eastAsia"/>
          <w:bCs/>
        </w:rPr>
        <w:t>），</w:t>
      </w:r>
      <w:r w:rsidR="005F3143" w:rsidRPr="005B48F5">
        <w:rPr>
          <w:rFonts w:ascii="標楷體" w:eastAsia="標楷體" w:hAnsi="標楷體" w:hint="eastAsia"/>
          <w:bCs/>
        </w:rPr>
        <w:t>其中</w:t>
      </w:r>
      <w:proofErr w:type="gramStart"/>
      <w:r w:rsidR="005F3143" w:rsidRPr="005B48F5">
        <w:rPr>
          <w:rFonts w:ascii="標楷體" w:eastAsia="標楷體" w:hAnsi="標楷體" w:hint="eastAsia"/>
          <w:bCs/>
        </w:rPr>
        <w:t>七股段北側</w:t>
      </w:r>
      <w:proofErr w:type="gramEnd"/>
      <w:r w:rsidR="005F3143" w:rsidRPr="005B48F5">
        <w:rPr>
          <w:rFonts w:ascii="標楷體" w:eastAsia="標楷體" w:hAnsi="標楷體" w:hint="eastAsia"/>
          <w:bCs/>
        </w:rPr>
        <w:t>及義和段南側已取消保育地之規劃，僅留存10公尺緩衝帶，保留林木面積自原規劃36.38公頃縮減為3.65公頃，僅剩十分之一，且台灣糖業公司對於委託中興電工公司提出之申請暨開發計畫，與簽訂契約附件之服務建議書承諾保留林木面積差異甚巨，</w:t>
      </w:r>
      <w:proofErr w:type="gramStart"/>
      <w:r w:rsidR="005F3143" w:rsidRPr="005B48F5">
        <w:rPr>
          <w:rFonts w:ascii="標楷體" w:eastAsia="標楷體" w:hAnsi="標楷體" w:hint="eastAsia"/>
          <w:bCs/>
        </w:rPr>
        <w:t>均未表示</w:t>
      </w:r>
      <w:proofErr w:type="gramEnd"/>
      <w:r w:rsidR="005F3143" w:rsidRPr="005B48F5">
        <w:rPr>
          <w:rFonts w:ascii="標楷體" w:eastAsia="標楷體" w:hAnsi="標楷體" w:hint="eastAsia"/>
          <w:bCs/>
        </w:rPr>
        <w:t>意見。另據</w:t>
      </w:r>
      <w:r w:rsidR="005F3143" w:rsidRPr="00271B38">
        <w:rPr>
          <w:rFonts w:ascii="標楷體" w:eastAsia="標楷體" w:hAnsi="標楷體"/>
          <w:bCs/>
        </w:rPr>
        <w:t>Google</w:t>
      </w:r>
      <w:r w:rsidR="005F3143" w:rsidRPr="005B48F5">
        <w:rPr>
          <w:rFonts w:ascii="標楷體" w:eastAsia="標楷體" w:hAnsi="標楷體" w:hint="eastAsia"/>
          <w:bCs/>
        </w:rPr>
        <w:t>衛星</w:t>
      </w:r>
      <w:proofErr w:type="gramStart"/>
      <w:r w:rsidR="005F3143" w:rsidRPr="005B48F5">
        <w:rPr>
          <w:rFonts w:ascii="標楷體" w:eastAsia="標楷體" w:hAnsi="標楷體" w:hint="eastAsia"/>
          <w:bCs/>
        </w:rPr>
        <w:t>空拍圖顯示</w:t>
      </w:r>
      <w:proofErr w:type="gramEnd"/>
      <w:r w:rsidR="005F3143" w:rsidRPr="005B48F5">
        <w:rPr>
          <w:rFonts w:ascii="標楷體" w:eastAsia="標楷體" w:hAnsi="標楷體" w:hint="eastAsia"/>
          <w:bCs/>
        </w:rPr>
        <w:t>，原規劃隔離綠帶及保育區之應保留林木亦</w:t>
      </w:r>
      <w:proofErr w:type="gramStart"/>
      <w:r w:rsidR="005F3143" w:rsidRPr="005B48F5">
        <w:rPr>
          <w:rFonts w:ascii="標楷體" w:eastAsia="標楷體" w:hAnsi="標楷體" w:hint="eastAsia"/>
          <w:bCs/>
        </w:rPr>
        <w:t>遭伐除</w:t>
      </w:r>
      <w:proofErr w:type="gramEnd"/>
      <w:r w:rsidR="005F3143" w:rsidRPr="005B48F5">
        <w:rPr>
          <w:rFonts w:ascii="標楷體" w:eastAsia="標楷體" w:hAnsi="標楷體" w:hint="eastAsia"/>
          <w:bCs/>
        </w:rPr>
        <w:t>，履約管理核有欠當。</w:t>
      </w:r>
    </w:p>
    <w:p w:rsidR="00E10109" w:rsidRPr="005B48F5" w:rsidRDefault="00E10109" w:rsidP="00F76E95">
      <w:pPr>
        <w:overflowPunct w:val="0"/>
        <w:topLinePunct/>
        <w:spacing w:beforeLines="20" w:before="72" w:afterLines="20" w:after="72" w:line="490" w:lineRule="exact"/>
        <w:ind w:firstLineChars="450" w:firstLine="1261"/>
        <w:jc w:val="both"/>
        <w:rPr>
          <w:rFonts w:ascii="標楷體" w:eastAsia="標楷體" w:hAnsi="標楷體"/>
          <w:b/>
          <w:bCs/>
          <w:sz w:val="28"/>
          <w:szCs w:val="28"/>
        </w:rPr>
      </w:pPr>
      <w:r w:rsidRPr="005B48F5">
        <w:rPr>
          <w:rFonts w:ascii="標楷體" w:eastAsia="標楷體" w:hAnsi="標楷體" w:hint="eastAsia"/>
          <w:b/>
          <w:bCs/>
          <w:sz w:val="28"/>
          <w:szCs w:val="28"/>
        </w:rPr>
        <w:t>4</w:t>
      </w:r>
      <w:r w:rsidR="004C219F" w:rsidRPr="005B48F5">
        <w:rPr>
          <w:rFonts w:ascii="標楷體" w:eastAsia="標楷體" w:hAnsi="標楷體" w:hint="eastAsia"/>
          <w:b/>
          <w:bCs/>
          <w:sz w:val="28"/>
          <w:szCs w:val="28"/>
        </w:rPr>
        <w:t xml:space="preserve">.　</w:t>
      </w:r>
      <w:r w:rsidRPr="005B48F5">
        <w:rPr>
          <w:rFonts w:ascii="標楷體" w:eastAsia="標楷體" w:hAnsi="標楷體" w:hint="eastAsia"/>
          <w:b/>
          <w:bCs/>
          <w:sz w:val="28"/>
          <w:szCs w:val="28"/>
        </w:rPr>
        <w:t>台灣糖業公司為提升東海豐畜</w:t>
      </w:r>
      <w:proofErr w:type="gramStart"/>
      <w:r w:rsidRPr="005B48F5">
        <w:rPr>
          <w:rFonts w:ascii="標楷體" w:eastAsia="標楷體" w:hAnsi="標楷體" w:hint="eastAsia"/>
          <w:b/>
          <w:bCs/>
          <w:sz w:val="28"/>
          <w:szCs w:val="28"/>
        </w:rPr>
        <w:t>殖場養</w:t>
      </w:r>
      <w:proofErr w:type="gramEnd"/>
      <w:r w:rsidRPr="005B48F5">
        <w:rPr>
          <w:rFonts w:ascii="標楷體" w:eastAsia="標楷體" w:hAnsi="標楷體" w:hint="eastAsia"/>
          <w:b/>
          <w:bCs/>
          <w:sz w:val="28"/>
          <w:szCs w:val="28"/>
        </w:rPr>
        <w:t>豬效能及改善周遭環境品質，辦理負壓</w:t>
      </w:r>
      <w:proofErr w:type="gramStart"/>
      <w:r w:rsidRPr="005B48F5">
        <w:rPr>
          <w:rFonts w:ascii="標楷體" w:eastAsia="標楷體" w:hAnsi="標楷體" w:hint="eastAsia"/>
          <w:b/>
          <w:bCs/>
          <w:sz w:val="28"/>
          <w:szCs w:val="28"/>
        </w:rPr>
        <w:t>水濂及綠能設計</w:t>
      </w:r>
      <w:proofErr w:type="gramEnd"/>
      <w:r w:rsidRPr="005B48F5">
        <w:rPr>
          <w:rFonts w:ascii="標楷體" w:eastAsia="標楷體" w:hAnsi="標楷體" w:hint="eastAsia"/>
          <w:b/>
          <w:bCs/>
          <w:sz w:val="28"/>
          <w:szCs w:val="28"/>
        </w:rPr>
        <w:t>豬場改進計畫，惟興建完成之畜養空間不足因應原規劃在</w:t>
      </w:r>
      <w:proofErr w:type="gramStart"/>
      <w:r w:rsidRPr="005B48F5">
        <w:rPr>
          <w:rFonts w:ascii="標楷體" w:eastAsia="標楷體" w:hAnsi="標楷體" w:hint="eastAsia"/>
          <w:b/>
          <w:bCs/>
          <w:sz w:val="28"/>
          <w:szCs w:val="28"/>
        </w:rPr>
        <w:t>養數，抑減豬</w:t>
      </w:r>
      <w:proofErr w:type="gramEnd"/>
      <w:r w:rsidRPr="005B48F5">
        <w:rPr>
          <w:rFonts w:ascii="標楷體" w:eastAsia="標楷體" w:hAnsi="標楷體" w:hint="eastAsia"/>
          <w:b/>
          <w:bCs/>
          <w:sz w:val="28"/>
          <w:szCs w:val="28"/>
        </w:rPr>
        <w:t>隻產出數量；又區域沼氣中心廢棄物料源供應未如預期，影響整體處理及發電量能，顯未充分發揮計畫效能，亟待檢討改善。</w:t>
      </w:r>
    </w:p>
    <w:p w:rsidR="00E10109" w:rsidRPr="005B48F5" w:rsidRDefault="00D72747" w:rsidP="00C44D61">
      <w:pPr>
        <w:overflowPunct w:val="0"/>
        <w:topLinePunct/>
        <w:spacing w:line="480" w:lineRule="exact"/>
        <w:ind w:firstLineChars="200" w:firstLine="640"/>
        <w:jc w:val="both"/>
        <w:rPr>
          <w:rFonts w:ascii="標楷體" w:eastAsia="標楷體" w:hAnsi="標楷體"/>
          <w:bCs/>
        </w:rPr>
      </w:pPr>
      <w:r w:rsidRPr="005B48F5">
        <w:rPr>
          <w:noProof/>
          <w:sz w:val="32"/>
          <w:szCs w:val="32"/>
        </w:rPr>
        <w:lastRenderedPageBreak/>
        <mc:AlternateContent>
          <mc:Choice Requires="wps">
            <w:drawing>
              <wp:anchor distT="0" distB="0" distL="114300" distR="114300" simplePos="0" relativeHeight="251757056" behindDoc="1" locked="0" layoutInCell="1" allowOverlap="1" wp14:anchorId="3E2EB833" wp14:editId="215D4163">
                <wp:simplePos x="0" y="0"/>
                <wp:positionH relativeFrom="margin">
                  <wp:posOffset>2810861</wp:posOffset>
                </wp:positionH>
                <wp:positionV relativeFrom="margin">
                  <wp:posOffset>1302555</wp:posOffset>
                </wp:positionV>
                <wp:extent cx="3580130" cy="2241550"/>
                <wp:effectExtent l="0" t="0" r="1270" b="6350"/>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0130" cy="2241550"/>
                        </a:xfrm>
                        <a:prstGeom prst="rect">
                          <a:avLst/>
                        </a:prstGeom>
                        <a:solidFill>
                          <a:srgbClr val="FFFFFF"/>
                        </a:solidFill>
                        <a:ln w="9525">
                          <a:noFill/>
                          <a:miter lim="800000"/>
                          <a:headEnd/>
                          <a:tailEnd/>
                        </a:ln>
                      </wps:spPr>
                      <wps:txbx>
                        <w:txbxContent>
                          <w:p w:rsidR="00545342" w:rsidRPr="00FC6D3A" w:rsidRDefault="00545342" w:rsidP="00D72747">
                            <w:pPr>
                              <w:spacing w:line="220" w:lineRule="exact"/>
                              <w:jc w:val="center"/>
                              <w:rPr>
                                <w:rFonts w:ascii="標楷體" w:eastAsia="標楷體" w:hAnsi="標楷體"/>
                                <w:b/>
                                <w:noProof/>
                              </w:rPr>
                            </w:pPr>
                            <w:r w:rsidRPr="00FC6D3A">
                              <w:rPr>
                                <w:rFonts w:ascii="標楷體" w:eastAsia="標楷體" w:hAnsi="標楷體" w:hint="eastAsia"/>
                                <w:b/>
                                <w:noProof/>
                              </w:rPr>
                              <w:t>圖3　東海豐畜殖場負壓水濂豬舍</w:t>
                            </w:r>
                          </w:p>
                          <w:p w:rsidR="00545342" w:rsidRDefault="00545342" w:rsidP="00D72747">
                            <w:pPr>
                              <w:rPr>
                                <w:noProof/>
                              </w:rPr>
                            </w:pPr>
                            <w:r>
                              <w:rPr>
                                <w:noProof/>
                              </w:rPr>
                              <w:drawing>
                                <wp:inline distT="0" distB="0" distL="0" distR="0" wp14:anchorId="67DEDB1A" wp14:editId="6B88521A">
                                  <wp:extent cx="1676400" cy="1638303"/>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負壓水濂.jpg"/>
                                          <pic:cNvPicPr/>
                                        </pic:nvPicPr>
                                        <pic:blipFill>
                                          <a:blip r:embed="rId12">
                                            <a:extLst>
                                              <a:ext uri="{28A0092B-C50C-407E-A947-70E740481C1C}">
                                                <a14:useLocalDpi xmlns:a14="http://schemas.microsoft.com/office/drawing/2010/main" val="0"/>
                                              </a:ext>
                                            </a:extLst>
                                          </a:blip>
                                          <a:stretch>
                                            <a:fillRect/>
                                          </a:stretch>
                                        </pic:blipFill>
                                        <pic:spPr>
                                          <a:xfrm>
                                            <a:off x="0" y="0"/>
                                            <a:ext cx="1676400" cy="1638303"/>
                                          </a:xfrm>
                                          <a:prstGeom prst="rect">
                                            <a:avLst/>
                                          </a:prstGeom>
                                        </pic:spPr>
                                      </pic:pic>
                                    </a:graphicData>
                                  </a:graphic>
                                </wp:inline>
                              </w:drawing>
                            </w:r>
                            <w:r>
                              <w:rPr>
                                <w:noProof/>
                              </w:rPr>
                              <w:drawing>
                                <wp:inline distT="0" distB="0" distL="0" distR="0" wp14:anchorId="67C2B198" wp14:editId="332401B1">
                                  <wp:extent cx="1638942" cy="1646541"/>
                                  <wp:effectExtent l="0" t="3492" r="0" b="0"/>
                                  <wp:docPr id="7" name="圖片 7" descr="C:\Users\jayxu\AppData\Local\Microsoft\Windows\INetCache\Content.Word\IMG_18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ayxu\AppData\Local\Microsoft\Windows\INetCache\Content.Word\IMG_1884.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5400000">
                                            <a:off x="0" y="0"/>
                                            <a:ext cx="1638942" cy="1646541"/>
                                          </a:xfrm>
                                          <a:prstGeom prst="rect">
                                            <a:avLst/>
                                          </a:prstGeom>
                                          <a:noFill/>
                                          <a:ln>
                                            <a:noFill/>
                                          </a:ln>
                                        </pic:spPr>
                                      </pic:pic>
                                    </a:graphicData>
                                  </a:graphic>
                                </wp:inline>
                              </w:drawing>
                            </w:r>
                            <w:r>
                              <w:rPr>
                                <w:noProof/>
                              </w:rPr>
                              <w:t xml:space="preserve"> </w:t>
                            </w:r>
                          </w:p>
                          <w:p w:rsidR="00545342" w:rsidRPr="00FC6D3A" w:rsidRDefault="00545342" w:rsidP="00D72747">
                            <w:pPr>
                              <w:spacing w:line="160" w:lineRule="exact"/>
                              <w:ind w:left="900" w:hangingChars="500" w:hanging="900"/>
                              <w:rPr>
                                <w:rFonts w:ascii="標楷體" w:eastAsia="標楷體" w:hAnsi="標楷體"/>
                                <w:sz w:val="18"/>
                                <w:szCs w:val="18"/>
                              </w:rPr>
                            </w:pPr>
                            <w:r>
                              <w:rPr>
                                <w:rFonts w:ascii="標楷體" w:eastAsia="標楷體" w:hAnsi="標楷體" w:hint="eastAsia"/>
                                <w:sz w:val="18"/>
                                <w:szCs w:val="18"/>
                              </w:rPr>
                              <w:t>資料</w:t>
                            </w:r>
                            <w:r w:rsidRPr="00FC6D3A">
                              <w:rPr>
                                <w:rFonts w:ascii="標楷體" w:eastAsia="標楷體" w:hAnsi="標楷體" w:hint="eastAsia"/>
                                <w:sz w:val="18"/>
                                <w:szCs w:val="18"/>
                              </w:rPr>
                              <w:t>來源：本部110年10月1日實地拍攝。</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221.35pt;margin-top:102.55pt;width:281.9pt;height:176.5pt;z-index:-2515594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" stroked="f">
                <v:textbox>
                  <w:txbxContent>
                    <w:p w:rsidR="00545342" w:rsidRPr="00FC6D3A" w:rsidRDefault="00545342" w:rsidP="00D72747">
                      <w:pPr>
                        <w:spacing w:line="220" w:lineRule="exact"/>
                        <w:jc w:val="center"/>
                        <w:rPr>
                          <w:rFonts w:ascii="標楷體" w:eastAsia="標楷體" w:hAnsi="標楷體"/>
                          <w:b/>
                          <w:noProof/>
                        </w:rPr>
                      </w:pPr>
                      <w:r w:rsidRPr="00FC6D3A">
                        <w:rPr>
                          <w:rFonts w:ascii="標楷體" w:eastAsia="標楷體" w:hAnsi="標楷體" w:hint="eastAsia"/>
                          <w:b/>
                          <w:noProof/>
                        </w:rPr>
                        <w:t>圖3　東海豐畜殖場負壓水濂豬舍</w:t>
                      </w:r>
                    </w:p>
                    <w:p w:rsidR="00545342" w:rsidRDefault="00545342" w:rsidP="00D72747">
                      <w:pPr>
                        <w:rPr>
                          <w:noProof/>
                        </w:rPr>
                      </w:pPr>
                      <w:r>
                        <w:rPr>
                          <w:noProof/>
                        </w:rPr>
                        <w:drawing>
                          <wp:inline distT="0" distB="0" distL="0" distR="0" wp14:anchorId="67DEDB1A" wp14:editId="6B88521A">
                            <wp:extent cx="1676400" cy="1638303"/>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負壓水濂.jpg"/>
                                    <pic:cNvPicPr/>
                                  </pic:nvPicPr>
                                  <pic:blipFill>
                                    <a:blip r:embed="rId14">
                                      <a:extLst>
                                        <a:ext uri="{28A0092B-C50C-407E-A947-70E740481C1C}">
                                          <a14:useLocalDpi xmlns:a14="http://schemas.microsoft.com/office/drawing/2010/main" val="0"/>
                                        </a:ext>
                                      </a:extLst>
                                    </a:blip>
                                    <a:stretch>
                                      <a:fillRect/>
                                    </a:stretch>
                                  </pic:blipFill>
                                  <pic:spPr>
                                    <a:xfrm>
                                      <a:off x="0" y="0"/>
                                      <a:ext cx="1676400" cy="1638303"/>
                                    </a:xfrm>
                                    <a:prstGeom prst="rect">
                                      <a:avLst/>
                                    </a:prstGeom>
                                  </pic:spPr>
                                </pic:pic>
                              </a:graphicData>
                            </a:graphic>
                          </wp:inline>
                        </w:drawing>
                      </w:r>
                      <w:r>
                        <w:rPr>
                          <w:noProof/>
                        </w:rPr>
                        <w:drawing>
                          <wp:inline distT="0" distB="0" distL="0" distR="0" wp14:anchorId="67C2B198" wp14:editId="332401B1">
                            <wp:extent cx="1638942" cy="1646541"/>
                            <wp:effectExtent l="0" t="3492" r="0" b="0"/>
                            <wp:docPr id="7" name="圖片 7" descr="C:\Users\jayxu\AppData\Local\Microsoft\Windows\INetCache\Content.Word\IMG_18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ayxu\AppData\Local\Microsoft\Windows\INetCache\Content.Word\IMG_188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rot="5400000">
                                      <a:off x="0" y="0"/>
                                      <a:ext cx="1638942" cy="1646541"/>
                                    </a:xfrm>
                                    <a:prstGeom prst="rect">
                                      <a:avLst/>
                                    </a:prstGeom>
                                    <a:noFill/>
                                    <a:ln>
                                      <a:noFill/>
                                    </a:ln>
                                  </pic:spPr>
                                </pic:pic>
                              </a:graphicData>
                            </a:graphic>
                          </wp:inline>
                        </w:drawing>
                      </w:r>
                      <w:r>
                        <w:rPr>
                          <w:noProof/>
                        </w:rPr>
                        <w:t xml:space="preserve"> </w:t>
                      </w:r>
                    </w:p>
                    <w:p w:rsidR="00545342" w:rsidRPr="00FC6D3A" w:rsidRDefault="00545342" w:rsidP="00D72747">
                      <w:pPr>
                        <w:spacing w:line="160" w:lineRule="exact"/>
                        <w:ind w:left="900" w:hangingChars="500" w:hanging="900"/>
                        <w:rPr>
                          <w:rFonts w:ascii="標楷體" w:eastAsia="標楷體" w:hAnsi="標楷體"/>
                          <w:sz w:val="18"/>
                          <w:szCs w:val="18"/>
                        </w:rPr>
                      </w:pPr>
                      <w:r>
                        <w:rPr>
                          <w:rFonts w:ascii="標楷體" w:eastAsia="標楷體" w:hAnsi="標楷體" w:hint="eastAsia"/>
                          <w:sz w:val="18"/>
                          <w:szCs w:val="18"/>
                        </w:rPr>
                        <w:t>資料</w:t>
                      </w:r>
                      <w:r w:rsidRPr="00FC6D3A">
                        <w:rPr>
                          <w:rFonts w:ascii="標楷體" w:eastAsia="標楷體" w:hAnsi="標楷體" w:hint="eastAsia"/>
                          <w:sz w:val="18"/>
                          <w:szCs w:val="18"/>
                        </w:rPr>
                        <w:t>來源：本部110年10月1日實地拍攝。</w:t>
                      </w:r>
                    </w:p>
                  </w:txbxContent>
                </v:textbox>
                <w10:wrap type="square" anchorx="margin" anchory="margin"/>
              </v:shape>
            </w:pict>
          </mc:Fallback>
        </mc:AlternateContent>
      </w:r>
      <w:r w:rsidR="00E10109" w:rsidRPr="005B48F5">
        <w:rPr>
          <w:rFonts w:ascii="標楷體" w:eastAsia="標楷體" w:hAnsi="標楷體" w:hint="eastAsia"/>
          <w:bCs/>
        </w:rPr>
        <w:t>台灣糖業公司配合政府發展農業循環經濟</w:t>
      </w:r>
      <w:proofErr w:type="gramStart"/>
      <w:r w:rsidR="00E10109" w:rsidRPr="005B48F5">
        <w:rPr>
          <w:rFonts w:ascii="標楷體" w:eastAsia="標楷體" w:hAnsi="標楷體" w:hint="eastAsia"/>
          <w:bCs/>
        </w:rPr>
        <w:t>及綠能政策</w:t>
      </w:r>
      <w:proofErr w:type="gramEnd"/>
      <w:r w:rsidR="00E10109" w:rsidRPr="005B48F5">
        <w:rPr>
          <w:rFonts w:ascii="標楷體" w:eastAsia="標楷體" w:hAnsi="標楷體" w:hint="eastAsia"/>
          <w:bCs/>
        </w:rPr>
        <w:t>，於105年12月提報</w:t>
      </w:r>
      <w:proofErr w:type="gramStart"/>
      <w:r w:rsidR="00E10109" w:rsidRPr="005B48F5">
        <w:rPr>
          <w:rFonts w:ascii="標楷體" w:eastAsia="標楷體" w:hAnsi="標楷體" w:hint="eastAsia"/>
          <w:bCs/>
        </w:rPr>
        <w:t>106</w:t>
      </w:r>
      <w:proofErr w:type="gramEnd"/>
      <w:r w:rsidR="00E10109" w:rsidRPr="005B48F5">
        <w:rPr>
          <w:rFonts w:ascii="標楷體" w:eastAsia="標楷體" w:hAnsi="標楷體" w:hint="eastAsia"/>
          <w:bCs/>
        </w:rPr>
        <w:t>年度「負壓</w:t>
      </w:r>
      <w:proofErr w:type="gramStart"/>
      <w:r w:rsidR="00E10109" w:rsidRPr="005B48F5">
        <w:rPr>
          <w:rFonts w:ascii="標楷體" w:eastAsia="標楷體" w:hAnsi="標楷體" w:hint="eastAsia"/>
          <w:bCs/>
        </w:rPr>
        <w:t>水濂及綠能設計</w:t>
      </w:r>
      <w:proofErr w:type="gramEnd"/>
      <w:r w:rsidR="00E10109" w:rsidRPr="005B48F5">
        <w:rPr>
          <w:rFonts w:ascii="標楷體" w:eastAsia="標楷體" w:hAnsi="標楷體" w:hint="eastAsia"/>
          <w:bCs/>
        </w:rPr>
        <w:t>豬場改進計畫」固定資產專案投資計畫，規劃改建東海豐畜</w:t>
      </w:r>
      <w:proofErr w:type="gramStart"/>
      <w:r w:rsidR="00E10109" w:rsidRPr="005B48F5">
        <w:rPr>
          <w:rFonts w:ascii="標楷體" w:eastAsia="標楷體" w:hAnsi="標楷體" w:hint="eastAsia"/>
          <w:bCs/>
        </w:rPr>
        <w:t>殖</w:t>
      </w:r>
      <w:proofErr w:type="gramEnd"/>
      <w:r w:rsidR="00E10109" w:rsidRPr="005B48F5">
        <w:rPr>
          <w:rFonts w:ascii="標楷體" w:eastAsia="標楷體" w:hAnsi="標楷體" w:hint="eastAsia"/>
          <w:bCs/>
        </w:rPr>
        <w:t>場（總面積16公頃，其中9.5公頃為負壓水濂式豬舍，圖</w:t>
      </w:r>
      <w:r w:rsidR="00FC4E94" w:rsidRPr="005B48F5">
        <w:rPr>
          <w:rFonts w:ascii="標楷體" w:eastAsia="標楷體" w:hAnsi="標楷體" w:hint="eastAsia"/>
          <w:bCs/>
        </w:rPr>
        <w:t>3</w:t>
      </w:r>
      <w:r w:rsidR="007267B4" w:rsidRPr="005B48F5">
        <w:rPr>
          <w:rFonts w:ascii="標楷體" w:eastAsia="標楷體" w:hAnsi="標楷體" w:hint="eastAsia"/>
          <w:bCs/>
        </w:rPr>
        <w:t>）</w:t>
      </w:r>
      <w:r w:rsidR="00E10109" w:rsidRPr="005B48F5">
        <w:rPr>
          <w:rFonts w:ascii="標楷體" w:eastAsia="標楷體" w:hAnsi="標楷體" w:hint="eastAsia"/>
          <w:bCs/>
        </w:rPr>
        <w:t>，以提升該畜</w:t>
      </w:r>
      <w:proofErr w:type="gramStart"/>
      <w:r w:rsidR="00E10109" w:rsidRPr="005B48F5">
        <w:rPr>
          <w:rFonts w:ascii="標楷體" w:eastAsia="標楷體" w:hAnsi="標楷體" w:hint="eastAsia"/>
          <w:bCs/>
        </w:rPr>
        <w:t>殖場養</w:t>
      </w:r>
      <w:proofErr w:type="gramEnd"/>
      <w:r w:rsidR="00E10109" w:rsidRPr="005B48F5">
        <w:rPr>
          <w:rFonts w:ascii="標楷體" w:eastAsia="標楷體" w:hAnsi="標楷體" w:hint="eastAsia"/>
          <w:bCs/>
        </w:rPr>
        <w:t>豬效能，同時解決養豬異味、廢水問題，並協助處理鄰近豬</w:t>
      </w:r>
      <w:proofErr w:type="gramStart"/>
      <w:r w:rsidR="00E10109" w:rsidRPr="005B48F5">
        <w:rPr>
          <w:rFonts w:ascii="標楷體" w:eastAsia="標楷體" w:hAnsi="標楷體" w:hint="eastAsia"/>
          <w:bCs/>
        </w:rPr>
        <w:t>農豬糞尿與</w:t>
      </w:r>
      <w:proofErr w:type="gramEnd"/>
      <w:r w:rsidR="00E10109" w:rsidRPr="005B48F5">
        <w:rPr>
          <w:rFonts w:ascii="標楷體" w:eastAsia="標楷體" w:hAnsi="標楷體" w:hint="eastAsia"/>
          <w:bCs/>
        </w:rPr>
        <w:t>農業廢棄物，以「共消化」</w:t>
      </w:r>
      <w:r w:rsidR="00D76EA8" w:rsidRPr="005B48F5">
        <w:rPr>
          <w:rFonts w:ascii="標楷體" w:eastAsia="標楷體" w:hAnsi="標楷體" w:hint="eastAsia"/>
          <w:bCs/>
        </w:rPr>
        <w:t>提升沼氣發電效益，落實農業循環經濟及改善周遭環境品質。計畫期程為</w:t>
      </w:r>
      <w:r w:rsidR="00E10109" w:rsidRPr="005B48F5">
        <w:rPr>
          <w:rFonts w:ascii="標楷體" w:eastAsia="標楷體" w:hAnsi="標楷體" w:hint="eastAsia"/>
          <w:bCs/>
        </w:rPr>
        <w:t>106至109年度，投資總額6億8,784萬餘元，並於106年1月10日獲經濟部同意辦理。案經發包、施工及試運轉後，廠商於110年3月31日申請竣工，台灣糖業公司於110年10月28日驗收完竣，結算金額6億941萬餘元。經查執行情形，核有下列事項，經函請經濟部督促</w:t>
      </w:r>
      <w:proofErr w:type="gramStart"/>
      <w:r w:rsidR="00E10109" w:rsidRPr="005B48F5">
        <w:rPr>
          <w:rFonts w:ascii="標楷體" w:eastAsia="標楷體" w:hAnsi="標楷體" w:hint="eastAsia"/>
          <w:bCs/>
        </w:rPr>
        <w:t>研</w:t>
      </w:r>
      <w:proofErr w:type="gramEnd"/>
      <w:r w:rsidR="00E10109" w:rsidRPr="005B48F5">
        <w:rPr>
          <w:rFonts w:ascii="標楷體" w:eastAsia="標楷體" w:hAnsi="標楷體" w:hint="eastAsia"/>
          <w:bCs/>
        </w:rPr>
        <w:t>謀改善。</w:t>
      </w:r>
    </w:p>
    <w:p w:rsidR="00E10109" w:rsidRPr="005B48F5" w:rsidRDefault="007267B4" w:rsidP="00C44D61">
      <w:pPr>
        <w:overflowPunct w:val="0"/>
        <w:topLinePunct/>
        <w:spacing w:line="480" w:lineRule="exact"/>
        <w:ind w:firstLineChars="550" w:firstLine="1321"/>
        <w:jc w:val="both"/>
        <w:rPr>
          <w:rFonts w:ascii="標楷體" w:eastAsia="標楷體" w:hAnsi="標楷體"/>
          <w:bCs/>
        </w:rPr>
      </w:pPr>
      <w:r w:rsidRPr="005B48F5">
        <w:rPr>
          <w:rFonts w:ascii="標楷體" w:eastAsia="標楷體" w:hAnsi="標楷體" w:hint="eastAsia"/>
          <w:b/>
          <w:bCs/>
        </w:rPr>
        <w:t>（</w:t>
      </w:r>
      <w:r w:rsidR="00E10109" w:rsidRPr="005B48F5">
        <w:rPr>
          <w:rFonts w:ascii="標楷體" w:eastAsia="標楷體" w:hAnsi="標楷體"/>
          <w:b/>
          <w:bCs/>
        </w:rPr>
        <w:t>1</w:t>
      </w:r>
      <w:r w:rsidRPr="005B48F5">
        <w:rPr>
          <w:rFonts w:ascii="標楷體" w:eastAsia="標楷體" w:hAnsi="標楷體" w:hint="eastAsia"/>
          <w:b/>
          <w:bCs/>
        </w:rPr>
        <w:t>）</w:t>
      </w:r>
      <w:r w:rsidR="004C219F" w:rsidRPr="005B48F5">
        <w:rPr>
          <w:rFonts w:ascii="標楷體" w:eastAsia="標楷體" w:hAnsi="標楷體" w:hint="eastAsia"/>
          <w:b/>
          <w:bCs/>
        </w:rPr>
        <w:t xml:space="preserve">　</w:t>
      </w:r>
      <w:r w:rsidR="00E10109" w:rsidRPr="005B48F5">
        <w:rPr>
          <w:rFonts w:ascii="標楷體" w:eastAsia="標楷體" w:hAnsi="標楷體" w:hint="eastAsia"/>
          <w:b/>
          <w:bCs/>
        </w:rPr>
        <w:t>東海豐負壓</w:t>
      </w:r>
      <w:proofErr w:type="gramStart"/>
      <w:r w:rsidR="00E10109" w:rsidRPr="005B48F5">
        <w:rPr>
          <w:rFonts w:ascii="標楷體" w:eastAsia="標楷體" w:hAnsi="標楷體" w:hint="eastAsia"/>
          <w:b/>
          <w:bCs/>
        </w:rPr>
        <w:t>水濂及綠能設計豬場統包</w:t>
      </w:r>
      <w:proofErr w:type="gramEnd"/>
      <w:r w:rsidR="00E10109" w:rsidRPr="005B48F5">
        <w:rPr>
          <w:rFonts w:ascii="標楷體" w:eastAsia="標楷體" w:hAnsi="標楷體" w:hint="eastAsia"/>
          <w:b/>
          <w:bCs/>
        </w:rPr>
        <w:t>工程服務建議書設計豬舍規模，與固定資產專案投資計畫及招標文件之需求說明書未符，仍予認可，致興建負壓</w:t>
      </w:r>
      <w:proofErr w:type="gramStart"/>
      <w:r w:rsidR="00E10109" w:rsidRPr="005B48F5">
        <w:rPr>
          <w:rFonts w:ascii="標楷體" w:eastAsia="標楷體" w:hAnsi="標楷體" w:hint="eastAsia"/>
          <w:b/>
          <w:bCs/>
        </w:rPr>
        <w:t>水濂畜舍實際</w:t>
      </w:r>
      <w:proofErr w:type="gramEnd"/>
      <w:r w:rsidR="00E10109" w:rsidRPr="005B48F5">
        <w:rPr>
          <w:rFonts w:ascii="標楷體" w:eastAsia="標楷體" w:hAnsi="標楷體" w:hint="eastAsia"/>
          <w:b/>
          <w:bCs/>
        </w:rPr>
        <w:t>畜養空間不足因應原規劃最大</w:t>
      </w:r>
      <w:proofErr w:type="gramStart"/>
      <w:r w:rsidR="00E10109" w:rsidRPr="005B48F5">
        <w:rPr>
          <w:rFonts w:ascii="標楷體" w:eastAsia="標楷體" w:hAnsi="標楷體" w:hint="eastAsia"/>
          <w:b/>
          <w:bCs/>
        </w:rPr>
        <w:t>在養數</w:t>
      </w:r>
      <w:proofErr w:type="gramEnd"/>
      <w:r w:rsidR="00E10109" w:rsidRPr="005B48F5">
        <w:rPr>
          <w:rFonts w:ascii="標楷體" w:eastAsia="標楷體" w:hAnsi="標楷體" w:hint="eastAsia"/>
          <w:b/>
          <w:bCs/>
        </w:rPr>
        <w:t>，抑減產出豬隻數量，未達計畫生產目標：</w:t>
      </w:r>
      <w:r w:rsidR="00E10109" w:rsidRPr="005B48F5">
        <w:rPr>
          <w:rFonts w:ascii="標楷體" w:eastAsia="標楷體" w:hAnsi="標楷體" w:hint="eastAsia"/>
          <w:bCs/>
        </w:rPr>
        <w:t>依據東海豐負壓</w:t>
      </w:r>
      <w:proofErr w:type="gramStart"/>
      <w:r w:rsidR="00E10109" w:rsidRPr="005B48F5">
        <w:rPr>
          <w:rFonts w:ascii="標楷體" w:eastAsia="標楷體" w:hAnsi="標楷體" w:hint="eastAsia"/>
          <w:bCs/>
        </w:rPr>
        <w:t>水濂及綠能設計豬場統包</w:t>
      </w:r>
      <w:proofErr w:type="gramEnd"/>
      <w:r w:rsidR="00E10109" w:rsidRPr="005B48F5">
        <w:rPr>
          <w:rFonts w:ascii="標楷體" w:eastAsia="標楷體" w:hAnsi="標楷體" w:hint="eastAsia"/>
          <w:bCs/>
        </w:rPr>
        <w:t>工程契約書第1條契約文件及效力（三）規定，契約條款優於招標文件內之其他文件所附記之條款；招標文件之內容優於投標文件之內容。查</w:t>
      </w:r>
      <w:proofErr w:type="gramStart"/>
      <w:r w:rsidR="00E10109" w:rsidRPr="005B48F5">
        <w:rPr>
          <w:rFonts w:ascii="標楷體" w:eastAsia="標楷體" w:hAnsi="標楷體" w:hint="eastAsia"/>
          <w:bCs/>
        </w:rPr>
        <w:t>本案統包</w:t>
      </w:r>
      <w:proofErr w:type="gramEnd"/>
      <w:r w:rsidR="00E10109" w:rsidRPr="005B48F5">
        <w:rPr>
          <w:rFonts w:ascii="標楷體" w:eastAsia="標楷體" w:hAnsi="標楷體" w:hint="eastAsia"/>
          <w:bCs/>
        </w:rPr>
        <w:t>工程需求說明書一、工程概念設計成果2.1.2設計質量需求及2.2.1豬場功能需求列載，本計畫</w:t>
      </w:r>
      <w:proofErr w:type="gramStart"/>
      <w:r w:rsidR="00E10109" w:rsidRPr="005B48F5">
        <w:rPr>
          <w:rFonts w:ascii="標楷體" w:eastAsia="標楷體" w:hAnsi="標楷體" w:hint="eastAsia"/>
          <w:bCs/>
        </w:rPr>
        <w:t>完成後肉豬年</w:t>
      </w:r>
      <w:proofErr w:type="gramEnd"/>
      <w:r w:rsidR="00E10109" w:rsidRPr="005B48F5">
        <w:rPr>
          <w:rFonts w:ascii="標楷體" w:eastAsia="標楷體" w:hAnsi="標楷體" w:hint="eastAsia"/>
          <w:bCs/>
        </w:rPr>
        <w:t>產量至少應達32,000頭以上，飼養豬隻160天，從10</w:t>
      </w:r>
      <w:proofErr w:type="gramStart"/>
      <w:r w:rsidR="00E10109" w:rsidRPr="005B48F5">
        <w:rPr>
          <w:rFonts w:ascii="標楷體" w:eastAsia="標楷體" w:hAnsi="標楷體" w:hint="eastAsia"/>
          <w:bCs/>
        </w:rPr>
        <w:t>週</w:t>
      </w:r>
      <w:proofErr w:type="gramEnd"/>
      <w:r w:rsidR="00E10109" w:rsidRPr="005B48F5">
        <w:rPr>
          <w:rFonts w:ascii="標楷體" w:eastAsia="標楷體" w:hAnsi="標楷體" w:hint="eastAsia"/>
          <w:bCs/>
        </w:rPr>
        <w:t>齡至出售，即由</w:t>
      </w:r>
      <w:proofErr w:type="gramStart"/>
      <w:r w:rsidR="00E10109" w:rsidRPr="005B48F5">
        <w:rPr>
          <w:rFonts w:ascii="標楷體" w:eastAsia="標楷體" w:hAnsi="標楷體" w:hint="eastAsia"/>
          <w:bCs/>
        </w:rPr>
        <w:t>20公斤養至120公斤</w:t>
      </w:r>
      <w:proofErr w:type="gramEnd"/>
      <w:r w:rsidR="00E10109" w:rsidRPr="005B48F5">
        <w:rPr>
          <w:rFonts w:ascii="標楷體" w:eastAsia="標楷體" w:hAnsi="標楷體" w:hint="eastAsia"/>
          <w:bCs/>
        </w:rPr>
        <w:t>，每頭豬所需面積0.9平方公尺，每</w:t>
      </w:r>
      <w:proofErr w:type="gramStart"/>
      <w:r w:rsidR="00E10109" w:rsidRPr="005B48F5">
        <w:rPr>
          <w:rFonts w:ascii="標楷體" w:eastAsia="標楷體" w:hAnsi="標楷體" w:hint="eastAsia"/>
          <w:bCs/>
        </w:rPr>
        <w:t>個</w:t>
      </w:r>
      <w:proofErr w:type="gramEnd"/>
      <w:r w:rsidR="00E10109" w:rsidRPr="005B48F5">
        <w:rPr>
          <w:rFonts w:ascii="標楷體" w:eastAsia="標楷體" w:hAnsi="標楷體" w:hint="eastAsia"/>
          <w:bCs/>
        </w:rPr>
        <w:t>豬欄飼養豬隻小於40頭；另於需求說明書三、工程設計及施工要求1.1.1豬場豬舍飼養空間列載，應規劃豬舍至少20區，全場總在養目標頭數以20,000頭為原則，統包商得本專業自行規劃配置，提出規劃設計方案，並於服務建議書詳實說明及承諾規劃提供方案總</w:t>
      </w:r>
      <w:proofErr w:type="gramStart"/>
      <w:r w:rsidR="00E10109" w:rsidRPr="005B48F5">
        <w:rPr>
          <w:rFonts w:ascii="標楷體" w:eastAsia="標楷體" w:hAnsi="標楷體" w:hint="eastAsia"/>
          <w:bCs/>
        </w:rPr>
        <w:t>在養肉豬頭</w:t>
      </w:r>
      <w:proofErr w:type="gramEnd"/>
      <w:r w:rsidR="00E10109" w:rsidRPr="005B48F5">
        <w:rPr>
          <w:rFonts w:ascii="標楷體" w:eastAsia="標楷體" w:hAnsi="標楷體" w:hint="eastAsia"/>
          <w:bCs/>
        </w:rPr>
        <w:t>數，每</w:t>
      </w:r>
      <w:proofErr w:type="gramStart"/>
      <w:r w:rsidR="00E10109" w:rsidRPr="005B48F5">
        <w:rPr>
          <w:rFonts w:ascii="標楷體" w:eastAsia="標楷體" w:hAnsi="標楷體" w:hint="eastAsia"/>
          <w:bCs/>
        </w:rPr>
        <w:t>個</w:t>
      </w:r>
      <w:proofErr w:type="gramEnd"/>
      <w:r w:rsidR="00E10109" w:rsidRPr="005B48F5">
        <w:rPr>
          <w:rFonts w:ascii="標楷體" w:eastAsia="標楷體" w:hAnsi="標楷體" w:hint="eastAsia"/>
          <w:bCs/>
        </w:rPr>
        <w:t>豬欄飼養頭數以20頭肉豬為原則，單位豬隻飼養面積應符合畜牧場主要設施設置標準相關規定。經查經濟部106年1月10日核定之「負壓</w:t>
      </w:r>
      <w:proofErr w:type="gramStart"/>
      <w:r w:rsidR="00E10109" w:rsidRPr="005B48F5">
        <w:rPr>
          <w:rFonts w:ascii="標楷體" w:eastAsia="標楷體" w:hAnsi="標楷體" w:hint="eastAsia"/>
          <w:bCs/>
        </w:rPr>
        <w:t>水濂及綠能設計</w:t>
      </w:r>
      <w:proofErr w:type="gramEnd"/>
      <w:r w:rsidR="00E10109" w:rsidRPr="005B48F5">
        <w:rPr>
          <w:rFonts w:ascii="標楷體" w:eastAsia="標楷體" w:hAnsi="標楷體" w:hint="eastAsia"/>
          <w:bCs/>
        </w:rPr>
        <w:t>豬場改進計畫」（下稱豬場改進計畫）產能設計列載，經常性</w:t>
      </w:r>
      <w:proofErr w:type="gramStart"/>
      <w:r w:rsidR="00E10109" w:rsidRPr="005B48F5">
        <w:rPr>
          <w:rFonts w:ascii="標楷體" w:eastAsia="標楷體" w:hAnsi="標楷體" w:hint="eastAsia"/>
          <w:bCs/>
        </w:rPr>
        <w:t>在養肉豬</w:t>
      </w:r>
      <w:proofErr w:type="gramEnd"/>
      <w:r w:rsidR="00E10109" w:rsidRPr="005B48F5">
        <w:rPr>
          <w:rFonts w:ascii="標楷體" w:eastAsia="標楷體" w:hAnsi="標楷體" w:hint="eastAsia"/>
          <w:bCs/>
        </w:rPr>
        <w:t>19,000頭，豬隻死亡率3％，每年可供銷售</w:t>
      </w:r>
      <w:proofErr w:type="gramStart"/>
      <w:r w:rsidR="00E10109" w:rsidRPr="005B48F5">
        <w:rPr>
          <w:rFonts w:ascii="標楷體" w:eastAsia="標楷體" w:hAnsi="標楷體" w:hint="eastAsia"/>
          <w:bCs/>
        </w:rPr>
        <w:t>肉豬數</w:t>
      </w:r>
      <w:proofErr w:type="gramEnd"/>
      <w:r w:rsidR="00E10109" w:rsidRPr="005B48F5">
        <w:rPr>
          <w:rFonts w:ascii="標楷體" w:eastAsia="標楷體" w:hAnsi="標楷體" w:hint="eastAsia"/>
          <w:bCs/>
        </w:rPr>
        <w:t>32,000頭</w:t>
      </w:r>
      <w:proofErr w:type="gramStart"/>
      <w:r w:rsidR="00E10109" w:rsidRPr="005B48F5">
        <w:rPr>
          <w:rFonts w:ascii="標楷體" w:eastAsia="標楷體" w:hAnsi="標楷體" w:hint="eastAsia"/>
          <w:bCs/>
        </w:rPr>
        <w:t>（</w:t>
      </w:r>
      <w:proofErr w:type="gramEnd"/>
      <w:r w:rsidR="00E10109" w:rsidRPr="005B48F5">
        <w:rPr>
          <w:rFonts w:ascii="標楷體" w:eastAsia="標楷體" w:hAnsi="標楷體" w:hint="eastAsia"/>
          <w:bCs/>
        </w:rPr>
        <w:t>東海豐105年舊有產能：經常性</w:t>
      </w:r>
      <w:proofErr w:type="gramStart"/>
      <w:r w:rsidR="00E10109" w:rsidRPr="005B48F5">
        <w:rPr>
          <w:rFonts w:ascii="標楷體" w:eastAsia="標楷體" w:hAnsi="標楷體" w:hint="eastAsia"/>
          <w:bCs/>
        </w:rPr>
        <w:t>在養肉豬</w:t>
      </w:r>
      <w:proofErr w:type="gramEnd"/>
      <w:r w:rsidR="00E10109" w:rsidRPr="005B48F5">
        <w:rPr>
          <w:rFonts w:ascii="標楷體" w:eastAsia="標楷體" w:hAnsi="標楷體" w:hint="eastAsia"/>
          <w:bCs/>
        </w:rPr>
        <w:t>16,427頭，豬隻死亡率3％，每年可供銷售</w:t>
      </w:r>
      <w:proofErr w:type="gramStart"/>
      <w:r w:rsidR="00E10109" w:rsidRPr="005B48F5">
        <w:rPr>
          <w:rFonts w:ascii="標楷體" w:eastAsia="標楷體" w:hAnsi="標楷體" w:hint="eastAsia"/>
          <w:bCs/>
        </w:rPr>
        <w:t>肉豬數</w:t>
      </w:r>
      <w:proofErr w:type="gramEnd"/>
      <w:r w:rsidR="00E10109" w:rsidRPr="005B48F5">
        <w:rPr>
          <w:rFonts w:ascii="標楷體" w:eastAsia="標楷體" w:hAnsi="標楷體" w:hint="eastAsia"/>
          <w:bCs/>
        </w:rPr>
        <w:t>22,811頭</w:t>
      </w:r>
      <w:proofErr w:type="gramStart"/>
      <w:r w:rsidR="00545342">
        <w:rPr>
          <w:rFonts w:ascii="標楷體" w:eastAsia="標楷體" w:hAnsi="標楷體" w:hint="eastAsia"/>
          <w:bCs/>
        </w:rPr>
        <w:t>）</w:t>
      </w:r>
      <w:proofErr w:type="gramEnd"/>
      <w:r w:rsidR="00E10109" w:rsidRPr="005B48F5">
        <w:rPr>
          <w:rFonts w:ascii="標楷體" w:eastAsia="標楷體" w:hAnsi="標楷體" w:hint="eastAsia"/>
          <w:bCs/>
        </w:rPr>
        <w:t>；台灣糖業公司為使畜</w:t>
      </w:r>
      <w:proofErr w:type="gramStart"/>
      <w:r w:rsidR="00E10109" w:rsidRPr="005B48F5">
        <w:rPr>
          <w:rFonts w:ascii="標楷體" w:eastAsia="標楷體" w:hAnsi="標楷體" w:hint="eastAsia"/>
          <w:bCs/>
        </w:rPr>
        <w:t>殖事業部養豬</w:t>
      </w:r>
      <w:proofErr w:type="gramEnd"/>
      <w:r w:rsidR="00E10109" w:rsidRPr="005B48F5">
        <w:rPr>
          <w:rFonts w:ascii="標楷體" w:eastAsia="標楷體" w:hAnsi="標楷體" w:hint="eastAsia"/>
          <w:bCs/>
        </w:rPr>
        <w:t>業務之整體營運更加順利，復於107年9月20日提報修正計畫，將該計畫修正為年產42,370頭之</w:t>
      </w:r>
      <w:r w:rsidR="00E10109" w:rsidRPr="005B48F5">
        <w:rPr>
          <w:rFonts w:ascii="標楷體" w:eastAsia="標楷體" w:hAnsi="標楷體" w:hint="eastAsia"/>
          <w:bCs/>
        </w:rPr>
        <w:lastRenderedPageBreak/>
        <w:t>肉豬場（從仔豬場接受25公斤之仔豬飼養至120公斤後銷售），惟該公司於本案招標文件－需求說明書之豬場功能需求僅規範計畫完成後，肉豬年產量至少應達32,000頭以上</w:t>
      </w:r>
      <w:r w:rsidR="00545342">
        <w:rPr>
          <w:rFonts w:ascii="標楷體" w:eastAsia="標楷體" w:hAnsi="標楷體" w:hint="eastAsia"/>
          <w:bCs/>
        </w:rPr>
        <w:t>（</w:t>
      </w:r>
      <w:r w:rsidR="00E10109" w:rsidRPr="005B48F5">
        <w:rPr>
          <w:rFonts w:ascii="標楷體" w:eastAsia="標楷體" w:hAnsi="標楷體" w:hint="eastAsia"/>
          <w:bCs/>
        </w:rPr>
        <w:t>換算進養25公斤之仔豬，年產量為40,635頭</w:t>
      </w:r>
      <w:r w:rsidR="00545342">
        <w:rPr>
          <w:rFonts w:ascii="標楷體" w:eastAsia="標楷體" w:hAnsi="標楷體" w:hint="eastAsia"/>
          <w:bCs/>
        </w:rPr>
        <w:t>）</w:t>
      </w:r>
      <w:r w:rsidR="00E10109" w:rsidRPr="005B48F5">
        <w:rPr>
          <w:rFonts w:ascii="標楷體" w:eastAsia="標楷體" w:hAnsi="標楷體" w:hint="eastAsia"/>
          <w:bCs/>
        </w:rPr>
        <w:t>，</w:t>
      </w:r>
      <w:proofErr w:type="gramStart"/>
      <w:r w:rsidR="00E10109" w:rsidRPr="005B48F5">
        <w:rPr>
          <w:rFonts w:ascii="標楷體" w:eastAsia="標楷體" w:hAnsi="標楷體" w:hint="eastAsia"/>
          <w:bCs/>
        </w:rPr>
        <w:t>未達陳報</w:t>
      </w:r>
      <w:proofErr w:type="gramEnd"/>
      <w:r w:rsidR="00E10109" w:rsidRPr="005B48F5">
        <w:rPr>
          <w:rFonts w:ascii="標楷體" w:eastAsia="標楷體" w:hAnsi="標楷體" w:hint="eastAsia"/>
          <w:bCs/>
        </w:rPr>
        <w:t>核定之修正計畫肉豬年產量42,370頭之目標，</w:t>
      </w:r>
      <w:proofErr w:type="gramStart"/>
      <w:r w:rsidR="00E10109" w:rsidRPr="005B48F5">
        <w:rPr>
          <w:rFonts w:ascii="標楷體" w:eastAsia="標楷體" w:hAnsi="標楷體" w:hint="eastAsia"/>
          <w:bCs/>
        </w:rPr>
        <w:t>且統包</w:t>
      </w:r>
      <w:proofErr w:type="gramEnd"/>
      <w:r w:rsidR="00E10109" w:rsidRPr="005B48F5">
        <w:rPr>
          <w:rFonts w:ascii="標楷體" w:eastAsia="標楷體" w:hAnsi="標楷體" w:hint="eastAsia"/>
          <w:bCs/>
        </w:rPr>
        <w:t>廠商出具之服務建議書5.2.2豬場設計構想列載，設計質量需求：</w:t>
      </w:r>
      <w:r w:rsidRPr="005B48F5">
        <w:rPr>
          <w:rFonts w:ascii="標楷體" w:eastAsia="標楷體" w:hAnsi="標楷體" w:hint="eastAsia"/>
          <w:bCs/>
        </w:rPr>
        <w:t>「</w:t>
      </w:r>
      <w:r w:rsidR="00E10109" w:rsidRPr="005B48F5">
        <w:rPr>
          <w:rFonts w:ascii="標楷體" w:eastAsia="標楷體" w:hAnsi="標楷體" w:hint="eastAsia"/>
          <w:bCs/>
        </w:rPr>
        <w:t>依功能目標，本計畫完成後年產豬頭數至少32,000頭，飼養豬隻由20公斤至120公斤後出售」；</w:t>
      </w:r>
      <w:proofErr w:type="gramStart"/>
      <w:r w:rsidR="00E10109" w:rsidRPr="005B48F5">
        <w:rPr>
          <w:rFonts w:ascii="標楷體" w:eastAsia="標楷體" w:hAnsi="標楷體" w:hint="eastAsia"/>
          <w:bCs/>
        </w:rPr>
        <w:t>畜舍設計</w:t>
      </w:r>
      <w:proofErr w:type="gramEnd"/>
      <w:r w:rsidR="00E10109" w:rsidRPr="005B48F5">
        <w:rPr>
          <w:rFonts w:ascii="標楷體" w:eastAsia="標楷體" w:hAnsi="標楷體" w:hint="eastAsia"/>
          <w:bCs/>
        </w:rPr>
        <w:t>：「肉豬舍興建面積以每頭0.8平方公尺作為標準，在養頭數16,000頭，所需面積至少12,800平方公尺，年產頭數可達35,407頭」；及5.2.3豬場規劃配置之畜</w:t>
      </w:r>
      <w:proofErr w:type="gramStart"/>
      <w:r w:rsidR="00E10109" w:rsidRPr="005B48F5">
        <w:rPr>
          <w:rFonts w:ascii="標楷體" w:eastAsia="標楷體" w:hAnsi="標楷體" w:hint="eastAsia"/>
          <w:bCs/>
        </w:rPr>
        <w:t>殖</w:t>
      </w:r>
      <w:proofErr w:type="gramEnd"/>
      <w:r w:rsidR="00E10109" w:rsidRPr="005B48F5">
        <w:rPr>
          <w:rFonts w:ascii="標楷體" w:eastAsia="標楷體" w:hAnsi="標楷體" w:hint="eastAsia"/>
          <w:bCs/>
        </w:rPr>
        <w:t>數量計算：「以飼養160天，7天消毒乾燥時間，則飼養成豬周轉率2.186次/年，年產35,407頭」，規劃每頭豬所需面積僅0.8平方公尺，在養16,000頭，除與本案工程需求說明書</w:t>
      </w:r>
      <w:proofErr w:type="gramStart"/>
      <w:r w:rsidR="00E10109" w:rsidRPr="005B48F5">
        <w:rPr>
          <w:rFonts w:ascii="標楷體" w:eastAsia="標楷體" w:hAnsi="標楷體" w:hint="eastAsia"/>
          <w:bCs/>
        </w:rPr>
        <w:t>列載每頭</w:t>
      </w:r>
      <w:proofErr w:type="gramEnd"/>
      <w:r w:rsidR="00E10109" w:rsidRPr="005B48F5">
        <w:rPr>
          <w:rFonts w:ascii="標楷體" w:eastAsia="標楷體" w:hAnsi="標楷體" w:hint="eastAsia"/>
          <w:bCs/>
        </w:rPr>
        <w:t>豬所需面積0.9平方公尺、全場總在養目標頭數20,000頭等規範不符外，亦未考量豬隻飼養死亡率，更與台灣糖業公司豬場改進計畫按實際經常養殖經驗在養19,000頭，每年始可產出肉豬32,000頭之產能設計不符，然而台</w:t>
      </w:r>
      <w:r w:rsidR="00D72747" w:rsidRPr="005B48F5">
        <w:rPr>
          <w:rFonts w:ascii="標楷體" w:eastAsia="標楷體" w:hAnsi="標楷體"/>
          <w:b/>
          <w:noProof/>
          <w:sz w:val="32"/>
          <w:szCs w:val="32"/>
        </w:rPr>
        <mc:AlternateContent>
          <mc:Choice Requires="wps">
            <w:drawing>
              <wp:anchor distT="0" distB="0" distL="114300" distR="114300" simplePos="0" relativeHeight="251732992" behindDoc="0" locked="0" layoutInCell="1" allowOverlap="1" wp14:anchorId="11A24A09" wp14:editId="19FEF14C">
                <wp:simplePos x="0" y="0"/>
                <wp:positionH relativeFrom="margin">
                  <wp:posOffset>60022</wp:posOffset>
                </wp:positionH>
                <wp:positionV relativeFrom="margin">
                  <wp:posOffset>3689578</wp:posOffset>
                </wp:positionV>
                <wp:extent cx="6263640" cy="2305050"/>
                <wp:effectExtent l="0" t="0" r="3810" b="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3640" cy="2305050"/>
                        </a:xfrm>
                        <a:prstGeom prst="rect">
                          <a:avLst/>
                        </a:prstGeom>
                        <a:solidFill>
                          <a:srgbClr val="FFFFFF"/>
                        </a:solidFill>
                        <a:ln w="9525">
                          <a:noFill/>
                          <a:miter lim="800000"/>
                          <a:headEnd/>
                          <a:tailEnd/>
                        </a:ln>
                      </wps:spPr>
                      <wps:txbx>
                        <w:txbxContent>
                          <w:tbl>
                            <w:tblPr>
                              <w:tblStyle w:val="afff1"/>
                              <w:tblW w:w="9701" w:type="dxa"/>
                              <w:jc w:val="center"/>
                              <w:tblLook w:val="04A0" w:firstRow="1" w:lastRow="0" w:firstColumn="1" w:lastColumn="0" w:noHBand="0" w:noVBand="1"/>
                            </w:tblPr>
                            <w:tblGrid>
                              <w:gridCol w:w="2330"/>
                              <w:gridCol w:w="1918"/>
                              <w:gridCol w:w="1918"/>
                              <w:gridCol w:w="1767"/>
                              <w:gridCol w:w="1768"/>
                            </w:tblGrid>
                            <w:tr w:rsidR="00545342" w:rsidRPr="00312329" w:rsidTr="00600E7F">
                              <w:trPr>
                                <w:jc w:val="center"/>
                              </w:trPr>
                              <w:tc>
                                <w:tcPr>
                                  <w:tcW w:w="9701" w:type="dxa"/>
                                  <w:gridSpan w:val="5"/>
                                  <w:tcBorders>
                                    <w:top w:val="nil"/>
                                    <w:left w:val="nil"/>
                                    <w:bottom w:val="nil"/>
                                    <w:right w:val="nil"/>
                                  </w:tcBorders>
                                </w:tcPr>
                                <w:p w:rsidR="00545342" w:rsidRPr="00DE6EB7" w:rsidRDefault="00545342" w:rsidP="00F479AA">
                                  <w:pPr>
                                    <w:spacing w:line="400" w:lineRule="exact"/>
                                    <w:jc w:val="center"/>
                                    <w:rPr>
                                      <w:rFonts w:ascii="標楷體" w:eastAsia="標楷體" w:hAnsi="標楷體"/>
                                      <w:b/>
                                    </w:rPr>
                                  </w:pPr>
                                  <w:r w:rsidRPr="00DE6EB7">
                                    <w:rPr>
                                      <w:rFonts w:ascii="標楷體" w:eastAsia="標楷體" w:hAnsi="標楷體" w:hint="eastAsia"/>
                                      <w:b/>
                                    </w:rPr>
                                    <w:t>表4　東海豐畜</w:t>
                                  </w:r>
                                  <w:proofErr w:type="gramStart"/>
                                  <w:r w:rsidRPr="00DE6EB7">
                                    <w:rPr>
                                      <w:rFonts w:ascii="標楷體" w:eastAsia="標楷體" w:hAnsi="標楷體" w:hint="eastAsia"/>
                                      <w:b/>
                                    </w:rPr>
                                    <w:t>殖</w:t>
                                  </w:r>
                                  <w:proofErr w:type="gramEnd"/>
                                  <w:r w:rsidRPr="00DE6EB7">
                                    <w:rPr>
                                      <w:rFonts w:ascii="標楷體" w:eastAsia="標楷體" w:hAnsi="標楷體" w:hint="eastAsia"/>
                                      <w:b/>
                                    </w:rPr>
                                    <w:t>場豬舍規劃情形</w:t>
                                  </w:r>
                                </w:p>
                              </w:tc>
                            </w:tr>
                            <w:tr w:rsidR="00545342" w:rsidRPr="00312329" w:rsidTr="00600E7F">
                              <w:trPr>
                                <w:trHeight w:val="290"/>
                                <w:jc w:val="center"/>
                              </w:trPr>
                              <w:tc>
                                <w:tcPr>
                                  <w:tcW w:w="9701" w:type="dxa"/>
                                  <w:gridSpan w:val="5"/>
                                  <w:tcBorders>
                                    <w:top w:val="nil"/>
                                    <w:left w:val="nil"/>
                                    <w:bottom w:val="single" w:sz="4" w:space="0" w:color="auto"/>
                                    <w:right w:val="nil"/>
                                  </w:tcBorders>
                                </w:tcPr>
                                <w:p w:rsidR="00545342" w:rsidRPr="00312329" w:rsidRDefault="00545342" w:rsidP="00600E7F">
                                  <w:pPr>
                                    <w:jc w:val="right"/>
                                    <w:rPr>
                                      <w:rFonts w:ascii="標楷體" w:eastAsia="標楷體" w:hAnsi="標楷體"/>
                                      <w:sz w:val="20"/>
                                      <w:szCs w:val="20"/>
                                    </w:rPr>
                                  </w:pPr>
                                  <w:r w:rsidRPr="00312329">
                                    <w:rPr>
                                      <w:rFonts w:ascii="標楷體" w:eastAsia="標楷體" w:hAnsi="標楷體" w:hint="eastAsia"/>
                                      <w:sz w:val="20"/>
                                      <w:szCs w:val="20"/>
                                    </w:rPr>
                                    <w:t>單位：頭、平方公尺</w:t>
                                  </w:r>
                                </w:p>
                              </w:tc>
                            </w:tr>
                            <w:tr w:rsidR="00545342" w:rsidRPr="00312329" w:rsidTr="00A03BA2">
                              <w:trPr>
                                <w:trHeight w:val="138"/>
                                <w:jc w:val="center"/>
                              </w:trPr>
                              <w:tc>
                                <w:tcPr>
                                  <w:tcW w:w="2330" w:type="dxa"/>
                                  <w:vMerge w:val="restart"/>
                                  <w:tcBorders>
                                    <w:top w:val="single" w:sz="4" w:space="0" w:color="auto"/>
                                  </w:tcBorders>
                                  <w:shd w:val="clear" w:color="auto" w:fill="auto"/>
                                  <w:vAlign w:val="center"/>
                                </w:tcPr>
                                <w:p w:rsidR="00545342" w:rsidRPr="004B5F4F" w:rsidRDefault="00545342" w:rsidP="006A0015">
                                  <w:pPr>
                                    <w:jc w:val="center"/>
                                    <w:rPr>
                                      <w:rFonts w:ascii="標楷體" w:eastAsia="標楷體" w:hAnsi="標楷體"/>
                                      <w:sz w:val="20"/>
                                      <w:szCs w:val="20"/>
                                    </w:rPr>
                                  </w:pPr>
                                  <w:r w:rsidRPr="004B5F4F">
                                    <w:rPr>
                                      <w:rFonts w:ascii="標楷體" w:eastAsia="標楷體" w:hAnsi="標楷體" w:hint="eastAsia"/>
                                      <w:sz w:val="20"/>
                                      <w:szCs w:val="20"/>
                                    </w:rPr>
                                    <w:t>項    目</w:t>
                                  </w:r>
                                </w:p>
                              </w:tc>
                              <w:tc>
                                <w:tcPr>
                                  <w:tcW w:w="3836" w:type="dxa"/>
                                  <w:gridSpan w:val="2"/>
                                  <w:tcBorders>
                                    <w:top w:val="single" w:sz="4" w:space="0" w:color="auto"/>
                                  </w:tcBorders>
                                  <w:shd w:val="clear" w:color="auto" w:fill="auto"/>
                                  <w:vAlign w:val="center"/>
                                </w:tcPr>
                                <w:p w:rsidR="00545342" w:rsidRPr="004B5F4F" w:rsidRDefault="00545342" w:rsidP="006A0015">
                                  <w:pPr>
                                    <w:jc w:val="center"/>
                                    <w:rPr>
                                      <w:rFonts w:ascii="標楷體" w:eastAsia="標楷體" w:hAnsi="標楷體"/>
                                      <w:sz w:val="20"/>
                                      <w:szCs w:val="20"/>
                                    </w:rPr>
                                  </w:pPr>
                                  <w:r w:rsidRPr="004B5F4F">
                                    <w:rPr>
                                      <w:rFonts w:ascii="標楷體" w:eastAsia="標楷體" w:hAnsi="標楷體" w:hint="eastAsia"/>
                                      <w:sz w:val="20"/>
                                      <w:szCs w:val="20"/>
                                    </w:rPr>
                                    <w:t>計  畫  書</w:t>
                                  </w:r>
                                </w:p>
                              </w:tc>
                              <w:tc>
                                <w:tcPr>
                                  <w:tcW w:w="1767" w:type="dxa"/>
                                  <w:tcBorders>
                                    <w:top w:val="single" w:sz="4" w:space="0" w:color="auto"/>
                                  </w:tcBorders>
                                  <w:shd w:val="clear" w:color="auto" w:fill="auto"/>
                                  <w:vAlign w:val="center"/>
                                </w:tcPr>
                                <w:p w:rsidR="00545342" w:rsidRPr="004B5F4F" w:rsidRDefault="00545342" w:rsidP="006A0015">
                                  <w:pPr>
                                    <w:jc w:val="center"/>
                                    <w:rPr>
                                      <w:rFonts w:ascii="標楷體" w:eastAsia="標楷體" w:hAnsi="標楷體"/>
                                      <w:sz w:val="20"/>
                                      <w:szCs w:val="20"/>
                                    </w:rPr>
                                  </w:pPr>
                                  <w:r w:rsidRPr="004B5F4F">
                                    <w:rPr>
                                      <w:rFonts w:ascii="標楷體" w:eastAsia="標楷體" w:hAnsi="標楷體" w:hint="eastAsia"/>
                                      <w:sz w:val="20"/>
                                      <w:szCs w:val="20"/>
                                    </w:rPr>
                                    <w:t>招標文件</w:t>
                                  </w:r>
                                </w:p>
                              </w:tc>
                              <w:tc>
                                <w:tcPr>
                                  <w:tcW w:w="1768" w:type="dxa"/>
                                  <w:tcBorders>
                                    <w:top w:val="single" w:sz="4" w:space="0" w:color="auto"/>
                                  </w:tcBorders>
                                  <w:shd w:val="clear" w:color="auto" w:fill="auto"/>
                                  <w:vAlign w:val="center"/>
                                </w:tcPr>
                                <w:p w:rsidR="00545342" w:rsidRPr="004B5F4F" w:rsidRDefault="00545342" w:rsidP="006A0015">
                                  <w:pPr>
                                    <w:jc w:val="center"/>
                                    <w:rPr>
                                      <w:rFonts w:ascii="標楷體" w:eastAsia="標楷體" w:hAnsi="標楷體"/>
                                      <w:sz w:val="20"/>
                                      <w:szCs w:val="20"/>
                                    </w:rPr>
                                  </w:pPr>
                                  <w:r w:rsidRPr="004B5F4F">
                                    <w:rPr>
                                      <w:rFonts w:ascii="標楷體" w:eastAsia="標楷體" w:hAnsi="標楷體" w:hint="eastAsia"/>
                                      <w:sz w:val="20"/>
                                      <w:szCs w:val="20"/>
                                    </w:rPr>
                                    <w:t>投標文件</w:t>
                                  </w:r>
                                </w:p>
                              </w:tc>
                            </w:tr>
                            <w:tr w:rsidR="00545342" w:rsidRPr="00312329" w:rsidTr="00A03BA2">
                              <w:trPr>
                                <w:trHeight w:val="302"/>
                                <w:jc w:val="center"/>
                              </w:trPr>
                              <w:tc>
                                <w:tcPr>
                                  <w:tcW w:w="2330" w:type="dxa"/>
                                  <w:vMerge/>
                                  <w:vAlign w:val="center"/>
                                </w:tcPr>
                                <w:p w:rsidR="00545342" w:rsidRPr="004B5F4F" w:rsidRDefault="00545342" w:rsidP="006A0015">
                                  <w:pPr>
                                    <w:jc w:val="center"/>
                                    <w:rPr>
                                      <w:rFonts w:ascii="標楷體" w:eastAsia="標楷體" w:hAnsi="標楷體"/>
                                      <w:sz w:val="20"/>
                                      <w:szCs w:val="20"/>
                                    </w:rPr>
                                  </w:pPr>
                                </w:p>
                              </w:tc>
                              <w:tc>
                                <w:tcPr>
                                  <w:tcW w:w="1918" w:type="dxa"/>
                                  <w:tcBorders>
                                    <w:top w:val="single" w:sz="4" w:space="0" w:color="auto"/>
                                  </w:tcBorders>
                                  <w:shd w:val="clear" w:color="auto" w:fill="auto"/>
                                  <w:vAlign w:val="center"/>
                                </w:tcPr>
                                <w:p w:rsidR="00545342" w:rsidRPr="004B5F4F" w:rsidRDefault="00545342" w:rsidP="006A0015">
                                  <w:pPr>
                                    <w:jc w:val="center"/>
                                    <w:rPr>
                                      <w:rFonts w:ascii="標楷體" w:eastAsia="標楷體" w:hAnsi="標楷體"/>
                                      <w:sz w:val="20"/>
                                      <w:szCs w:val="20"/>
                                    </w:rPr>
                                  </w:pPr>
                                  <w:r w:rsidRPr="004B5F4F">
                                    <w:rPr>
                                      <w:rFonts w:ascii="標楷體" w:eastAsia="標楷體" w:hAnsi="標楷體" w:hint="eastAsia"/>
                                      <w:sz w:val="20"/>
                                      <w:szCs w:val="20"/>
                                    </w:rPr>
                                    <w:t>原核定（106.1.10）</w:t>
                                  </w:r>
                                </w:p>
                              </w:tc>
                              <w:tc>
                                <w:tcPr>
                                  <w:tcW w:w="1918" w:type="dxa"/>
                                  <w:tcBorders>
                                    <w:top w:val="single" w:sz="4" w:space="0" w:color="auto"/>
                                  </w:tcBorders>
                                  <w:shd w:val="clear" w:color="auto" w:fill="auto"/>
                                  <w:vAlign w:val="center"/>
                                </w:tcPr>
                                <w:p w:rsidR="00545342" w:rsidRPr="004B5F4F" w:rsidRDefault="00545342" w:rsidP="006A0015">
                                  <w:pPr>
                                    <w:jc w:val="center"/>
                                    <w:rPr>
                                      <w:rFonts w:ascii="標楷體" w:eastAsia="標楷體" w:hAnsi="標楷體"/>
                                      <w:sz w:val="20"/>
                                      <w:szCs w:val="20"/>
                                    </w:rPr>
                                  </w:pPr>
                                  <w:r w:rsidRPr="004B5F4F">
                                    <w:rPr>
                                      <w:rFonts w:ascii="標楷體" w:eastAsia="標楷體" w:hAnsi="標楷體" w:hint="eastAsia"/>
                                      <w:sz w:val="20"/>
                                      <w:szCs w:val="20"/>
                                    </w:rPr>
                                    <w:t>修正（107.9.20）</w:t>
                                  </w:r>
                                </w:p>
                              </w:tc>
                              <w:tc>
                                <w:tcPr>
                                  <w:tcW w:w="1767" w:type="dxa"/>
                                  <w:shd w:val="clear" w:color="auto" w:fill="auto"/>
                                  <w:vAlign w:val="center"/>
                                </w:tcPr>
                                <w:p w:rsidR="00545342" w:rsidRPr="004B5F4F" w:rsidRDefault="00545342" w:rsidP="006A0015">
                                  <w:pPr>
                                    <w:jc w:val="center"/>
                                    <w:rPr>
                                      <w:rFonts w:ascii="標楷體" w:eastAsia="標楷體" w:hAnsi="標楷體"/>
                                      <w:sz w:val="20"/>
                                      <w:szCs w:val="20"/>
                                    </w:rPr>
                                  </w:pPr>
                                  <w:r w:rsidRPr="004B5F4F">
                                    <w:rPr>
                                      <w:rFonts w:ascii="標楷體" w:eastAsia="標楷體" w:hAnsi="標楷體" w:hint="eastAsia"/>
                                      <w:sz w:val="20"/>
                                      <w:szCs w:val="20"/>
                                    </w:rPr>
                                    <w:t>需求說明書</w:t>
                                  </w:r>
                                </w:p>
                              </w:tc>
                              <w:tc>
                                <w:tcPr>
                                  <w:tcW w:w="1768" w:type="dxa"/>
                                  <w:shd w:val="clear" w:color="auto" w:fill="auto"/>
                                  <w:vAlign w:val="center"/>
                                </w:tcPr>
                                <w:p w:rsidR="00545342" w:rsidRPr="004B5F4F" w:rsidRDefault="00545342" w:rsidP="006A0015">
                                  <w:pPr>
                                    <w:jc w:val="center"/>
                                    <w:rPr>
                                      <w:rFonts w:ascii="標楷體" w:eastAsia="標楷體" w:hAnsi="標楷體"/>
                                      <w:sz w:val="20"/>
                                      <w:szCs w:val="20"/>
                                    </w:rPr>
                                  </w:pPr>
                                  <w:r w:rsidRPr="004B5F4F">
                                    <w:rPr>
                                      <w:rFonts w:ascii="標楷體" w:eastAsia="標楷體" w:hAnsi="標楷體" w:hint="eastAsia"/>
                                      <w:sz w:val="20"/>
                                      <w:szCs w:val="20"/>
                                    </w:rPr>
                                    <w:t>服務建議書</w:t>
                                  </w:r>
                                </w:p>
                              </w:tc>
                            </w:tr>
                            <w:tr w:rsidR="00545342" w:rsidRPr="00312329" w:rsidTr="00A03BA2">
                              <w:trPr>
                                <w:trHeight w:val="310"/>
                                <w:jc w:val="center"/>
                              </w:trPr>
                              <w:tc>
                                <w:tcPr>
                                  <w:tcW w:w="2330" w:type="dxa"/>
                                  <w:vAlign w:val="center"/>
                                </w:tcPr>
                                <w:p w:rsidR="00545342" w:rsidRPr="004B5F4F" w:rsidRDefault="00545342" w:rsidP="006A0015">
                                  <w:pPr>
                                    <w:rPr>
                                      <w:rFonts w:ascii="標楷體" w:eastAsia="標楷體" w:hAnsi="標楷體"/>
                                      <w:sz w:val="20"/>
                                      <w:szCs w:val="20"/>
                                    </w:rPr>
                                  </w:pPr>
                                  <w:r w:rsidRPr="004B5F4F">
                                    <w:rPr>
                                      <w:rFonts w:ascii="標楷體" w:eastAsia="標楷體" w:hAnsi="標楷體" w:hint="eastAsia"/>
                                      <w:sz w:val="20"/>
                                      <w:szCs w:val="20"/>
                                    </w:rPr>
                                    <w:t>年產量</w:t>
                                  </w:r>
                                </w:p>
                              </w:tc>
                              <w:tc>
                                <w:tcPr>
                                  <w:tcW w:w="1918" w:type="dxa"/>
                                  <w:vAlign w:val="center"/>
                                </w:tcPr>
                                <w:p w:rsidR="00545342" w:rsidRPr="004B5F4F" w:rsidRDefault="00545342" w:rsidP="006A0015">
                                  <w:pPr>
                                    <w:jc w:val="right"/>
                                    <w:rPr>
                                      <w:rFonts w:ascii="標楷體" w:eastAsia="標楷體" w:hAnsi="標楷體"/>
                                      <w:sz w:val="20"/>
                                      <w:szCs w:val="20"/>
                                    </w:rPr>
                                  </w:pPr>
                                  <w:r w:rsidRPr="004B5F4F">
                                    <w:rPr>
                                      <w:rFonts w:ascii="標楷體" w:eastAsia="標楷體" w:hAnsi="標楷體" w:hint="eastAsia"/>
                                      <w:sz w:val="20"/>
                                      <w:szCs w:val="20"/>
                                    </w:rPr>
                                    <w:t>32,000</w:t>
                                  </w:r>
                                </w:p>
                              </w:tc>
                              <w:tc>
                                <w:tcPr>
                                  <w:tcW w:w="1918" w:type="dxa"/>
                                  <w:vAlign w:val="center"/>
                                </w:tcPr>
                                <w:p w:rsidR="00545342" w:rsidRPr="004B5F4F" w:rsidRDefault="00545342" w:rsidP="006A0015">
                                  <w:pPr>
                                    <w:jc w:val="right"/>
                                    <w:rPr>
                                      <w:rFonts w:ascii="標楷體" w:eastAsia="標楷體" w:hAnsi="標楷體"/>
                                      <w:sz w:val="20"/>
                                      <w:szCs w:val="20"/>
                                    </w:rPr>
                                  </w:pPr>
                                  <w:r w:rsidRPr="004B5F4F">
                                    <w:rPr>
                                      <w:rFonts w:ascii="標楷體" w:eastAsia="標楷體" w:hAnsi="標楷體" w:hint="eastAsia"/>
                                      <w:sz w:val="20"/>
                                      <w:szCs w:val="20"/>
                                    </w:rPr>
                                    <w:t>42,370</w:t>
                                  </w:r>
                                </w:p>
                              </w:tc>
                              <w:tc>
                                <w:tcPr>
                                  <w:tcW w:w="1767" w:type="dxa"/>
                                  <w:vAlign w:val="center"/>
                                </w:tcPr>
                                <w:p w:rsidR="00545342" w:rsidRPr="004B5F4F" w:rsidRDefault="00545342" w:rsidP="006A0015">
                                  <w:pPr>
                                    <w:jc w:val="right"/>
                                    <w:rPr>
                                      <w:rFonts w:ascii="標楷體" w:eastAsia="標楷體" w:hAnsi="標楷體"/>
                                      <w:sz w:val="20"/>
                                      <w:szCs w:val="20"/>
                                    </w:rPr>
                                  </w:pPr>
                                  <w:r w:rsidRPr="004B5F4F">
                                    <w:rPr>
                                      <w:rFonts w:ascii="標楷體" w:eastAsia="標楷體" w:hAnsi="標楷體" w:hint="eastAsia"/>
                                      <w:sz w:val="20"/>
                                      <w:szCs w:val="20"/>
                                    </w:rPr>
                                    <w:t>32,000</w:t>
                                  </w:r>
                                </w:p>
                              </w:tc>
                              <w:tc>
                                <w:tcPr>
                                  <w:tcW w:w="1768" w:type="dxa"/>
                                  <w:vAlign w:val="center"/>
                                </w:tcPr>
                                <w:p w:rsidR="00545342" w:rsidRPr="004B5F4F" w:rsidRDefault="00545342" w:rsidP="006A0015">
                                  <w:pPr>
                                    <w:jc w:val="right"/>
                                    <w:rPr>
                                      <w:rFonts w:ascii="標楷體" w:eastAsia="標楷體" w:hAnsi="標楷體"/>
                                      <w:sz w:val="20"/>
                                      <w:szCs w:val="20"/>
                                    </w:rPr>
                                  </w:pPr>
                                  <w:r w:rsidRPr="004B5F4F">
                                    <w:rPr>
                                      <w:rFonts w:ascii="標楷體" w:eastAsia="標楷體" w:hAnsi="標楷體" w:hint="eastAsia"/>
                                      <w:sz w:val="20"/>
                                      <w:szCs w:val="20"/>
                                    </w:rPr>
                                    <w:t>32,000</w:t>
                                  </w:r>
                                </w:p>
                              </w:tc>
                            </w:tr>
                            <w:tr w:rsidR="00545342" w:rsidRPr="00312329" w:rsidTr="00A03BA2">
                              <w:trPr>
                                <w:trHeight w:val="310"/>
                                <w:jc w:val="center"/>
                              </w:trPr>
                              <w:tc>
                                <w:tcPr>
                                  <w:tcW w:w="2330" w:type="dxa"/>
                                  <w:vAlign w:val="center"/>
                                </w:tcPr>
                                <w:p w:rsidR="00545342" w:rsidRPr="004B5F4F" w:rsidRDefault="00545342" w:rsidP="006A0015">
                                  <w:pPr>
                                    <w:rPr>
                                      <w:rFonts w:ascii="標楷體" w:eastAsia="標楷體" w:hAnsi="標楷體"/>
                                      <w:sz w:val="20"/>
                                      <w:szCs w:val="20"/>
                                    </w:rPr>
                                  </w:pPr>
                                  <w:r w:rsidRPr="004B5F4F">
                                    <w:rPr>
                                      <w:rFonts w:ascii="標楷體" w:eastAsia="標楷體" w:hAnsi="標楷體" w:hint="eastAsia"/>
                                      <w:sz w:val="20"/>
                                      <w:szCs w:val="20"/>
                                    </w:rPr>
                                    <w:t>全場總在養頭數</w:t>
                                  </w:r>
                                </w:p>
                              </w:tc>
                              <w:tc>
                                <w:tcPr>
                                  <w:tcW w:w="3836" w:type="dxa"/>
                                  <w:gridSpan w:val="2"/>
                                  <w:vAlign w:val="center"/>
                                </w:tcPr>
                                <w:p w:rsidR="00545342" w:rsidRPr="004B5F4F" w:rsidRDefault="00545342" w:rsidP="00A03BA2">
                                  <w:pPr>
                                    <w:ind w:firstLineChars="550" w:firstLine="1100"/>
                                    <w:jc w:val="right"/>
                                    <w:rPr>
                                      <w:rFonts w:ascii="標楷體" w:eastAsia="標楷體" w:hAnsi="標楷體"/>
                                      <w:sz w:val="20"/>
                                      <w:szCs w:val="20"/>
                                    </w:rPr>
                                  </w:pPr>
                                  <w:r w:rsidRPr="004B5F4F">
                                    <w:rPr>
                                      <w:rFonts w:ascii="標楷體" w:eastAsia="標楷體" w:hAnsi="標楷體" w:hint="eastAsia"/>
                                      <w:sz w:val="20"/>
                                      <w:szCs w:val="20"/>
                                    </w:rPr>
                                    <w:t>19,000</w:t>
                                  </w:r>
                                </w:p>
                              </w:tc>
                              <w:tc>
                                <w:tcPr>
                                  <w:tcW w:w="1767" w:type="dxa"/>
                                  <w:vAlign w:val="center"/>
                                </w:tcPr>
                                <w:p w:rsidR="00545342" w:rsidRPr="004B5F4F" w:rsidRDefault="00545342" w:rsidP="006A0015">
                                  <w:pPr>
                                    <w:jc w:val="right"/>
                                    <w:rPr>
                                      <w:rFonts w:ascii="標楷體" w:eastAsia="標楷體" w:hAnsi="標楷體"/>
                                      <w:sz w:val="20"/>
                                      <w:szCs w:val="20"/>
                                    </w:rPr>
                                  </w:pPr>
                                  <w:r w:rsidRPr="004B5F4F">
                                    <w:rPr>
                                      <w:rFonts w:ascii="標楷體" w:eastAsia="標楷體" w:hAnsi="標楷體" w:hint="eastAsia"/>
                                      <w:sz w:val="20"/>
                                      <w:szCs w:val="20"/>
                                    </w:rPr>
                                    <w:t>20,000</w:t>
                                  </w:r>
                                </w:p>
                              </w:tc>
                              <w:tc>
                                <w:tcPr>
                                  <w:tcW w:w="1768" w:type="dxa"/>
                                  <w:vAlign w:val="center"/>
                                </w:tcPr>
                                <w:p w:rsidR="00545342" w:rsidRPr="004B5F4F" w:rsidRDefault="00545342" w:rsidP="006A0015">
                                  <w:pPr>
                                    <w:jc w:val="right"/>
                                    <w:rPr>
                                      <w:rFonts w:ascii="標楷體" w:eastAsia="標楷體" w:hAnsi="標楷體"/>
                                      <w:sz w:val="20"/>
                                      <w:szCs w:val="20"/>
                                    </w:rPr>
                                  </w:pPr>
                                  <w:r w:rsidRPr="004B5F4F">
                                    <w:rPr>
                                      <w:rFonts w:ascii="標楷體" w:eastAsia="標楷體" w:hAnsi="標楷體" w:hint="eastAsia"/>
                                      <w:sz w:val="20"/>
                                      <w:szCs w:val="20"/>
                                    </w:rPr>
                                    <w:t>16,000</w:t>
                                  </w:r>
                                </w:p>
                              </w:tc>
                            </w:tr>
                            <w:tr w:rsidR="00545342" w:rsidRPr="00312329" w:rsidTr="00A03BA2">
                              <w:trPr>
                                <w:trHeight w:val="310"/>
                                <w:jc w:val="center"/>
                              </w:trPr>
                              <w:tc>
                                <w:tcPr>
                                  <w:tcW w:w="2330" w:type="dxa"/>
                                  <w:vAlign w:val="center"/>
                                </w:tcPr>
                                <w:p w:rsidR="00545342" w:rsidRPr="004B5F4F" w:rsidRDefault="00545342" w:rsidP="006A0015">
                                  <w:pPr>
                                    <w:rPr>
                                      <w:rFonts w:ascii="標楷體" w:eastAsia="標楷體" w:hAnsi="標楷體"/>
                                      <w:sz w:val="20"/>
                                      <w:szCs w:val="20"/>
                                    </w:rPr>
                                  </w:pPr>
                                  <w:r w:rsidRPr="004B5F4F">
                                    <w:rPr>
                                      <w:rFonts w:ascii="標楷體" w:eastAsia="標楷體" w:hAnsi="標楷體" w:hint="eastAsia"/>
                                      <w:sz w:val="20"/>
                                      <w:szCs w:val="20"/>
                                    </w:rPr>
                                    <w:t>每頭豬所需面積</w:t>
                                  </w:r>
                                </w:p>
                              </w:tc>
                              <w:tc>
                                <w:tcPr>
                                  <w:tcW w:w="3836" w:type="dxa"/>
                                  <w:gridSpan w:val="2"/>
                                  <w:vAlign w:val="center"/>
                                </w:tcPr>
                                <w:p w:rsidR="00545342" w:rsidRPr="004B5F4F" w:rsidRDefault="00545342" w:rsidP="00A03BA2">
                                  <w:pPr>
                                    <w:ind w:right="240"/>
                                    <w:jc w:val="center"/>
                                    <w:rPr>
                                      <w:rFonts w:ascii="標楷體" w:eastAsia="標楷體" w:hAnsi="標楷體"/>
                                      <w:sz w:val="20"/>
                                      <w:szCs w:val="20"/>
                                    </w:rPr>
                                  </w:pPr>
                                  <w:r>
                                    <w:rPr>
                                      <w:rFonts w:ascii="標楷體" w:eastAsia="標楷體" w:hAnsi="標楷體" w:hint="eastAsia"/>
                                      <w:sz w:val="20"/>
                                      <w:szCs w:val="20"/>
                                    </w:rPr>
                                    <w:t xml:space="preserve">  </w:t>
                                  </w:r>
                                  <w:r w:rsidRPr="004B5F4F">
                                    <w:rPr>
                                      <w:rFonts w:ascii="標楷體" w:eastAsia="標楷體" w:hAnsi="標楷體" w:hint="eastAsia"/>
                                      <w:sz w:val="20"/>
                                      <w:szCs w:val="20"/>
                                    </w:rPr>
                                    <w:t>未</w:t>
                                  </w:r>
                                  <w:r>
                                    <w:rPr>
                                      <w:rFonts w:ascii="標楷體" w:eastAsia="標楷體" w:hAnsi="標楷體" w:hint="eastAsia"/>
                                      <w:sz w:val="20"/>
                                      <w:szCs w:val="20"/>
                                    </w:rPr>
                                    <w:t xml:space="preserve">  </w:t>
                                  </w:r>
                                  <w:proofErr w:type="gramStart"/>
                                  <w:r w:rsidRPr="004B5F4F">
                                    <w:rPr>
                                      <w:rFonts w:ascii="標楷體" w:eastAsia="標楷體" w:hAnsi="標楷體" w:hint="eastAsia"/>
                                      <w:sz w:val="20"/>
                                      <w:szCs w:val="20"/>
                                    </w:rPr>
                                    <w:t>規</w:t>
                                  </w:r>
                                  <w:proofErr w:type="gramEnd"/>
                                  <w:r>
                                    <w:rPr>
                                      <w:rFonts w:ascii="標楷體" w:eastAsia="標楷體" w:hAnsi="標楷體" w:hint="eastAsia"/>
                                      <w:sz w:val="20"/>
                                      <w:szCs w:val="20"/>
                                    </w:rPr>
                                    <w:t xml:space="preserve">  </w:t>
                                  </w:r>
                                  <w:r w:rsidRPr="004B5F4F">
                                    <w:rPr>
                                      <w:rFonts w:ascii="標楷體" w:eastAsia="標楷體" w:hAnsi="標楷體" w:hint="eastAsia"/>
                                      <w:sz w:val="20"/>
                                      <w:szCs w:val="20"/>
                                    </w:rPr>
                                    <w:t>定</w:t>
                                  </w:r>
                                </w:p>
                              </w:tc>
                              <w:tc>
                                <w:tcPr>
                                  <w:tcW w:w="1767" w:type="dxa"/>
                                  <w:vAlign w:val="center"/>
                                </w:tcPr>
                                <w:p w:rsidR="00545342" w:rsidRPr="004B5F4F" w:rsidRDefault="00545342" w:rsidP="006A0015">
                                  <w:pPr>
                                    <w:jc w:val="right"/>
                                    <w:rPr>
                                      <w:rFonts w:ascii="標楷體" w:eastAsia="標楷體" w:hAnsi="標楷體"/>
                                      <w:sz w:val="20"/>
                                      <w:szCs w:val="20"/>
                                    </w:rPr>
                                  </w:pPr>
                                  <w:r w:rsidRPr="004B5F4F">
                                    <w:rPr>
                                      <w:rFonts w:ascii="標楷體" w:eastAsia="標楷體" w:hAnsi="標楷體" w:hint="eastAsia"/>
                                      <w:sz w:val="20"/>
                                      <w:szCs w:val="20"/>
                                    </w:rPr>
                                    <w:t>0.9</w:t>
                                  </w:r>
                                </w:p>
                              </w:tc>
                              <w:tc>
                                <w:tcPr>
                                  <w:tcW w:w="1768" w:type="dxa"/>
                                  <w:vAlign w:val="center"/>
                                </w:tcPr>
                                <w:p w:rsidR="00545342" w:rsidRPr="004B5F4F" w:rsidRDefault="00545342" w:rsidP="006A0015">
                                  <w:pPr>
                                    <w:jc w:val="right"/>
                                    <w:rPr>
                                      <w:rFonts w:ascii="標楷體" w:eastAsia="標楷體" w:hAnsi="標楷體"/>
                                      <w:sz w:val="20"/>
                                      <w:szCs w:val="20"/>
                                    </w:rPr>
                                  </w:pPr>
                                  <w:r w:rsidRPr="004B5F4F">
                                    <w:rPr>
                                      <w:rFonts w:ascii="標楷體" w:eastAsia="標楷體" w:hAnsi="標楷體" w:hint="eastAsia"/>
                                      <w:sz w:val="20"/>
                                      <w:szCs w:val="20"/>
                                    </w:rPr>
                                    <w:t>0.8</w:t>
                                  </w:r>
                                </w:p>
                              </w:tc>
                            </w:tr>
                            <w:tr w:rsidR="00545342" w:rsidRPr="00312329" w:rsidTr="00A03BA2">
                              <w:trPr>
                                <w:trHeight w:val="310"/>
                                <w:jc w:val="center"/>
                              </w:trPr>
                              <w:tc>
                                <w:tcPr>
                                  <w:tcW w:w="2330" w:type="dxa"/>
                                  <w:tcBorders>
                                    <w:bottom w:val="single" w:sz="4" w:space="0" w:color="auto"/>
                                  </w:tcBorders>
                                  <w:vAlign w:val="center"/>
                                </w:tcPr>
                                <w:p w:rsidR="00545342" w:rsidRPr="004B5F4F" w:rsidRDefault="00545342" w:rsidP="006A0015">
                                  <w:pPr>
                                    <w:rPr>
                                      <w:rFonts w:ascii="標楷體" w:eastAsia="標楷體" w:hAnsi="標楷體"/>
                                      <w:sz w:val="20"/>
                                      <w:szCs w:val="20"/>
                                    </w:rPr>
                                  </w:pPr>
                                  <w:r w:rsidRPr="004B5F4F">
                                    <w:rPr>
                                      <w:rFonts w:ascii="標楷體" w:eastAsia="標楷體" w:hAnsi="標楷體" w:hint="eastAsia"/>
                                      <w:sz w:val="20"/>
                                      <w:szCs w:val="20"/>
                                    </w:rPr>
                                    <w:t>每</w:t>
                                  </w:r>
                                  <w:proofErr w:type="gramStart"/>
                                  <w:r w:rsidRPr="004B5F4F">
                                    <w:rPr>
                                      <w:rFonts w:ascii="標楷體" w:eastAsia="標楷體" w:hAnsi="標楷體" w:hint="eastAsia"/>
                                      <w:sz w:val="20"/>
                                      <w:szCs w:val="20"/>
                                    </w:rPr>
                                    <w:t>個</w:t>
                                  </w:r>
                                  <w:proofErr w:type="gramEnd"/>
                                  <w:r w:rsidRPr="004B5F4F">
                                    <w:rPr>
                                      <w:rFonts w:ascii="標楷體" w:eastAsia="標楷體" w:hAnsi="標楷體" w:hint="eastAsia"/>
                                      <w:sz w:val="20"/>
                                      <w:szCs w:val="20"/>
                                    </w:rPr>
                                    <w:t>豬欄飼養頭數</w:t>
                                  </w:r>
                                </w:p>
                              </w:tc>
                              <w:tc>
                                <w:tcPr>
                                  <w:tcW w:w="3836" w:type="dxa"/>
                                  <w:gridSpan w:val="2"/>
                                  <w:tcBorders>
                                    <w:bottom w:val="single" w:sz="4" w:space="0" w:color="auto"/>
                                  </w:tcBorders>
                                  <w:vAlign w:val="center"/>
                                </w:tcPr>
                                <w:p w:rsidR="00545342" w:rsidRPr="004B5F4F" w:rsidRDefault="00545342" w:rsidP="00A03BA2">
                                  <w:pPr>
                                    <w:ind w:right="240"/>
                                    <w:jc w:val="center"/>
                                    <w:rPr>
                                      <w:rFonts w:ascii="標楷體" w:eastAsia="標楷體" w:hAnsi="標楷體"/>
                                      <w:sz w:val="20"/>
                                      <w:szCs w:val="20"/>
                                    </w:rPr>
                                  </w:pPr>
                                  <w:r>
                                    <w:rPr>
                                      <w:rFonts w:ascii="標楷體" w:eastAsia="標楷體" w:hAnsi="標楷體" w:hint="eastAsia"/>
                                      <w:sz w:val="20"/>
                                      <w:szCs w:val="20"/>
                                    </w:rPr>
                                    <w:t xml:space="preserve">  </w:t>
                                  </w:r>
                                  <w:r w:rsidRPr="004B5F4F">
                                    <w:rPr>
                                      <w:rFonts w:ascii="標楷體" w:eastAsia="標楷體" w:hAnsi="標楷體" w:hint="eastAsia"/>
                                      <w:sz w:val="20"/>
                                      <w:szCs w:val="20"/>
                                    </w:rPr>
                                    <w:t>未</w:t>
                                  </w:r>
                                  <w:r>
                                    <w:rPr>
                                      <w:rFonts w:ascii="標楷體" w:eastAsia="標楷體" w:hAnsi="標楷體" w:hint="eastAsia"/>
                                      <w:sz w:val="20"/>
                                      <w:szCs w:val="20"/>
                                    </w:rPr>
                                    <w:t xml:space="preserve">  </w:t>
                                  </w:r>
                                  <w:proofErr w:type="gramStart"/>
                                  <w:r w:rsidRPr="004B5F4F">
                                    <w:rPr>
                                      <w:rFonts w:ascii="標楷體" w:eastAsia="標楷體" w:hAnsi="標楷體" w:hint="eastAsia"/>
                                      <w:sz w:val="20"/>
                                      <w:szCs w:val="20"/>
                                    </w:rPr>
                                    <w:t>規</w:t>
                                  </w:r>
                                  <w:proofErr w:type="gramEnd"/>
                                  <w:r>
                                    <w:rPr>
                                      <w:rFonts w:ascii="標楷體" w:eastAsia="標楷體" w:hAnsi="標楷體" w:hint="eastAsia"/>
                                      <w:sz w:val="20"/>
                                      <w:szCs w:val="20"/>
                                    </w:rPr>
                                    <w:t xml:space="preserve">  </w:t>
                                  </w:r>
                                  <w:r w:rsidRPr="004B5F4F">
                                    <w:rPr>
                                      <w:rFonts w:ascii="標楷體" w:eastAsia="標楷體" w:hAnsi="標楷體" w:hint="eastAsia"/>
                                      <w:sz w:val="20"/>
                                      <w:szCs w:val="20"/>
                                    </w:rPr>
                                    <w:t>定</w:t>
                                  </w:r>
                                </w:p>
                              </w:tc>
                              <w:tc>
                                <w:tcPr>
                                  <w:tcW w:w="1767" w:type="dxa"/>
                                  <w:tcBorders>
                                    <w:bottom w:val="single" w:sz="4" w:space="0" w:color="auto"/>
                                  </w:tcBorders>
                                  <w:vAlign w:val="center"/>
                                </w:tcPr>
                                <w:p w:rsidR="00545342" w:rsidRPr="004B5F4F" w:rsidRDefault="00545342" w:rsidP="006A0015">
                                  <w:pPr>
                                    <w:jc w:val="right"/>
                                    <w:rPr>
                                      <w:rFonts w:ascii="標楷體" w:eastAsia="標楷體" w:hAnsi="標楷體"/>
                                      <w:sz w:val="20"/>
                                      <w:szCs w:val="20"/>
                                    </w:rPr>
                                  </w:pPr>
                                  <w:r w:rsidRPr="004B5F4F">
                                    <w:rPr>
                                      <w:rFonts w:ascii="標楷體" w:eastAsia="標楷體" w:hAnsi="標楷體" w:hint="eastAsia"/>
                                      <w:sz w:val="20"/>
                                      <w:szCs w:val="20"/>
                                    </w:rPr>
                                    <w:t>20</w:t>
                                  </w:r>
                                </w:p>
                              </w:tc>
                              <w:tc>
                                <w:tcPr>
                                  <w:tcW w:w="1768" w:type="dxa"/>
                                  <w:tcBorders>
                                    <w:bottom w:val="single" w:sz="4" w:space="0" w:color="auto"/>
                                  </w:tcBorders>
                                  <w:vAlign w:val="center"/>
                                </w:tcPr>
                                <w:p w:rsidR="00545342" w:rsidRPr="004B5F4F" w:rsidRDefault="00545342" w:rsidP="006A0015">
                                  <w:pPr>
                                    <w:jc w:val="right"/>
                                    <w:rPr>
                                      <w:rFonts w:ascii="標楷體" w:eastAsia="標楷體" w:hAnsi="標楷體"/>
                                      <w:sz w:val="20"/>
                                      <w:szCs w:val="20"/>
                                    </w:rPr>
                                  </w:pPr>
                                  <w:r w:rsidRPr="004B5F4F">
                                    <w:rPr>
                                      <w:rFonts w:ascii="標楷體" w:eastAsia="標楷體" w:hAnsi="標楷體" w:hint="eastAsia"/>
                                      <w:sz w:val="20"/>
                                      <w:szCs w:val="20"/>
                                    </w:rPr>
                                    <w:t>35</w:t>
                                  </w:r>
                                </w:p>
                              </w:tc>
                            </w:tr>
                            <w:tr w:rsidR="00545342" w:rsidRPr="00312329" w:rsidTr="00600E7F">
                              <w:trPr>
                                <w:jc w:val="center"/>
                              </w:trPr>
                              <w:tc>
                                <w:tcPr>
                                  <w:tcW w:w="9701" w:type="dxa"/>
                                  <w:gridSpan w:val="5"/>
                                  <w:tcBorders>
                                    <w:top w:val="single" w:sz="4" w:space="0" w:color="auto"/>
                                    <w:left w:val="nil"/>
                                    <w:bottom w:val="nil"/>
                                    <w:right w:val="nil"/>
                                  </w:tcBorders>
                                </w:tcPr>
                                <w:p w:rsidR="00545342" w:rsidRPr="00667225" w:rsidRDefault="00545342" w:rsidP="008E27C5">
                                  <w:pPr>
                                    <w:spacing w:line="280" w:lineRule="exact"/>
                                    <w:ind w:left="576" w:hangingChars="320" w:hanging="576"/>
                                    <w:rPr>
                                      <w:rFonts w:ascii="標楷體" w:eastAsia="標楷體" w:hAnsi="標楷體"/>
                                      <w:sz w:val="18"/>
                                      <w:szCs w:val="18"/>
                                    </w:rPr>
                                  </w:pPr>
                                  <w:proofErr w:type="gramStart"/>
                                  <w:r w:rsidRPr="00667225">
                                    <w:rPr>
                                      <w:rFonts w:ascii="標楷體" w:eastAsia="標楷體" w:hAnsi="標楷體" w:hint="eastAsia"/>
                                      <w:sz w:val="18"/>
                                      <w:szCs w:val="18"/>
                                    </w:rPr>
                                    <w:t>註</w:t>
                                  </w:r>
                                  <w:proofErr w:type="gramEnd"/>
                                  <w:r w:rsidRPr="00667225">
                                    <w:rPr>
                                      <w:rFonts w:ascii="標楷體" w:eastAsia="標楷體" w:hAnsi="標楷體" w:hint="eastAsia"/>
                                      <w:sz w:val="18"/>
                                      <w:szCs w:val="18"/>
                                    </w:rPr>
                                    <w:t>：1.需求說明書及服務建議書之年產量32,000頭，</w:t>
                                  </w:r>
                                  <w:proofErr w:type="gramStart"/>
                                  <w:r w:rsidRPr="00667225">
                                    <w:rPr>
                                      <w:rFonts w:ascii="標楷體" w:eastAsia="標楷體" w:hAnsi="標楷體" w:hint="eastAsia"/>
                                      <w:sz w:val="18"/>
                                      <w:szCs w:val="18"/>
                                    </w:rPr>
                                    <w:t>均係進養20公斤仔</w:t>
                                  </w:r>
                                  <w:proofErr w:type="gramEnd"/>
                                  <w:r w:rsidRPr="00667225">
                                    <w:rPr>
                                      <w:rFonts w:ascii="標楷體" w:eastAsia="標楷體" w:hAnsi="標楷體" w:hint="eastAsia"/>
                                      <w:sz w:val="18"/>
                                      <w:szCs w:val="18"/>
                                    </w:rPr>
                                    <w:t>豬，修正投資計畫書之年產量42,370頭，</w:t>
                                  </w:r>
                                  <w:proofErr w:type="gramStart"/>
                                  <w:r w:rsidRPr="00667225">
                                    <w:rPr>
                                      <w:rFonts w:ascii="標楷體" w:eastAsia="標楷體" w:hAnsi="標楷體" w:hint="eastAsia"/>
                                      <w:sz w:val="18"/>
                                      <w:szCs w:val="18"/>
                                    </w:rPr>
                                    <w:t>係進養25公斤仔</w:t>
                                  </w:r>
                                  <w:proofErr w:type="gramEnd"/>
                                  <w:r w:rsidRPr="00667225">
                                    <w:rPr>
                                      <w:rFonts w:ascii="標楷體" w:eastAsia="標楷體" w:hAnsi="標楷體" w:hint="eastAsia"/>
                                      <w:sz w:val="18"/>
                                      <w:szCs w:val="18"/>
                                    </w:rPr>
                                    <w:t>豬。</w:t>
                                  </w:r>
                                </w:p>
                                <w:p w:rsidR="00545342" w:rsidRPr="00312329" w:rsidRDefault="00545342" w:rsidP="00F479AA">
                                  <w:pPr>
                                    <w:spacing w:line="280" w:lineRule="exact"/>
                                    <w:ind w:leftChars="150" w:left="756" w:hangingChars="220" w:hanging="396"/>
                                    <w:rPr>
                                      <w:rFonts w:ascii="標楷體" w:eastAsia="標楷體" w:hAnsi="標楷體"/>
                                      <w:sz w:val="20"/>
                                      <w:szCs w:val="20"/>
                                    </w:rPr>
                                  </w:pPr>
                                  <w:r w:rsidRPr="00667225">
                                    <w:rPr>
                                      <w:rFonts w:ascii="標楷體" w:eastAsia="標楷體" w:hAnsi="標楷體" w:hint="eastAsia"/>
                                      <w:sz w:val="18"/>
                                      <w:szCs w:val="18"/>
                                    </w:rPr>
                                    <w:t>2.資料來源：整理自台灣糖業公司提供資料。</w:t>
                                  </w:r>
                                </w:p>
                              </w:tc>
                            </w:tr>
                          </w:tbl>
                          <w:p w:rsidR="00545342" w:rsidRPr="001E28CC" w:rsidRDefault="00545342" w:rsidP="00D7274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4.75pt;margin-top:290.5pt;width:493.2pt;height:181.5pt;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" stroked="f">
                <v:textbox>
                  <w:txbxContent>
                    <w:tbl>
                      <w:tblPr>
                        <w:tblStyle w:val="afff1"/>
                        <w:tblW w:w="9701" w:type="dxa"/>
                        <w:jc w:val="center"/>
                        <w:tblLook w:val="04A0" w:firstRow="1" w:lastRow="0" w:firstColumn="1" w:lastColumn="0" w:noHBand="0" w:noVBand="1"/>
                      </w:tblPr>
                      <w:tblGrid>
                        <w:gridCol w:w="2330"/>
                        <w:gridCol w:w="1918"/>
                        <w:gridCol w:w="1918"/>
                        <w:gridCol w:w="1767"/>
                        <w:gridCol w:w="1768"/>
                      </w:tblGrid>
                      <w:tr w:rsidR="00545342" w:rsidRPr="00312329" w:rsidTr="00600E7F">
                        <w:trPr>
                          <w:jc w:val="center"/>
                        </w:trPr>
                        <w:tc>
                          <w:tcPr>
                            <w:tcW w:w="9701" w:type="dxa"/>
                            <w:gridSpan w:val="5"/>
                            <w:tcBorders>
                              <w:top w:val="nil"/>
                              <w:left w:val="nil"/>
                              <w:bottom w:val="nil"/>
                              <w:right w:val="nil"/>
                            </w:tcBorders>
                          </w:tcPr>
                          <w:p w:rsidR="00545342" w:rsidRPr="00DE6EB7" w:rsidRDefault="00545342" w:rsidP="00F479AA">
                            <w:pPr>
                              <w:spacing w:line="400" w:lineRule="exact"/>
                              <w:jc w:val="center"/>
                              <w:rPr>
                                <w:rFonts w:ascii="標楷體" w:eastAsia="標楷體" w:hAnsi="標楷體"/>
                                <w:b/>
                              </w:rPr>
                            </w:pPr>
                            <w:r w:rsidRPr="00DE6EB7">
                              <w:rPr>
                                <w:rFonts w:ascii="標楷體" w:eastAsia="標楷體" w:hAnsi="標楷體" w:hint="eastAsia"/>
                                <w:b/>
                              </w:rPr>
                              <w:t>表4　東海豐畜</w:t>
                            </w:r>
                            <w:proofErr w:type="gramStart"/>
                            <w:r w:rsidRPr="00DE6EB7">
                              <w:rPr>
                                <w:rFonts w:ascii="標楷體" w:eastAsia="標楷體" w:hAnsi="標楷體" w:hint="eastAsia"/>
                                <w:b/>
                              </w:rPr>
                              <w:t>殖</w:t>
                            </w:r>
                            <w:proofErr w:type="gramEnd"/>
                            <w:r w:rsidRPr="00DE6EB7">
                              <w:rPr>
                                <w:rFonts w:ascii="標楷體" w:eastAsia="標楷體" w:hAnsi="標楷體" w:hint="eastAsia"/>
                                <w:b/>
                              </w:rPr>
                              <w:t>場豬舍規劃情形</w:t>
                            </w:r>
                          </w:p>
                        </w:tc>
                      </w:tr>
                      <w:tr w:rsidR="00545342" w:rsidRPr="00312329" w:rsidTr="00600E7F">
                        <w:trPr>
                          <w:trHeight w:val="290"/>
                          <w:jc w:val="center"/>
                        </w:trPr>
                        <w:tc>
                          <w:tcPr>
                            <w:tcW w:w="9701" w:type="dxa"/>
                            <w:gridSpan w:val="5"/>
                            <w:tcBorders>
                              <w:top w:val="nil"/>
                              <w:left w:val="nil"/>
                              <w:bottom w:val="single" w:sz="4" w:space="0" w:color="auto"/>
                              <w:right w:val="nil"/>
                            </w:tcBorders>
                          </w:tcPr>
                          <w:p w:rsidR="00545342" w:rsidRPr="00312329" w:rsidRDefault="00545342" w:rsidP="00600E7F">
                            <w:pPr>
                              <w:jc w:val="right"/>
                              <w:rPr>
                                <w:rFonts w:ascii="標楷體" w:eastAsia="標楷體" w:hAnsi="標楷體"/>
                                <w:sz w:val="20"/>
                                <w:szCs w:val="20"/>
                              </w:rPr>
                            </w:pPr>
                            <w:r w:rsidRPr="00312329">
                              <w:rPr>
                                <w:rFonts w:ascii="標楷體" w:eastAsia="標楷體" w:hAnsi="標楷體" w:hint="eastAsia"/>
                                <w:sz w:val="20"/>
                                <w:szCs w:val="20"/>
                              </w:rPr>
                              <w:t>單位：頭、平方公尺</w:t>
                            </w:r>
                          </w:p>
                        </w:tc>
                      </w:tr>
                      <w:tr w:rsidR="00545342" w:rsidRPr="00312329" w:rsidTr="00A03BA2">
                        <w:trPr>
                          <w:trHeight w:val="138"/>
                          <w:jc w:val="center"/>
                        </w:trPr>
                        <w:tc>
                          <w:tcPr>
                            <w:tcW w:w="2330" w:type="dxa"/>
                            <w:vMerge w:val="restart"/>
                            <w:tcBorders>
                              <w:top w:val="single" w:sz="4" w:space="0" w:color="auto"/>
                            </w:tcBorders>
                            <w:shd w:val="clear" w:color="auto" w:fill="auto"/>
                            <w:vAlign w:val="center"/>
                          </w:tcPr>
                          <w:p w:rsidR="00545342" w:rsidRPr="004B5F4F" w:rsidRDefault="00545342" w:rsidP="006A0015">
                            <w:pPr>
                              <w:jc w:val="center"/>
                              <w:rPr>
                                <w:rFonts w:ascii="標楷體" w:eastAsia="標楷體" w:hAnsi="標楷體"/>
                                <w:sz w:val="20"/>
                                <w:szCs w:val="20"/>
                              </w:rPr>
                            </w:pPr>
                            <w:r w:rsidRPr="004B5F4F">
                              <w:rPr>
                                <w:rFonts w:ascii="標楷體" w:eastAsia="標楷體" w:hAnsi="標楷體" w:hint="eastAsia"/>
                                <w:sz w:val="20"/>
                                <w:szCs w:val="20"/>
                              </w:rPr>
                              <w:t>項    目</w:t>
                            </w:r>
                          </w:p>
                        </w:tc>
                        <w:tc>
                          <w:tcPr>
                            <w:tcW w:w="3836" w:type="dxa"/>
                            <w:gridSpan w:val="2"/>
                            <w:tcBorders>
                              <w:top w:val="single" w:sz="4" w:space="0" w:color="auto"/>
                            </w:tcBorders>
                            <w:shd w:val="clear" w:color="auto" w:fill="auto"/>
                            <w:vAlign w:val="center"/>
                          </w:tcPr>
                          <w:p w:rsidR="00545342" w:rsidRPr="004B5F4F" w:rsidRDefault="00545342" w:rsidP="006A0015">
                            <w:pPr>
                              <w:jc w:val="center"/>
                              <w:rPr>
                                <w:rFonts w:ascii="標楷體" w:eastAsia="標楷體" w:hAnsi="標楷體"/>
                                <w:sz w:val="20"/>
                                <w:szCs w:val="20"/>
                              </w:rPr>
                            </w:pPr>
                            <w:r w:rsidRPr="004B5F4F">
                              <w:rPr>
                                <w:rFonts w:ascii="標楷體" w:eastAsia="標楷體" w:hAnsi="標楷體" w:hint="eastAsia"/>
                                <w:sz w:val="20"/>
                                <w:szCs w:val="20"/>
                              </w:rPr>
                              <w:t>計  畫  書</w:t>
                            </w:r>
                          </w:p>
                        </w:tc>
                        <w:tc>
                          <w:tcPr>
                            <w:tcW w:w="1767" w:type="dxa"/>
                            <w:tcBorders>
                              <w:top w:val="single" w:sz="4" w:space="0" w:color="auto"/>
                            </w:tcBorders>
                            <w:shd w:val="clear" w:color="auto" w:fill="auto"/>
                            <w:vAlign w:val="center"/>
                          </w:tcPr>
                          <w:p w:rsidR="00545342" w:rsidRPr="004B5F4F" w:rsidRDefault="00545342" w:rsidP="006A0015">
                            <w:pPr>
                              <w:jc w:val="center"/>
                              <w:rPr>
                                <w:rFonts w:ascii="標楷體" w:eastAsia="標楷體" w:hAnsi="標楷體"/>
                                <w:sz w:val="20"/>
                                <w:szCs w:val="20"/>
                              </w:rPr>
                            </w:pPr>
                            <w:r w:rsidRPr="004B5F4F">
                              <w:rPr>
                                <w:rFonts w:ascii="標楷體" w:eastAsia="標楷體" w:hAnsi="標楷體" w:hint="eastAsia"/>
                                <w:sz w:val="20"/>
                                <w:szCs w:val="20"/>
                              </w:rPr>
                              <w:t>招標文件</w:t>
                            </w:r>
                          </w:p>
                        </w:tc>
                        <w:tc>
                          <w:tcPr>
                            <w:tcW w:w="1768" w:type="dxa"/>
                            <w:tcBorders>
                              <w:top w:val="single" w:sz="4" w:space="0" w:color="auto"/>
                            </w:tcBorders>
                            <w:shd w:val="clear" w:color="auto" w:fill="auto"/>
                            <w:vAlign w:val="center"/>
                          </w:tcPr>
                          <w:p w:rsidR="00545342" w:rsidRPr="004B5F4F" w:rsidRDefault="00545342" w:rsidP="006A0015">
                            <w:pPr>
                              <w:jc w:val="center"/>
                              <w:rPr>
                                <w:rFonts w:ascii="標楷體" w:eastAsia="標楷體" w:hAnsi="標楷體"/>
                                <w:sz w:val="20"/>
                                <w:szCs w:val="20"/>
                              </w:rPr>
                            </w:pPr>
                            <w:r w:rsidRPr="004B5F4F">
                              <w:rPr>
                                <w:rFonts w:ascii="標楷體" w:eastAsia="標楷體" w:hAnsi="標楷體" w:hint="eastAsia"/>
                                <w:sz w:val="20"/>
                                <w:szCs w:val="20"/>
                              </w:rPr>
                              <w:t>投標文件</w:t>
                            </w:r>
                          </w:p>
                        </w:tc>
                      </w:tr>
                      <w:tr w:rsidR="00545342" w:rsidRPr="00312329" w:rsidTr="00A03BA2">
                        <w:trPr>
                          <w:trHeight w:val="302"/>
                          <w:jc w:val="center"/>
                        </w:trPr>
                        <w:tc>
                          <w:tcPr>
                            <w:tcW w:w="2330" w:type="dxa"/>
                            <w:vMerge/>
                            <w:vAlign w:val="center"/>
                          </w:tcPr>
                          <w:p w:rsidR="00545342" w:rsidRPr="004B5F4F" w:rsidRDefault="00545342" w:rsidP="006A0015">
                            <w:pPr>
                              <w:jc w:val="center"/>
                              <w:rPr>
                                <w:rFonts w:ascii="標楷體" w:eastAsia="標楷體" w:hAnsi="標楷體"/>
                                <w:sz w:val="20"/>
                                <w:szCs w:val="20"/>
                              </w:rPr>
                            </w:pPr>
                          </w:p>
                        </w:tc>
                        <w:tc>
                          <w:tcPr>
                            <w:tcW w:w="1918" w:type="dxa"/>
                            <w:tcBorders>
                              <w:top w:val="single" w:sz="4" w:space="0" w:color="auto"/>
                            </w:tcBorders>
                            <w:shd w:val="clear" w:color="auto" w:fill="auto"/>
                            <w:vAlign w:val="center"/>
                          </w:tcPr>
                          <w:p w:rsidR="00545342" w:rsidRPr="004B5F4F" w:rsidRDefault="00545342" w:rsidP="006A0015">
                            <w:pPr>
                              <w:jc w:val="center"/>
                              <w:rPr>
                                <w:rFonts w:ascii="標楷體" w:eastAsia="標楷體" w:hAnsi="標楷體"/>
                                <w:sz w:val="20"/>
                                <w:szCs w:val="20"/>
                              </w:rPr>
                            </w:pPr>
                            <w:r w:rsidRPr="004B5F4F">
                              <w:rPr>
                                <w:rFonts w:ascii="標楷體" w:eastAsia="標楷體" w:hAnsi="標楷體" w:hint="eastAsia"/>
                                <w:sz w:val="20"/>
                                <w:szCs w:val="20"/>
                              </w:rPr>
                              <w:t>原核定（106.1.10）</w:t>
                            </w:r>
                          </w:p>
                        </w:tc>
                        <w:tc>
                          <w:tcPr>
                            <w:tcW w:w="1918" w:type="dxa"/>
                            <w:tcBorders>
                              <w:top w:val="single" w:sz="4" w:space="0" w:color="auto"/>
                            </w:tcBorders>
                            <w:shd w:val="clear" w:color="auto" w:fill="auto"/>
                            <w:vAlign w:val="center"/>
                          </w:tcPr>
                          <w:p w:rsidR="00545342" w:rsidRPr="004B5F4F" w:rsidRDefault="00545342" w:rsidP="006A0015">
                            <w:pPr>
                              <w:jc w:val="center"/>
                              <w:rPr>
                                <w:rFonts w:ascii="標楷體" w:eastAsia="標楷體" w:hAnsi="標楷體"/>
                                <w:sz w:val="20"/>
                                <w:szCs w:val="20"/>
                              </w:rPr>
                            </w:pPr>
                            <w:r w:rsidRPr="004B5F4F">
                              <w:rPr>
                                <w:rFonts w:ascii="標楷體" w:eastAsia="標楷體" w:hAnsi="標楷體" w:hint="eastAsia"/>
                                <w:sz w:val="20"/>
                                <w:szCs w:val="20"/>
                              </w:rPr>
                              <w:t>修正（107.9.20）</w:t>
                            </w:r>
                          </w:p>
                        </w:tc>
                        <w:tc>
                          <w:tcPr>
                            <w:tcW w:w="1767" w:type="dxa"/>
                            <w:shd w:val="clear" w:color="auto" w:fill="auto"/>
                            <w:vAlign w:val="center"/>
                          </w:tcPr>
                          <w:p w:rsidR="00545342" w:rsidRPr="004B5F4F" w:rsidRDefault="00545342" w:rsidP="006A0015">
                            <w:pPr>
                              <w:jc w:val="center"/>
                              <w:rPr>
                                <w:rFonts w:ascii="標楷體" w:eastAsia="標楷體" w:hAnsi="標楷體"/>
                                <w:sz w:val="20"/>
                                <w:szCs w:val="20"/>
                              </w:rPr>
                            </w:pPr>
                            <w:r w:rsidRPr="004B5F4F">
                              <w:rPr>
                                <w:rFonts w:ascii="標楷體" w:eastAsia="標楷體" w:hAnsi="標楷體" w:hint="eastAsia"/>
                                <w:sz w:val="20"/>
                                <w:szCs w:val="20"/>
                              </w:rPr>
                              <w:t>需求說明書</w:t>
                            </w:r>
                          </w:p>
                        </w:tc>
                        <w:tc>
                          <w:tcPr>
                            <w:tcW w:w="1768" w:type="dxa"/>
                            <w:shd w:val="clear" w:color="auto" w:fill="auto"/>
                            <w:vAlign w:val="center"/>
                          </w:tcPr>
                          <w:p w:rsidR="00545342" w:rsidRPr="004B5F4F" w:rsidRDefault="00545342" w:rsidP="006A0015">
                            <w:pPr>
                              <w:jc w:val="center"/>
                              <w:rPr>
                                <w:rFonts w:ascii="標楷體" w:eastAsia="標楷體" w:hAnsi="標楷體"/>
                                <w:sz w:val="20"/>
                                <w:szCs w:val="20"/>
                              </w:rPr>
                            </w:pPr>
                            <w:r w:rsidRPr="004B5F4F">
                              <w:rPr>
                                <w:rFonts w:ascii="標楷體" w:eastAsia="標楷體" w:hAnsi="標楷體" w:hint="eastAsia"/>
                                <w:sz w:val="20"/>
                                <w:szCs w:val="20"/>
                              </w:rPr>
                              <w:t>服務建議書</w:t>
                            </w:r>
                          </w:p>
                        </w:tc>
                      </w:tr>
                      <w:tr w:rsidR="00545342" w:rsidRPr="00312329" w:rsidTr="00A03BA2">
                        <w:trPr>
                          <w:trHeight w:val="310"/>
                          <w:jc w:val="center"/>
                        </w:trPr>
                        <w:tc>
                          <w:tcPr>
                            <w:tcW w:w="2330" w:type="dxa"/>
                            <w:vAlign w:val="center"/>
                          </w:tcPr>
                          <w:p w:rsidR="00545342" w:rsidRPr="004B5F4F" w:rsidRDefault="00545342" w:rsidP="006A0015">
                            <w:pPr>
                              <w:rPr>
                                <w:rFonts w:ascii="標楷體" w:eastAsia="標楷體" w:hAnsi="標楷體"/>
                                <w:sz w:val="20"/>
                                <w:szCs w:val="20"/>
                              </w:rPr>
                            </w:pPr>
                            <w:r w:rsidRPr="004B5F4F">
                              <w:rPr>
                                <w:rFonts w:ascii="標楷體" w:eastAsia="標楷體" w:hAnsi="標楷體" w:hint="eastAsia"/>
                                <w:sz w:val="20"/>
                                <w:szCs w:val="20"/>
                              </w:rPr>
                              <w:t>年產量</w:t>
                            </w:r>
                          </w:p>
                        </w:tc>
                        <w:tc>
                          <w:tcPr>
                            <w:tcW w:w="1918" w:type="dxa"/>
                            <w:vAlign w:val="center"/>
                          </w:tcPr>
                          <w:p w:rsidR="00545342" w:rsidRPr="004B5F4F" w:rsidRDefault="00545342" w:rsidP="006A0015">
                            <w:pPr>
                              <w:jc w:val="right"/>
                              <w:rPr>
                                <w:rFonts w:ascii="標楷體" w:eastAsia="標楷體" w:hAnsi="標楷體"/>
                                <w:sz w:val="20"/>
                                <w:szCs w:val="20"/>
                              </w:rPr>
                            </w:pPr>
                            <w:r w:rsidRPr="004B5F4F">
                              <w:rPr>
                                <w:rFonts w:ascii="標楷體" w:eastAsia="標楷體" w:hAnsi="標楷體" w:hint="eastAsia"/>
                                <w:sz w:val="20"/>
                                <w:szCs w:val="20"/>
                              </w:rPr>
                              <w:t>32,000</w:t>
                            </w:r>
                          </w:p>
                        </w:tc>
                        <w:tc>
                          <w:tcPr>
                            <w:tcW w:w="1918" w:type="dxa"/>
                            <w:vAlign w:val="center"/>
                          </w:tcPr>
                          <w:p w:rsidR="00545342" w:rsidRPr="004B5F4F" w:rsidRDefault="00545342" w:rsidP="006A0015">
                            <w:pPr>
                              <w:jc w:val="right"/>
                              <w:rPr>
                                <w:rFonts w:ascii="標楷體" w:eastAsia="標楷體" w:hAnsi="標楷體"/>
                                <w:sz w:val="20"/>
                                <w:szCs w:val="20"/>
                              </w:rPr>
                            </w:pPr>
                            <w:r w:rsidRPr="004B5F4F">
                              <w:rPr>
                                <w:rFonts w:ascii="標楷體" w:eastAsia="標楷體" w:hAnsi="標楷體" w:hint="eastAsia"/>
                                <w:sz w:val="20"/>
                                <w:szCs w:val="20"/>
                              </w:rPr>
                              <w:t>42,370</w:t>
                            </w:r>
                          </w:p>
                        </w:tc>
                        <w:tc>
                          <w:tcPr>
                            <w:tcW w:w="1767" w:type="dxa"/>
                            <w:vAlign w:val="center"/>
                          </w:tcPr>
                          <w:p w:rsidR="00545342" w:rsidRPr="004B5F4F" w:rsidRDefault="00545342" w:rsidP="006A0015">
                            <w:pPr>
                              <w:jc w:val="right"/>
                              <w:rPr>
                                <w:rFonts w:ascii="標楷體" w:eastAsia="標楷體" w:hAnsi="標楷體"/>
                                <w:sz w:val="20"/>
                                <w:szCs w:val="20"/>
                              </w:rPr>
                            </w:pPr>
                            <w:r w:rsidRPr="004B5F4F">
                              <w:rPr>
                                <w:rFonts w:ascii="標楷體" w:eastAsia="標楷體" w:hAnsi="標楷體" w:hint="eastAsia"/>
                                <w:sz w:val="20"/>
                                <w:szCs w:val="20"/>
                              </w:rPr>
                              <w:t>32,000</w:t>
                            </w:r>
                          </w:p>
                        </w:tc>
                        <w:tc>
                          <w:tcPr>
                            <w:tcW w:w="1768" w:type="dxa"/>
                            <w:vAlign w:val="center"/>
                          </w:tcPr>
                          <w:p w:rsidR="00545342" w:rsidRPr="004B5F4F" w:rsidRDefault="00545342" w:rsidP="006A0015">
                            <w:pPr>
                              <w:jc w:val="right"/>
                              <w:rPr>
                                <w:rFonts w:ascii="標楷體" w:eastAsia="標楷體" w:hAnsi="標楷體"/>
                                <w:sz w:val="20"/>
                                <w:szCs w:val="20"/>
                              </w:rPr>
                            </w:pPr>
                            <w:r w:rsidRPr="004B5F4F">
                              <w:rPr>
                                <w:rFonts w:ascii="標楷體" w:eastAsia="標楷體" w:hAnsi="標楷體" w:hint="eastAsia"/>
                                <w:sz w:val="20"/>
                                <w:szCs w:val="20"/>
                              </w:rPr>
                              <w:t>32,000</w:t>
                            </w:r>
                          </w:p>
                        </w:tc>
                      </w:tr>
                      <w:tr w:rsidR="00545342" w:rsidRPr="00312329" w:rsidTr="00A03BA2">
                        <w:trPr>
                          <w:trHeight w:val="310"/>
                          <w:jc w:val="center"/>
                        </w:trPr>
                        <w:tc>
                          <w:tcPr>
                            <w:tcW w:w="2330" w:type="dxa"/>
                            <w:vAlign w:val="center"/>
                          </w:tcPr>
                          <w:p w:rsidR="00545342" w:rsidRPr="004B5F4F" w:rsidRDefault="00545342" w:rsidP="006A0015">
                            <w:pPr>
                              <w:rPr>
                                <w:rFonts w:ascii="標楷體" w:eastAsia="標楷體" w:hAnsi="標楷體"/>
                                <w:sz w:val="20"/>
                                <w:szCs w:val="20"/>
                              </w:rPr>
                            </w:pPr>
                            <w:r w:rsidRPr="004B5F4F">
                              <w:rPr>
                                <w:rFonts w:ascii="標楷體" w:eastAsia="標楷體" w:hAnsi="標楷體" w:hint="eastAsia"/>
                                <w:sz w:val="20"/>
                                <w:szCs w:val="20"/>
                              </w:rPr>
                              <w:t>全場總在養頭數</w:t>
                            </w:r>
                          </w:p>
                        </w:tc>
                        <w:tc>
                          <w:tcPr>
                            <w:tcW w:w="3836" w:type="dxa"/>
                            <w:gridSpan w:val="2"/>
                            <w:vAlign w:val="center"/>
                          </w:tcPr>
                          <w:p w:rsidR="00545342" w:rsidRPr="004B5F4F" w:rsidRDefault="00545342" w:rsidP="00A03BA2">
                            <w:pPr>
                              <w:ind w:firstLineChars="550" w:firstLine="1100"/>
                              <w:jc w:val="right"/>
                              <w:rPr>
                                <w:rFonts w:ascii="標楷體" w:eastAsia="標楷體" w:hAnsi="標楷體"/>
                                <w:sz w:val="20"/>
                                <w:szCs w:val="20"/>
                              </w:rPr>
                            </w:pPr>
                            <w:r w:rsidRPr="004B5F4F">
                              <w:rPr>
                                <w:rFonts w:ascii="標楷體" w:eastAsia="標楷體" w:hAnsi="標楷體" w:hint="eastAsia"/>
                                <w:sz w:val="20"/>
                                <w:szCs w:val="20"/>
                              </w:rPr>
                              <w:t>19,000</w:t>
                            </w:r>
                          </w:p>
                        </w:tc>
                        <w:tc>
                          <w:tcPr>
                            <w:tcW w:w="1767" w:type="dxa"/>
                            <w:vAlign w:val="center"/>
                          </w:tcPr>
                          <w:p w:rsidR="00545342" w:rsidRPr="004B5F4F" w:rsidRDefault="00545342" w:rsidP="006A0015">
                            <w:pPr>
                              <w:jc w:val="right"/>
                              <w:rPr>
                                <w:rFonts w:ascii="標楷體" w:eastAsia="標楷體" w:hAnsi="標楷體"/>
                                <w:sz w:val="20"/>
                                <w:szCs w:val="20"/>
                              </w:rPr>
                            </w:pPr>
                            <w:r w:rsidRPr="004B5F4F">
                              <w:rPr>
                                <w:rFonts w:ascii="標楷體" w:eastAsia="標楷體" w:hAnsi="標楷體" w:hint="eastAsia"/>
                                <w:sz w:val="20"/>
                                <w:szCs w:val="20"/>
                              </w:rPr>
                              <w:t>20,000</w:t>
                            </w:r>
                          </w:p>
                        </w:tc>
                        <w:tc>
                          <w:tcPr>
                            <w:tcW w:w="1768" w:type="dxa"/>
                            <w:vAlign w:val="center"/>
                          </w:tcPr>
                          <w:p w:rsidR="00545342" w:rsidRPr="004B5F4F" w:rsidRDefault="00545342" w:rsidP="006A0015">
                            <w:pPr>
                              <w:jc w:val="right"/>
                              <w:rPr>
                                <w:rFonts w:ascii="標楷體" w:eastAsia="標楷體" w:hAnsi="標楷體"/>
                                <w:sz w:val="20"/>
                                <w:szCs w:val="20"/>
                              </w:rPr>
                            </w:pPr>
                            <w:r w:rsidRPr="004B5F4F">
                              <w:rPr>
                                <w:rFonts w:ascii="標楷體" w:eastAsia="標楷體" w:hAnsi="標楷體" w:hint="eastAsia"/>
                                <w:sz w:val="20"/>
                                <w:szCs w:val="20"/>
                              </w:rPr>
                              <w:t>16,000</w:t>
                            </w:r>
                          </w:p>
                        </w:tc>
                      </w:tr>
                      <w:tr w:rsidR="00545342" w:rsidRPr="00312329" w:rsidTr="00A03BA2">
                        <w:trPr>
                          <w:trHeight w:val="310"/>
                          <w:jc w:val="center"/>
                        </w:trPr>
                        <w:tc>
                          <w:tcPr>
                            <w:tcW w:w="2330" w:type="dxa"/>
                            <w:vAlign w:val="center"/>
                          </w:tcPr>
                          <w:p w:rsidR="00545342" w:rsidRPr="004B5F4F" w:rsidRDefault="00545342" w:rsidP="006A0015">
                            <w:pPr>
                              <w:rPr>
                                <w:rFonts w:ascii="標楷體" w:eastAsia="標楷體" w:hAnsi="標楷體"/>
                                <w:sz w:val="20"/>
                                <w:szCs w:val="20"/>
                              </w:rPr>
                            </w:pPr>
                            <w:r w:rsidRPr="004B5F4F">
                              <w:rPr>
                                <w:rFonts w:ascii="標楷體" w:eastAsia="標楷體" w:hAnsi="標楷體" w:hint="eastAsia"/>
                                <w:sz w:val="20"/>
                                <w:szCs w:val="20"/>
                              </w:rPr>
                              <w:t>每頭豬所需面積</w:t>
                            </w:r>
                          </w:p>
                        </w:tc>
                        <w:tc>
                          <w:tcPr>
                            <w:tcW w:w="3836" w:type="dxa"/>
                            <w:gridSpan w:val="2"/>
                            <w:vAlign w:val="center"/>
                          </w:tcPr>
                          <w:p w:rsidR="00545342" w:rsidRPr="004B5F4F" w:rsidRDefault="00545342" w:rsidP="00A03BA2">
                            <w:pPr>
                              <w:ind w:right="240"/>
                              <w:jc w:val="center"/>
                              <w:rPr>
                                <w:rFonts w:ascii="標楷體" w:eastAsia="標楷體" w:hAnsi="標楷體"/>
                                <w:sz w:val="20"/>
                                <w:szCs w:val="20"/>
                              </w:rPr>
                            </w:pPr>
                            <w:r>
                              <w:rPr>
                                <w:rFonts w:ascii="標楷體" w:eastAsia="標楷體" w:hAnsi="標楷體" w:hint="eastAsia"/>
                                <w:sz w:val="20"/>
                                <w:szCs w:val="20"/>
                              </w:rPr>
                              <w:t xml:space="preserve">  </w:t>
                            </w:r>
                            <w:r w:rsidRPr="004B5F4F">
                              <w:rPr>
                                <w:rFonts w:ascii="標楷體" w:eastAsia="標楷體" w:hAnsi="標楷體" w:hint="eastAsia"/>
                                <w:sz w:val="20"/>
                                <w:szCs w:val="20"/>
                              </w:rPr>
                              <w:t>未</w:t>
                            </w:r>
                            <w:r>
                              <w:rPr>
                                <w:rFonts w:ascii="標楷體" w:eastAsia="標楷體" w:hAnsi="標楷體" w:hint="eastAsia"/>
                                <w:sz w:val="20"/>
                                <w:szCs w:val="20"/>
                              </w:rPr>
                              <w:t xml:space="preserve">  </w:t>
                            </w:r>
                            <w:proofErr w:type="gramStart"/>
                            <w:r w:rsidRPr="004B5F4F">
                              <w:rPr>
                                <w:rFonts w:ascii="標楷體" w:eastAsia="標楷體" w:hAnsi="標楷體" w:hint="eastAsia"/>
                                <w:sz w:val="20"/>
                                <w:szCs w:val="20"/>
                              </w:rPr>
                              <w:t>規</w:t>
                            </w:r>
                            <w:proofErr w:type="gramEnd"/>
                            <w:r>
                              <w:rPr>
                                <w:rFonts w:ascii="標楷體" w:eastAsia="標楷體" w:hAnsi="標楷體" w:hint="eastAsia"/>
                                <w:sz w:val="20"/>
                                <w:szCs w:val="20"/>
                              </w:rPr>
                              <w:t xml:space="preserve">  </w:t>
                            </w:r>
                            <w:r w:rsidRPr="004B5F4F">
                              <w:rPr>
                                <w:rFonts w:ascii="標楷體" w:eastAsia="標楷體" w:hAnsi="標楷體" w:hint="eastAsia"/>
                                <w:sz w:val="20"/>
                                <w:szCs w:val="20"/>
                              </w:rPr>
                              <w:t>定</w:t>
                            </w:r>
                          </w:p>
                        </w:tc>
                        <w:tc>
                          <w:tcPr>
                            <w:tcW w:w="1767" w:type="dxa"/>
                            <w:vAlign w:val="center"/>
                          </w:tcPr>
                          <w:p w:rsidR="00545342" w:rsidRPr="004B5F4F" w:rsidRDefault="00545342" w:rsidP="006A0015">
                            <w:pPr>
                              <w:jc w:val="right"/>
                              <w:rPr>
                                <w:rFonts w:ascii="標楷體" w:eastAsia="標楷體" w:hAnsi="標楷體"/>
                                <w:sz w:val="20"/>
                                <w:szCs w:val="20"/>
                              </w:rPr>
                            </w:pPr>
                            <w:r w:rsidRPr="004B5F4F">
                              <w:rPr>
                                <w:rFonts w:ascii="標楷體" w:eastAsia="標楷體" w:hAnsi="標楷體" w:hint="eastAsia"/>
                                <w:sz w:val="20"/>
                                <w:szCs w:val="20"/>
                              </w:rPr>
                              <w:t>0.9</w:t>
                            </w:r>
                          </w:p>
                        </w:tc>
                        <w:tc>
                          <w:tcPr>
                            <w:tcW w:w="1768" w:type="dxa"/>
                            <w:vAlign w:val="center"/>
                          </w:tcPr>
                          <w:p w:rsidR="00545342" w:rsidRPr="004B5F4F" w:rsidRDefault="00545342" w:rsidP="006A0015">
                            <w:pPr>
                              <w:jc w:val="right"/>
                              <w:rPr>
                                <w:rFonts w:ascii="標楷體" w:eastAsia="標楷體" w:hAnsi="標楷體"/>
                                <w:sz w:val="20"/>
                                <w:szCs w:val="20"/>
                              </w:rPr>
                            </w:pPr>
                            <w:r w:rsidRPr="004B5F4F">
                              <w:rPr>
                                <w:rFonts w:ascii="標楷體" w:eastAsia="標楷體" w:hAnsi="標楷體" w:hint="eastAsia"/>
                                <w:sz w:val="20"/>
                                <w:szCs w:val="20"/>
                              </w:rPr>
                              <w:t>0.8</w:t>
                            </w:r>
                          </w:p>
                        </w:tc>
                      </w:tr>
                      <w:tr w:rsidR="00545342" w:rsidRPr="00312329" w:rsidTr="00A03BA2">
                        <w:trPr>
                          <w:trHeight w:val="310"/>
                          <w:jc w:val="center"/>
                        </w:trPr>
                        <w:tc>
                          <w:tcPr>
                            <w:tcW w:w="2330" w:type="dxa"/>
                            <w:tcBorders>
                              <w:bottom w:val="single" w:sz="4" w:space="0" w:color="auto"/>
                            </w:tcBorders>
                            <w:vAlign w:val="center"/>
                          </w:tcPr>
                          <w:p w:rsidR="00545342" w:rsidRPr="004B5F4F" w:rsidRDefault="00545342" w:rsidP="006A0015">
                            <w:pPr>
                              <w:rPr>
                                <w:rFonts w:ascii="標楷體" w:eastAsia="標楷體" w:hAnsi="標楷體"/>
                                <w:sz w:val="20"/>
                                <w:szCs w:val="20"/>
                              </w:rPr>
                            </w:pPr>
                            <w:r w:rsidRPr="004B5F4F">
                              <w:rPr>
                                <w:rFonts w:ascii="標楷體" w:eastAsia="標楷體" w:hAnsi="標楷體" w:hint="eastAsia"/>
                                <w:sz w:val="20"/>
                                <w:szCs w:val="20"/>
                              </w:rPr>
                              <w:t>每</w:t>
                            </w:r>
                            <w:proofErr w:type="gramStart"/>
                            <w:r w:rsidRPr="004B5F4F">
                              <w:rPr>
                                <w:rFonts w:ascii="標楷體" w:eastAsia="標楷體" w:hAnsi="標楷體" w:hint="eastAsia"/>
                                <w:sz w:val="20"/>
                                <w:szCs w:val="20"/>
                              </w:rPr>
                              <w:t>個</w:t>
                            </w:r>
                            <w:proofErr w:type="gramEnd"/>
                            <w:r w:rsidRPr="004B5F4F">
                              <w:rPr>
                                <w:rFonts w:ascii="標楷體" w:eastAsia="標楷體" w:hAnsi="標楷體" w:hint="eastAsia"/>
                                <w:sz w:val="20"/>
                                <w:szCs w:val="20"/>
                              </w:rPr>
                              <w:t>豬欄飼養頭數</w:t>
                            </w:r>
                          </w:p>
                        </w:tc>
                        <w:tc>
                          <w:tcPr>
                            <w:tcW w:w="3836" w:type="dxa"/>
                            <w:gridSpan w:val="2"/>
                            <w:tcBorders>
                              <w:bottom w:val="single" w:sz="4" w:space="0" w:color="auto"/>
                            </w:tcBorders>
                            <w:vAlign w:val="center"/>
                          </w:tcPr>
                          <w:p w:rsidR="00545342" w:rsidRPr="004B5F4F" w:rsidRDefault="00545342" w:rsidP="00A03BA2">
                            <w:pPr>
                              <w:ind w:right="240"/>
                              <w:jc w:val="center"/>
                              <w:rPr>
                                <w:rFonts w:ascii="標楷體" w:eastAsia="標楷體" w:hAnsi="標楷體"/>
                                <w:sz w:val="20"/>
                                <w:szCs w:val="20"/>
                              </w:rPr>
                            </w:pPr>
                            <w:r>
                              <w:rPr>
                                <w:rFonts w:ascii="標楷體" w:eastAsia="標楷體" w:hAnsi="標楷體" w:hint="eastAsia"/>
                                <w:sz w:val="20"/>
                                <w:szCs w:val="20"/>
                              </w:rPr>
                              <w:t xml:space="preserve">  </w:t>
                            </w:r>
                            <w:r w:rsidRPr="004B5F4F">
                              <w:rPr>
                                <w:rFonts w:ascii="標楷體" w:eastAsia="標楷體" w:hAnsi="標楷體" w:hint="eastAsia"/>
                                <w:sz w:val="20"/>
                                <w:szCs w:val="20"/>
                              </w:rPr>
                              <w:t>未</w:t>
                            </w:r>
                            <w:r>
                              <w:rPr>
                                <w:rFonts w:ascii="標楷體" w:eastAsia="標楷體" w:hAnsi="標楷體" w:hint="eastAsia"/>
                                <w:sz w:val="20"/>
                                <w:szCs w:val="20"/>
                              </w:rPr>
                              <w:t xml:space="preserve">  </w:t>
                            </w:r>
                            <w:proofErr w:type="gramStart"/>
                            <w:r w:rsidRPr="004B5F4F">
                              <w:rPr>
                                <w:rFonts w:ascii="標楷體" w:eastAsia="標楷體" w:hAnsi="標楷體" w:hint="eastAsia"/>
                                <w:sz w:val="20"/>
                                <w:szCs w:val="20"/>
                              </w:rPr>
                              <w:t>規</w:t>
                            </w:r>
                            <w:proofErr w:type="gramEnd"/>
                            <w:r>
                              <w:rPr>
                                <w:rFonts w:ascii="標楷體" w:eastAsia="標楷體" w:hAnsi="標楷體" w:hint="eastAsia"/>
                                <w:sz w:val="20"/>
                                <w:szCs w:val="20"/>
                              </w:rPr>
                              <w:t xml:space="preserve">  </w:t>
                            </w:r>
                            <w:r w:rsidRPr="004B5F4F">
                              <w:rPr>
                                <w:rFonts w:ascii="標楷體" w:eastAsia="標楷體" w:hAnsi="標楷體" w:hint="eastAsia"/>
                                <w:sz w:val="20"/>
                                <w:szCs w:val="20"/>
                              </w:rPr>
                              <w:t>定</w:t>
                            </w:r>
                          </w:p>
                        </w:tc>
                        <w:tc>
                          <w:tcPr>
                            <w:tcW w:w="1767" w:type="dxa"/>
                            <w:tcBorders>
                              <w:bottom w:val="single" w:sz="4" w:space="0" w:color="auto"/>
                            </w:tcBorders>
                            <w:vAlign w:val="center"/>
                          </w:tcPr>
                          <w:p w:rsidR="00545342" w:rsidRPr="004B5F4F" w:rsidRDefault="00545342" w:rsidP="006A0015">
                            <w:pPr>
                              <w:jc w:val="right"/>
                              <w:rPr>
                                <w:rFonts w:ascii="標楷體" w:eastAsia="標楷體" w:hAnsi="標楷體"/>
                                <w:sz w:val="20"/>
                                <w:szCs w:val="20"/>
                              </w:rPr>
                            </w:pPr>
                            <w:r w:rsidRPr="004B5F4F">
                              <w:rPr>
                                <w:rFonts w:ascii="標楷體" w:eastAsia="標楷體" w:hAnsi="標楷體" w:hint="eastAsia"/>
                                <w:sz w:val="20"/>
                                <w:szCs w:val="20"/>
                              </w:rPr>
                              <w:t>20</w:t>
                            </w:r>
                          </w:p>
                        </w:tc>
                        <w:tc>
                          <w:tcPr>
                            <w:tcW w:w="1768" w:type="dxa"/>
                            <w:tcBorders>
                              <w:bottom w:val="single" w:sz="4" w:space="0" w:color="auto"/>
                            </w:tcBorders>
                            <w:vAlign w:val="center"/>
                          </w:tcPr>
                          <w:p w:rsidR="00545342" w:rsidRPr="004B5F4F" w:rsidRDefault="00545342" w:rsidP="006A0015">
                            <w:pPr>
                              <w:jc w:val="right"/>
                              <w:rPr>
                                <w:rFonts w:ascii="標楷體" w:eastAsia="標楷體" w:hAnsi="標楷體"/>
                                <w:sz w:val="20"/>
                                <w:szCs w:val="20"/>
                              </w:rPr>
                            </w:pPr>
                            <w:r w:rsidRPr="004B5F4F">
                              <w:rPr>
                                <w:rFonts w:ascii="標楷體" w:eastAsia="標楷體" w:hAnsi="標楷體" w:hint="eastAsia"/>
                                <w:sz w:val="20"/>
                                <w:szCs w:val="20"/>
                              </w:rPr>
                              <w:t>35</w:t>
                            </w:r>
                          </w:p>
                        </w:tc>
                      </w:tr>
                      <w:tr w:rsidR="00545342" w:rsidRPr="00312329" w:rsidTr="00600E7F">
                        <w:trPr>
                          <w:jc w:val="center"/>
                        </w:trPr>
                        <w:tc>
                          <w:tcPr>
                            <w:tcW w:w="9701" w:type="dxa"/>
                            <w:gridSpan w:val="5"/>
                            <w:tcBorders>
                              <w:top w:val="single" w:sz="4" w:space="0" w:color="auto"/>
                              <w:left w:val="nil"/>
                              <w:bottom w:val="nil"/>
                              <w:right w:val="nil"/>
                            </w:tcBorders>
                          </w:tcPr>
                          <w:p w:rsidR="00545342" w:rsidRPr="00667225" w:rsidRDefault="00545342" w:rsidP="008E27C5">
                            <w:pPr>
                              <w:spacing w:line="280" w:lineRule="exact"/>
                              <w:ind w:left="576" w:hangingChars="320" w:hanging="576"/>
                              <w:rPr>
                                <w:rFonts w:ascii="標楷體" w:eastAsia="標楷體" w:hAnsi="標楷體"/>
                                <w:sz w:val="18"/>
                                <w:szCs w:val="18"/>
                              </w:rPr>
                            </w:pPr>
                            <w:proofErr w:type="gramStart"/>
                            <w:r w:rsidRPr="00667225">
                              <w:rPr>
                                <w:rFonts w:ascii="標楷體" w:eastAsia="標楷體" w:hAnsi="標楷體" w:hint="eastAsia"/>
                                <w:sz w:val="18"/>
                                <w:szCs w:val="18"/>
                              </w:rPr>
                              <w:t>註</w:t>
                            </w:r>
                            <w:proofErr w:type="gramEnd"/>
                            <w:r w:rsidRPr="00667225">
                              <w:rPr>
                                <w:rFonts w:ascii="標楷體" w:eastAsia="標楷體" w:hAnsi="標楷體" w:hint="eastAsia"/>
                                <w:sz w:val="18"/>
                                <w:szCs w:val="18"/>
                              </w:rPr>
                              <w:t>：1.需求說明書及服務建議書之年產量32,000頭，</w:t>
                            </w:r>
                            <w:proofErr w:type="gramStart"/>
                            <w:r w:rsidRPr="00667225">
                              <w:rPr>
                                <w:rFonts w:ascii="標楷體" w:eastAsia="標楷體" w:hAnsi="標楷體" w:hint="eastAsia"/>
                                <w:sz w:val="18"/>
                                <w:szCs w:val="18"/>
                              </w:rPr>
                              <w:t>均係進養20公斤仔</w:t>
                            </w:r>
                            <w:proofErr w:type="gramEnd"/>
                            <w:r w:rsidRPr="00667225">
                              <w:rPr>
                                <w:rFonts w:ascii="標楷體" w:eastAsia="標楷體" w:hAnsi="標楷體" w:hint="eastAsia"/>
                                <w:sz w:val="18"/>
                                <w:szCs w:val="18"/>
                              </w:rPr>
                              <w:t>豬，修正投資計畫書之年產量42,370頭，</w:t>
                            </w:r>
                            <w:proofErr w:type="gramStart"/>
                            <w:r w:rsidRPr="00667225">
                              <w:rPr>
                                <w:rFonts w:ascii="標楷體" w:eastAsia="標楷體" w:hAnsi="標楷體" w:hint="eastAsia"/>
                                <w:sz w:val="18"/>
                                <w:szCs w:val="18"/>
                              </w:rPr>
                              <w:t>係進養25公斤仔</w:t>
                            </w:r>
                            <w:proofErr w:type="gramEnd"/>
                            <w:r w:rsidRPr="00667225">
                              <w:rPr>
                                <w:rFonts w:ascii="標楷體" w:eastAsia="標楷體" w:hAnsi="標楷體" w:hint="eastAsia"/>
                                <w:sz w:val="18"/>
                                <w:szCs w:val="18"/>
                              </w:rPr>
                              <w:t>豬。</w:t>
                            </w:r>
                          </w:p>
                          <w:p w:rsidR="00545342" w:rsidRPr="00312329" w:rsidRDefault="00545342" w:rsidP="00F479AA">
                            <w:pPr>
                              <w:spacing w:line="280" w:lineRule="exact"/>
                              <w:ind w:leftChars="150" w:left="756" w:hangingChars="220" w:hanging="396"/>
                              <w:rPr>
                                <w:rFonts w:ascii="標楷體" w:eastAsia="標楷體" w:hAnsi="標楷體"/>
                                <w:sz w:val="20"/>
                                <w:szCs w:val="20"/>
                              </w:rPr>
                            </w:pPr>
                            <w:r w:rsidRPr="00667225">
                              <w:rPr>
                                <w:rFonts w:ascii="標楷體" w:eastAsia="標楷體" w:hAnsi="標楷體" w:hint="eastAsia"/>
                                <w:sz w:val="18"/>
                                <w:szCs w:val="18"/>
                              </w:rPr>
                              <w:t>2.資料來源：整理自台灣糖業公司提供資料。</w:t>
                            </w:r>
                          </w:p>
                        </w:tc>
                      </w:tr>
                    </w:tbl>
                    <w:p w:rsidR="00545342" w:rsidRPr="001E28CC" w:rsidRDefault="00545342" w:rsidP="00D72747"/>
                  </w:txbxContent>
                </v:textbox>
                <w10:wrap type="square" anchorx="margin" anchory="margin"/>
              </v:shape>
            </w:pict>
          </mc:Fallback>
        </mc:AlternateContent>
      </w:r>
      <w:r w:rsidR="00E10109" w:rsidRPr="005B48F5">
        <w:rPr>
          <w:rFonts w:ascii="標楷體" w:eastAsia="標楷體" w:hAnsi="標楷體" w:hint="eastAsia"/>
          <w:bCs/>
        </w:rPr>
        <w:t>灣糖業公司卻</w:t>
      </w:r>
      <w:proofErr w:type="gramStart"/>
      <w:r w:rsidR="00E10109" w:rsidRPr="005B48F5">
        <w:rPr>
          <w:rFonts w:ascii="標楷體" w:eastAsia="標楷體" w:hAnsi="標楷體" w:hint="eastAsia"/>
          <w:bCs/>
        </w:rPr>
        <w:t>逕</w:t>
      </w:r>
      <w:proofErr w:type="gramEnd"/>
      <w:r w:rsidR="00E10109" w:rsidRPr="005B48F5">
        <w:rPr>
          <w:rFonts w:ascii="標楷體" w:eastAsia="標楷體" w:hAnsi="標楷體" w:hint="eastAsia"/>
          <w:bCs/>
        </w:rPr>
        <w:t>認可該服務建議書之畜</w:t>
      </w:r>
      <w:proofErr w:type="gramStart"/>
      <w:r w:rsidR="00E10109" w:rsidRPr="005B48F5">
        <w:rPr>
          <w:rFonts w:ascii="標楷體" w:eastAsia="標楷體" w:hAnsi="標楷體" w:hint="eastAsia"/>
          <w:bCs/>
        </w:rPr>
        <w:t>殖</w:t>
      </w:r>
      <w:proofErr w:type="gramEnd"/>
      <w:r w:rsidR="00E10109" w:rsidRPr="005B48F5">
        <w:rPr>
          <w:rFonts w:ascii="標楷體" w:eastAsia="標楷體" w:hAnsi="標楷體" w:hint="eastAsia"/>
          <w:bCs/>
        </w:rPr>
        <w:t>數量計算，核有未當（表</w:t>
      </w:r>
      <w:r w:rsidR="00FC4E94" w:rsidRPr="005B48F5">
        <w:rPr>
          <w:rFonts w:ascii="標楷體" w:eastAsia="標楷體" w:hAnsi="標楷體" w:hint="eastAsia"/>
          <w:bCs/>
        </w:rPr>
        <w:t>4</w:t>
      </w:r>
      <w:r w:rsidRPr="005B48F5">
        <w:rPr>
          <w:rFonts w:ascii="標楷體" w:eastAsia="標楷體" w:hAnsi="標楷體" w:hint="eastAsia"/>
          <w:bCs/>
        </w:rPr>
        <w:t>）</w:t>
      </w:r>
      <w:r w:rsidR="00E10109" w:rsidRPr="005B48F5">
        <w:rPr>
          <w:rFonts w:ascii="標楷體" w:eastAsia="標楷體" w:hAnsi="標楷體" w:hint="eastAsia"/>
          <w:bCs/>
        </w:rPr>
        <w:t>。另本案計畫實際執行結果，經檢視竣工圖之豬舍平面圖（圖號</w:t>
      </w:r>
      <w:r w:rsidR="00E10109" w:rsidRPr="0068419E">
        <w:rPr>
          <w:rFonts w:ascii="標楷體" w:eastAsia="標楷體" w:hAnsi="標楷體"/>
          <w:bCs/>
        </w:rPr>
        <w:t>M</w:t>
      </w:r>
      <w:r w:rsidR="00E10109" w:rsidRPr="005B48F5">
        <w:rPr>
          <w:rFonts w:ascii="標楷體" w:eastAsia="標楷體" w:hAnsi="標楷體" w:hint="eastAsia"/>
          <w:bCs/>
        </w:rPr>
        <w:t>1801），每區豬舍設計22個正常豬欄，每頭豬實際可使用面積為0.7971平方公尺及0.8平方公尺，</w:t>
      </w:r>
      <w:proofErr w:type="gramStart"/>
      <w:r w:rsidR="00E10109" w:rsidRPr="005B48F5">
        <w:rPr>
          <w:rFonts w:ascii="標楷體" w:eastAsia="標楷體" w:hAnsi="標楷體" w:hint="eastAsia"/>
          <w:bCs/>
        </w:rPr>
        <w:t>均與統</w:t>
      </w:r>
      <w:proofErr w:type="gramEnd"/>
      <w:r w:rsidR="00E10109" w:rsidRPr="005B48F5">
        <w:rPr>
          <w:rFonts w:ascii="標楷體" w:eastAsia="標楷體" w:hAnsi="標楷體" w:hint="eastAsia"/>
          <w:bCs/>
        </w:rPr>
        <w:t>包工程需求說明書規劃每頭豬所需面積0.9平方公尺不符，以需求說明書及服務</w:t>
      </w:r>
      <w:proofErr w:type="gramStart"/>
      <w:r w:rsidR="00E10109" w:rsidRPr="005B48F5">
        <w:rPr>
          <w:rFonts w:ascii="標楷體" w:eastAsia="標楷體" w:hAnsi="標楷體" w:hint="eastAsia"/>
          <w:bCs/>
        </w:rPr>
        <w:t>建議書總在</w:t>
      </w:r>
      <w:proofErr w:type="gramEnd"/>
      <w:r w:rsidR="00E10109" w:rsidRPr="005B48F5">
        <w:rPr>
          <w:rFonts w:ascii="標楷體" w:eastAsia="標楷體" w:hAnsi="標楷體" w:hint="eastAsia"/>
          <w:bCs/>
        </w:rPr>
        <w:t>養20,000頭及16,000頭豬計算，豬隻使用面積差異達1,600至2,000平方公尺。又該畜</w:t>
      </w:r>
      <w:proofErr w:type="gramStart"/>
      <w:r w:rsidR="00E10109" w:rsidRPr="005B48F5">
        <w:rPr>
          <w:rFonts w:ascii="標楷體" w:eastAsia="標楷體" w:hAnsi="標楷體" w:hint="eastAsia"/>
          <w:bCs/>
        </w:rPr>
        <w:t>殖</w:t>
      </w:r>
      <w:proofErr w:type="gramEnd"/>
      <w:r w:rsidR="00E10109" w:rsidRPr="005B48F5">
        <w:rPr>
          <w:rFonts w:ascii="標楷體" w:eastAsia="標楷體" w:hAnsi="標楷體" w:hint="eastAsia"/>
          <w:bCs/>
        </w:rPr>
        <w:t>養豬場已於108年9月</w:t>
      </w:r>
      <w:proofErr w:type="gramStart"/>
      <w:r w:rsidR="00E10109" w:rsidRPr="005B48F5">
        <w:rPr>
          <w:rFonts w:ascii="標楷體" w:eastAsia="標楷體" w:hAnsi="標楷體" w:hint="eastAsia"/>
          <w:bCs/>
        </w:rPr>
        <w:t>開始進養</w:t>
      </w:r>
      <w:proofErr w:type="gramEnd"/>
      <w:r w:rsidR="00E10109" w:rsidRPr="005B48F5">
        <w:rPr>
          <w:rFonts w:ascii="標楷體" w:eastAsia="標楷體" w:hAnsi="標楷體" w:hint="eastAsia"/>
          <w:bCs/>
        </w:rPr>
        <w:t>，截至110年底止，</w:t>
      </w:r>
      <w:proofErr w:type="gramStart"/>
      <w:r w:rsidR="00E10109" w:rsidRPr="005B48F5">
        <w:rPr>
          <w:rFonts w:ascii="標楷體" w:eastAsia="標楷體" w:hAnsi="標楷體" w:hint="eastAsia"/>
          <w:bCs/>
        </w:rPr>
        <w:t>總撥入進養數</w:t>
      </w:r>
      <w:proofErr w:type="gramEnd"/>
      <w:r w:rsidR="00E10109" w:rsidRPr="005B48F5">
        <w:rPr>
          <w:rFonts w:ascii="標楷體" w:eastAsia="標楷體" w:hAnsi="標楷體" w:hint="eastAsia"/>
          <w:bCs/>
        </w:rPr>
        <w:t>89,244頭，死亡淘汰及災害損失合計5,211頭，豬隻死亡率為5.84％，為原設算死亡率3％之1.95倍，較舊豬舍養殖之死亡率（</w:t>
      </w:r>
      <w:r w:rsidR="00E10109" w:rsidRPr="005B48F5">
        <w:rPr>
          <w:rFonts w:ascii="標楷體" w:eastAsia="標楷體" w:hAnsi="標楷體"/>
          <w:bCs/>
        </w:rPr>
        <w:t>3</w:t>
      </w:r>
      <w:r w:rsidR="00E10109" w:rsidRPr="005B48F5">
        <w:rPr>
          <w:rFonts w:ascii="標楷體" w:eastAsia="標楷體" w:hAnsi="標楷體" w:hint="eastAsia"/>
          <w:bCs/>
        </w:rPr>
        <w:t>％）大幅提升；再據該公司提供新豬舍實際畜養資料顯示，全區最大</w:t>
      </w:r>
      <w:proofErr w:type="gramStart"/>
      <w:r w:rsidR="00E10109" w:rsidRPr="005B48F5">
        <w:rPr>
          <w:rFonts w:ascii="標楷體" w:eastAsia="標楷體" w:hAnsi="標楷體" w:hint="eastAsia"/>
          <w:bCs/>
        </w:rPr>
        <w:t>在養數約</w:t>
      </w:r>
      <w:proofErr w:type="gramEnd"/>
      <w:r w:rsidR="00E10109" w:rsidRPr="005B48F5">
        <w:rPr>
          <w:rFonts w:ascii="標楷體" w:eastAsia="標楷體" w:hAnsi="標楷體" w:hint="eastAsia"/>
          <w:bCs/>
        </w:rPr>
        <w:t>為13,000頭（110年各月底在養頭數平均為12,635頭），均低於需求說明書及服務建議書所列20,000頭及16,000頭；又每</w:t>
      </w:r>
      <w:proofErr w:type="gramStart"/>
      <w:r w:rsidR="00E10109" w:rsidRPr="005B48F5">
        <w:rPr>
          <w:rFonts w:ascii="標楷體" w:eastAsia="標楷體" w:hAnsi="標楷體" w:hint="eastAsia"/>
          <w:bCs/>
        </w:rPr>
        <w:t>個</w:t>
      </w:r>
      <w:proofErr w:type="gramEnd"/>
      <w:r w:rsidR="00E10109" w:rsidRPr="005B48F5">
        <w:rPr>
          <w:rFonts w:ascii="標楷體" w:eastAsia="標楷體" w:hAnsi="標楷體" w:hint="eastAsia"/>
          <w:bCs/>
        </w:rPr>
        <w:t>豬欄實際僅能畜養31頭，且改</w:t>
      </w:r>
      <w:proofErr w:type="gramStart"/>
      <w:r w:rsidR="00E10109" w:rsidRPr="005B48F5">
        <w:rPr>
          <w:rFonts w:ascii="標楷體" w:eastAsia="標楷體" w:hAnsi="標楷體" w:hint="eastAsia"/>
          <w:bCs/>
        </w:rPr>
        <w:t>為進養較大之仔</w:t>
      </w:r>
      <w:proofErr w:type="gramEnd"/>
      <w:r w:rsidR="00E10109" w:rsidRPr="005B48F5">
        <w:rPr>
          <w:rFonts w:ascii="標楷體" w:eastAsia="標楷體" w:hAnsi="標楷體" w:hint="eastAsia"/>
          <w:bCs/>
        </w:rPr>
        <w:t>豬（25公斤），僅需養殖18</w:t>
      </w:r>
      <w:proofErr w:type="gramStart"/>
      <w:r w:rsidR="00E10109" w:rsidRPr="005B48F5">
        <w:rPr>
          <w:rFonts w:ascii="標楷體" w:eastAsia="標楷體" w:hAnsi="標楷體" w:hint="eastAsia"/>
          <w:bCs/>
        </w:rPr>
        <w:t>週</w:t>
      </w:r>
      <w:proofErr w:type="gramEnd"/>
      <w:r w:rsidR="00E10109" w:rsidRPr="005B48F5">
        <w:rPr>
          <w:rFonts w:ascii="標楷體" w:eastAsia="標楷體" w:hAnsi="標楷體" w:hint="eastAsia"/>
          <w:bCs/>
        </w:rPr>
        <w:t>（126天）即可畜養至120公斤後銷售，較</w:t>
      </w:r>
      <w:r w:rsidR="00E10109" w:rsidRPr="005B48F5">
        <w:rPr>
          <w:rFonts w:ascii="標楷體" w:eastAsia="標楷體" w:hAnsi="標楷體" w:hint="eastAsia"/>
          <w:bCs/>
        </w:rPr>
        <w:lastRenderedPageBreak/>
        <w:t>原規劃</w:t>
      </w:r>
      <w:proofErr w:type="gramStart"/>
      <w:r w:rsidR="00E10109" w:rsidRPr="005B48F5">
        <w:rPr>
          <w:rFonts w:ascii="標楷體" w:eastAsia="標楷體" w:hAnsi="標楷體" w:hint="eastAsia"/>
          <w:bCs/>
        </w:rPr>
        <w:t>進養20公斤之仔</w:t>
      </w:r>
      <w:proofErr w:type="gramEnd"/>
      <w:r w:rsidR="00E10109" w:rsidRPr="005B48F5">
        <w:rPr>
          <w:rFonts w:ascii="標楷體" w:eastAsia="標楷體" w:hAnsi="標楷體" w:hint="eastAsia"/>
          <w:bCs/>
        </w:rPr>
        <w:t>豬，需養殖160天始能銷售，已縮短34天之養殖</w:t>
      </w:r>
      <w:proofErr w:type="gramStart"/>
      <w:r w:rsidR="00E10109" w:rsidRPr="005B48F5">
        <w:rPr>
          <w:rFonts w:ascii="標楷體" w:eastAsia="標楷體" w:hAnsi="標楷體" w:hint="eastAsia"/>
          <w:bCs/>
        </w:rPr>
        <w:t>期間，</w:t>
      </w:r>
      <w:proofErr w:type="gramEnd"/>
      <w:r w:rsidR="00E10109" w:rsidRPr="005B48F5">
        <w:rPr>
          <w:rFonts w:ascii="標楷體" w:eastAsia="標楷體" w:hAnsi="標楷體" w:hint="eastAsia"/>
          <w:bCs/>
        </w:rPr>
        <w:t>約21.25％，依據服務建議書承諾之飼養32,000頭成豬換算，應可養成40,635頭成豬，惟</w:t>
      </w:r>
      <w:proofErr w:type="gramStart"/>
      <w:r w:rsidR="00E10109" w:rsidRPr="005B48F5">
        <w:rPr>
          <w:rFonts w:ascii="標楷體" w:eastAsia="標楷體" w:hAnsi="標楷體" w:hint="eastAsia"/>
          <w:bCs/>
        </w:rPr>
        <w:t>110</w:t>
      </w:r>
      <w:proofErr w:type="gramEnd"/>
      <w:r w:rsidR="00E10109" w:rsidRPr="005B48F5">
        <w:rPr>
          <w:rFonts w:ascii="標楷體" w:eastAsia="標楷體" w:hAnsi="標楷體" w:hint="eastAsia"/>
          <w:bCs/>
        </w:rPr>
        <w:t>年度實際養成</w:t>
      </w:r>
      <w:proofErr w:type="gramStart"/>
      <w:r w:rsidR="00E10109" w:rsidRPr="005B48F5">
        <w:rPr>
          <w:rFonts w:ascii="標楷體" w:eastAsia="標楷體" w:hAnsi="標楷體" w:hint="eastAsia"/>
          <w:bCs/>
        </w:rPr>
        <w:t>豬隻亦僅</w:t>
      </w:r>
      <w:proofErr w:type="gramEnd"/>
      <w:r w:rsidR="00E10109" w:rsidRPr="005B48F5">
        <w:rPr>
          <w:rFonts w:ascii="標楷體" w:eastAsia="標楷體" w:hAnsi="標楷體" w:hint="eastAsia"/>
          <w:bCs/>
        </w:rPr>
        <w:t>37,004頭，</w:t>
      </w:r>
      <w:proofErr w:type="gramStart"/>
      <w:r w:rsidR="00E10109" w:rsidRPr="005B48F5">
        <w:rPr>
          <w:rFonts w:ascii="標楷體" w:eastAsia="標楷體" w:hAnsi="標楷體" w:hint="eastAsia"/>
          <w:bCs/>
        </w:rPr>
        <w:t>未達依原</w:t>
      </w:r>
      <w:proofErr w:type="gramEnd"/>
      <w:r w:rsidR="00E10109" w:rsidRPr="005B48F5">
        <w:rPr>
          <w:rFonts w:ascii="標楷體" w:eastAsia="標楷體" w:hAnsi="標楷體" w:hint="eastAsia"/>
          <w:bCs/>
        </w:rPr>
        <w:t>需求說明書及服務建議書換算後每年可養成肉豬頭數</w:t>
      </w:r>
      <w:r w:rsidR="00E95270">
        <w:rPr>
          <w:rFonts w:ascii="標楷體" w:eastAsia="標楷體" w:hAnsi="標楷體" w:hint="eastAsia"/>
          <w:bCs/>
          <w:spacing w:val="4"/>
        </w:rPr>
        <w:t>（</w:t>
      </w:r>
      <w:r w:rsidR="00E10109" w:rsidRPr="005B48F5">
        <w:rPr>
          <w:rFonts w:ascii="標楷體" w:eastAsia="標楷體" w:hAnsi="標楷體" w:hint="eastAsia"/>
          <w:bCs/>
          <w:spacing w:val="4"/>
        </w:rPr>
        <w:t>40,635頭）之產能目標，亦</w:t>
      </w:r>
      <w:proofErr w:type="gramStart"/>
      <w:r w:rsidR="00E10109" w:rsidRPr="005B48F5">
        <w:rPr>
          <w:rFonts w:ascii="標楷體" w:eastAsia="標楷體" w:hAnsi="標楷體" w:hint="eastAsia"/>
          <w:bCs/>
          <w:spacing w:val="4"/>
        </w:rPr>
        <w:t>未達豬場</w:t>
      </w:r>
      <w:proofErr w:type="gramEnd"/>
      <w:r w:rsidR="00E10109" w:rsidRPr="005B48F5">
        <w:rPr>
          <w:rFonts w:ascii="標楷體" w:eastAsia="標楷體" w:hAnsi="標楷體" w:hint="eastAsia"/>
          <w:bCs/>
          <w:spacing w:val="4"/>
        </w:rPr>
        <w:t>改進計畫年產42,370頭之產能目標。</w:t>
      </w:r>
    </w:p>
    <w:p w:rsidR="00E10109" w:rsidRPr="005B48F5" w:rsidRDefault="00D72747" w:rsidP="00D72747">
      <w:pPr>
        <w:overflowPunct w:val="0"/>
        <w:topLinePunct/>
        <w:spacing w:line="500" w:lineRule="exact"/>
        <w:ind w:firstLineChars="550" w:firstLine="1320"/>
        <w:jc w:val="both"/>
        <w:rPr>
          <w:rFonts w:ascii="標楷體" w:eastAsia="標楷體" w:hAnsi="標楷體"/>
          <w:bCs/>
        </w:rPr>
      </w:pPr>
      <w:r w:rsidRPr="005B48F5">
        <w:rPr>
          <w:noProof/>
        </w:rPr>
        <mc:AlternateContent>
          <mc:Choice Requires="wps">
            <w:drawing>
              <wp:anchor distT="0" distB="0" distL="114300" distR="114300" simplePos="0" relativeHeight="251691008" behindDoc="0" locked="0" layoutInCell="1" allowOverlap="1" wp14:anchorId="647BA2A9" wp14:editId="761C141E">
                <wp:simplePos x="0" y="0"/>
                <wp:positionH relativeFrom="margin">
                  <wp:posOffset>3550749</wp:posOffset>
                </wp:positionH>
                <wp:positionV relativeFrom="margin">
                  <wp:posOffset>6297086</wp:posOffset>
                </wp:positionV>
                <wp:extent cx="2771775" cy="2591435"/>
                <wp:effectExtent l="0" t="0" r="9525" b="0"/>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1775" cy="2591435"/>
                        </a:xfrm>
                        <a:prstGeom prst="rect">
                          <a:avLst/>
                        </a:prstGeom>
                        <a:solidFill>
                          <a:srgbClr val="FFFFFF"/>
                        </a:solidFill>
                        <a:ln w="9525">
                          <a:noFill/>
                          <a:miter lim="800000"/>
                          <a:headEnd/>
                          <a:tailEnd/>
                        </a:ln>
                      </wps:spPr>
                      <wps:txbx>
                        <w:txbxContent>
                          <w:p w:rsidR="00545342" w:rsidRPr="00FC6D3A" w:rsidRDefault="00545342" w:rsidP="00D03AD4">
                            <w:pPr>
                              <w:spacing w:line="400" w:lineRule="exact"/>
                              <w:jc w:val="center"/>
                              <w:rPr>
                                <w:rFonts w:ascii="標楷體" w:eastAsia="標楷體" w:hAnsi="標楷體"/>
                                <w:b/>
                                <w:noProof/>
                              </w:rPr>
                            </w:pPr>
                            <w:r w:rsidRPr="00FC6D3A">
                              <w:rPr>
                                <w:rFonts w:ascii="標楷體" w:eastAsia="標楷體" w:hAnsi="標楷體" w:hint="eastAsia"/>
                                <w:b/>
                                <w:noProof/>
                              </w:rPr>
                              <w:t xml:space="preserve">圖4　</w:t>
                            </w:r>
                            <w:r w:rsidRPr="00FC6D3A">
                              <w:rPr>
                                <w:rFonts w:ascii="標楷體" w:eastAsia="標楷體" w:hAnsi="標楷體" w:hint="eastAsia"/>
                                <w:b/>
                                <w:bCs/>
                                <w:noProof/>
                              </w:rPr>
                              <w:t>東海豐畜殖場</w:t>
                            </w:r>
                            <w:r w:rsidRPr="00FC6D3A">
                              <w:rPr>
                                <w:rFonts w:ascii="標楷體" w:eastAsia="標楷體" w:hAnsi="標楷體" w:hint="eastAsia"/>
                                <w:b/>
                                <w:noProof/>
                              </w:rPr>
                              <w:t>區域沼氣中心</w:t>
                            </w:r>
                          </w:p>
                          <w:p w:rsidR="00545342" w:rsidRDefault="00545342" w:rsidP="00D03AD4">
                            <w:r>
                              <w:rPr>
                                <w:noProof/>
                              </w:rPr>
                              <w:drawing>
                                <wp:inline distT="0" distB="0" distL="0" distR="0" wp14:anchorId="00D49516" wp14:editId="76682543">
                                  <wp:extent cx="2808000" cy="1950091"/>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沼氣中心1.jpg"/>
                                          <pic:cNvPicPr/>
                                        </pic:nvPicPr>
                                        <pic:blipFill>
                                          <a:blip r:embed="rId16">
                                            <a:extLst>
                                              <a:ext uri="{28A0092B-C50C-407E-A947-70E740481C1C}">
                                                <a14:useLocalDpi xmlns:a14="http://schemas.microsoft.com/office/drawing/2010/main" val="0"/>
                                              </a:ext>
                                            </a:extLst>
                                          </a:blip>
                                          <a:stretch>
                                            <a:fillRect/>
                                          </a:stretch>
                                        </pic:blipFill>
                                        <pic:spPr>
                                          <a:xfrm>
                                            <a:off x="0" y="0"/>
                                            <a:ext cx="2808000" cy="1950091"/>
                                          </a:xfrm>
                                          <a:prstGeom prst="rect">
                                            <a:avLst/>
                                          </a:prstGeom>
                                        </pic:spPr>
                                      </pic:pic>
                                    </a:graphicData>
                                  </a:graphic>
                                </wp:inline>
                              </w:drawing>
                            </w:r>
                          </w:p>
                          <w:p w:rsidR="00545342" w:rsidRPr="00FC6D3A" w:rsidRDefault="00545342" w:rsidP="00D03AD4">
                            <w:pPr>
                              <w:spacing w:line="180" w:lineRule="exact"/>
                              <w:rPr>
                                <w:rFonts w:ascii="標楷體" w:eastAsia="標楷體" w:hAnsi="標楷體"/>
                                <w:sz w:val="18"/>
                                <w:szCs w:val="18"/>
                              </w:rPr>
                            </w:pPr>
                            <w:r>
                              <w:rPr>
                                <w:rFonts w:ascii="標楷體" w:eastAsia="標楷體" w:hAnsi="標楷體" w:hint="eastAsia"/>
                                <w:sz w:val="18"/>
                                <w:szCs w:val="18"/>
                              </w:rPr>
                              <w:t>資料</w:t>
                            </w:r>
                            <w:r w:rsidRPr="00FC6D3A">
                              <w:rPr>
                                <w:rFonts w:ascii="標楷體" w:eastAsia="標楷體" w:hAnsi="標楷體" w:hint="eastAsia"/>
                                <w:sz w:val="18"/>
                                <w:szCs w:val="18"/>
                              </w:rPr>
                              <w:t>來源：台灣糖業公司提供。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279.6pt;margin-top:495.85pt;width:218.25pt;height:204.0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" stroked="f">
                <v:textbox>
                  <w:txbxContent>
                    <w:p w:rsidR="00545342" w:rsidRPr="00FC6D3A" w:rsidRDefault="00545342" w:rsidP="00D03AD4">
                      <w:pPr>
                        <w:spacing w:line="400" w:lineRule="exact"/>
                        <w:jc w:val="center"/>
                        <w:rPr>
                          <w:rFonts w:ascii="標楷體" w:eastAsia="標楷體" w:hAnsi="標楷體"/>
                          <w:b/>
                          <w:noProof/>
                        </w:rPr>
                      </w:pPr>
                      <w:r w:rsidRPr="00FC6D3A">
                        <w:rPr>
                          <w:rFonts w:ascii="標楷體" w:eastAsia="標楷體" w:hAnsi="標楷體" w:hint="eastAsia"/>
                          <w:b/>
                          <w:noProof/>
                        </w:rPr>
                        <w:t xml:space="preserve">圖4　</w:t>
                      </w:r>
                      <w:r w:rsidRPr="00FC6D3A">
                        <w:rPr>
                          <w:rFonts w:ascii="標楷體" w:eastAsia="標楷體" w:hAnsi="標楷體" w:hint="eastAsia"/>
                          <w:b/>
                          <w:bCs/>
                          <w:noProof/>
                        </w:rPr>
                        <w:t>東海豐畜殖場</w:t>
                      </w:r>
                      <w:r w:rsidRPr="00FC6D3A">
                        <w:rPr>
                          <w:rFonts w:ascii="標楷體" w:eastAsia="標楷體" w:hAnsi="標楷體" w:hint="eastAsia"/>
                          <w:b/>
                          <w:noProof/>
                        </w:rPr>
                        <w:t>區域沼氣中心</w:t>
                      </w:r>
                    </w:p>
                    <w:p w:rsidR="00545342" w:rsidRDefault="00545342" w:rsidP="00D03AD4">
                      <w:r>
                        <w:rPr>
                          <w:noProof/>
                        </w:rPr>
                        <w:drawing>
                          <wp:inline distT="0" distB="0" distL="0" distR="0" wp14:anchorId="00D49516" wp14:editId="76682543">
                            <wp:extent cx="2808000" cy="1950091"/>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沼氣中心1.jpg"/>
                                    <pic:cNvPicPr/>
                                  </pic:nvPicPr>
                                  <pic:blipFill>
                                    <a:blip r:embed="rId17">
                                      <a:extLst>
                                        <a:ext uri="{28A0092B-C50C-407E-A947-70E740481C1C}">
                                          <a14:useLocalDpi xmlns:a14="http://schemas.microsoft.com/office/drawing/2010/main" val="0"/>
                                        </a:ext>
                                      </a:extLst>
                                    </a:blip>
                                    <a:stretch>
                                      <a:fillRect/>
                                    </a:stretch>
                                  </pic:blipFill>
                                  <pic:spPr>
                                    <a:xfrm>
                                      <a:off x="0" y="0"/>
                                      <a:ext cx="2808000" cy="1950091"/>
                                    </a:xfrm>
                                    <a:prstGeom prst="rect">
                                      <a:avLst/>
                                    </a:prstGeom>
                                  </pic:spPr>
                                </pic:pic>
                              </a:graphicData>
                            </a:graphic>
                          </wp:inline>
                        </w:drawing>
                      </w:r>
                    </w:p>
                    <w:p w:rsidR="00545342" w:rsidRPr="00FC6D3A" w:rsidRDefault="00545342" w:rsidP="00D03AD4">
                      <w:pPr>
                        <w:spacing w:line="180" w:lineRule="exact"/>
                        <w:rPr>
                          <w:rFonts w:ascii="標楷體" w:eastAsia="標楷體" w:hAnsi="標楷體"/>
                          <w:sz w:val="18"/>
                          <w:szCs w:val="18"/>
                        </w:rPr>
                      </w:pPr>
                      <w:r>
                        <w:rPr>
                          <w:rFonts w:ascii="標楷體" w:eastAsia="標楷體" w:hAnsi="標楷體" w:hint="eastAsia"/>
                          <w:sz w:val="18"/>
                          <w:szCs w:val="18"/>
                        </w:rPr>
                        <w:t>資料</w:t>
                      </w:r>
                      <w:r w:rsidRPr="00FC6D3A">
                        <w:rPr>
                          <w:rFonts w:ascii="標楷體" w:eastAsia="標楷體" w:hAnsi="標楷體" w:hint="eastAsia"/>
                          <w:sz w:val="18"/>
                          <w:szCs w:val="18"/>
                        </w:rPr>
                        <w:t>來源：台灣糖業公司提供。</w:t>
                      </w:r>
                    </w:p>
                  </w:txbxContent>
                </v:textbox>
                <w10:wrap type="square" anchorx="margin" anchory="margin"/>
              </v:shape>
            </w:pict>
          </mc:Fallback>
        </mc:AlternateContent>
      </w:r>
      <w:r w:rsidR="00EA3F74" w:rsidRPr="005B48F5">
        <w:rPr>
          <w:rFonts w:ascii="標楷體" w:eastAsia="標楷體" w:hAnsi="標楷體" w:hint="eastAsia"/>
          <w:b/>
          <w:bCs/>
        </w:rPr>
        <w:t>（</w:t>
      </w:r>
      <w:r w:rsidR="00E10109" w:rsidRPr="005B48F5">
        <w:rPr>
          <w:rFonts w:ascii="標楷體" w:eastAsia="標楷體" w:hAnsi="標楷體"/>
          <w:b/>
          <w:bCs/>
        </w:rPr>
        <w:t>2</w:t>
      </w:r>
      <w:r w:rsidR="00EA3F74" w:rsidRPr="005B48F5">
        <w:rPr>
          <w:rFonts w:ascii="標楷體" w:eastAsia="標楷體" w:hAnsi="標楷體" w:hint="eastAsia"/>
          <w:b/>
          <w:bCs/>
        </w:rPr>
        <w:t>）</w:t>
      </w:r>
      <w:r w:rsidR="004C219F" w:rsidRPr="005B48F5">
        <w:rPr>
          <w:rFonts w:ascii="標楷體" w:eastAsia="標楷體" w:hAnsi="標楷體" w:hint="eastAsia"/>
          <w:b/>
          <w:bCs/>
        </w:rPr>
        <w:t xml:space="preserve">　</w:t>
      </w:r>
      <w:r w:rsidR="00E10109" w:rsidRPr="005B48F5">
        <w:rPr>
          <w:rFonts w:ascii="標楷體" w:eastAsia="標楷體" w:hAnsi="標楷體" w:hint="eastAsia"/>
          <w:b/>
          <w:bCs/>
        </w:rPr>
        <w:t>為協助改善東海豐畜</w:t>
      </w:r>
      <w:proofErr w:type="gramStart"/>
      <w:r w:rsidR="00E10109" w:rsidRPr="005B48F5">
        <w:rPr>
          <w:rFonts w:ascii="標楷體" w:eastAsia="標楷體" w:hAnsi="標楷體" w:hint="eastAsia"/>
          <w:b/>
          <w:bCs/>
        </w:rPr>
        <w:t>殖</w:t>
      </w:r>
      <w:proofErr w:type="gramEnd"/>
      <w:r w:rsidR="00E10109" w:rsidRPr="005B48F5">
        <w:rPr>
          <w:rFonts w:ascii="標楷體" w:eastAsia="標楷體" w:hAnsi="標楷體" w:hint="eastAsia"/>
          <w:b/>
          <w:bCs/>
        </w:rPr>
        <w:t>場周遭環境品質，擴大沼氣中心興建規模，</w:t>
      </w:r>
      <w:proofErr w:type="gramStart"/>
      <w:r w:rsidR="00E10109" w:rsidRPr="005B48F5">
        <w:rPr>
          <w:rFonts w:ascii="標楷體" w:eastAsia="標楷體" w:hAnsi="標楷體" w:hint="eastAsia"/>
          <w:b/>
          <w:bCs/>
        </w:rPr>
        <w:t>惟場內外</w:t>
      </w:r>
      <w:proofErr w:type="gramEnd"/>
      <w:r w:rsidR="00E10109" w:rsidRPr="005B48F5">
        <w:rPr>
          <w:rFonts w:ascii="標楷體" w:eastAsia="標楷體" w:hAnsi="標楷體" w:hint="eastAsia"/>
          <w:b/>
          <w:bCs/>
        </w:rPr>
        <w:t>實際料源供應量未如預期，復因事業廢棄物再利用試驗計畫屆期，停止處理鄰近農業廢棄物及豬隻排泄物，又未妥謀具體改善措施，影響區域沼氣中心整體處理及發電量能，顯未充分發揮環境保護、降低異味產生及提升經營績效等計畫效能：</w:t>
      </w:r>
      <w:r w:rsidR="00E10109" w:rsidRPr="005B48F5">
        <w:rPr>
          <w:rFonts w:ascii="標楷體" w:eastAsia="標楷體" w:hAnsi="標楷體" w:hint="eastAsia"/>
          <w:bCs/>
        </w:rPr>
        <w:t>近年來因民眾環保意識抬頭，</w:t>
      </w:r>
      <w:r w:rsidR="00236674" w:rsidRPr="005B48F5">
        <w:rPr>
          <w:rFonts w:ascii="標楷體" w:eastAsia="標楷體" w:hAnsi="標楷體" w:hint="eastAsia"/>
          <w:bCs/>
        </w:rPr>
        <w:t>東海豐畜</w:t>
      </w:r>
      <w:proofErr w:type="gramStart"/>
      <w:r w:rsidR="00236674" w:rsidRPr="005B48F5">
        <w:rPr>
          <w:rFonts w:ascii="標楷體" w:eastAsia="標楷體" w:hAnsi="標楷體" w:hint="eastAsia"/>
          <w:bCs/>
        </w:rPr>
        <w:t>殖</w:t>
      </w:r>
      <w:proofErr w:type="gramEnd"/>
      <w:r w:rsidR="00236674" w:rsidRPr="005B48F5">
        <w:rPr>
          <w:rFonts w:ascii="標楷體" w:eastAsia="標楷體" w:hAnsi="標楷體" w:hint="eastAsia"/>
          <w:bCs/>
        </w:rPr>
        <w:t>場緊鄰農委會所屬屏東農業生物科技園區，頻遭園區廠商反映</w:t>
      </w:r>
      <w:r w:rsidR="00E10109" w:rsidRPr="005B48F5">
        <w:rPr>
          <w:rFonts w:ascii="標楷體" w:eastAsia="標楷體" w:hAnsi="標楷體" w:hint="eastAsia"/>
          <w:bCs/>
        </w:rPr>
        <w:t>異味飄散，屢次被要求豬場遷場或提出改善措施。台灣糖業公司考量東海豐畜</w:t>
      </w:r>
      <w:proofErr w:type="gramStart"/>
      <w:r w:rsidR="00E10109" w:rsidRPr="005B48F5">
        <w:rPr>
          <w:rFonts w:ascii="標楷體" w:eastAsia="標楷體" w:hAnsi="標楷體" w:hint="eastAsia"/>
          <w:bCs/>
        </w:rPr>
        <w:t>殖場畜舍</w:t>
      </w:r>
      <w:proofErr w:type="gramEnd"/>
      <w:r w:rsidR="00E10109" w:rsidRPr="005B48F5">
        <w:rPr>
          <w:rFonts w:ascii="標楷體" w:eastAsia="標楷體" w:hAnsi="標楷體" w:hint="eastAsia"/>
          <w:bCs/>
        </w:rPr>
        <w:t>設計、動線與相關設備</w:t>
      </w:r>
      <w:proofErr w:type="gramStart"/>
      <w:r w:rsidR="00E10109" w:rsidRPr="005B48F5">
        <w:rPr>
          <w:rFonts w:ascii="標楷體" w:eastAsia="標楷體" w:hAnsi="標楷體" w:hint="eastAsia"/>
          <w:bCs/>
        </w:rPr>
        <w:t>老舊等問題</w:t>
      </w:r>
      <w:proofErr w:type="gramEnd"/>
      <w:r w:rsidR="00E10109" w:rsidRPr="005B48F5">
        <w:rPr>
          <w:rFonts w:ascii="標楷體" w:eastAsia="標楷體" w:hAnsi="標楷體" w:hint="eastAsia"/>
          <w:bCs/>
        </w:rPr>
        <w:t>，及為保有現有畜</w:t>
      </w:r>
      <w:proofErr w:type="gramStart"/>
      <w:r w:rsidR="00E10109" w:rsidRPr="005B48F5">
        <w:rPr>
          <w:rFonts w:ascii="標楷體" w:eastAsia="標楷體" w:hAnsi="標楷體" w:hint="eastAsia"/>
          <w:bCs/>
        </w:rPr>
        <w:t>殖</w:t>
      </w:r>
      <w:proofErr w:type="gramEnd"/>
      <w:r w:rsidR="00E10109" w:rsidRPr="005B48F5">
        <w:rPr>
          <w:rFonts w:ascii="標楷體" w:eastAsia="標楷體" w:hAnsi="標楷體" w:hint="eastAsia"/>
          <w:bCs/>
        </w:rPr>
        <w:t>產能、提升經營績效，並兼顧環境保護及降低異味產生等效能，</w:t>
      </w:r>
      <w:proofErr w:type="gramStart"/>
      <w:r w:rsidR="00E10109" w:rsidRPr="005B48F5">
        <w:rPr>
          <w:rFonts w:ascii="標楷體" w:eastAsia="標楷體" w:hAnsi="標楷體" w:hint="eastAsia"/>
          <w:bCs/>
        </w:rPr>
        <w:t>爰</w:t>
      </w:r>
      <w:proofErr w:type="gramEnd"/>
      <w:r w:rsidR="00E10109" w:rsidRPr="005B48F5">
        <w:rPr>
          <w:rFonts w:ascii="標楷體" w:eastAsia="標楷體" w:hAnsi="標楷體" w:hint="eastAsia"/>
          <w:bCs/>
        </w:rPr>
        <w:t>規劃改建該豬場。又於豬場改建過程中，該公司為協助處理鄰近小型豬場豬</w:t>
      </w:r>
      <w:proofErr w:type="gramStart"/>
      <w:r w:rsidR="00E10109" w:rsidRPr="005B48F5">
        <w:rPr>
          <w:rFonts w:ascii="標楷體" w:eastAsia="標楷體" w:hAnsi="標楷體" w:hint="eastAsia"/>
          <w:bCs/>
        </w:rPr>
        <w:t>糞尿及收</w:t>
      </w:r>
      <w:proofErr w:type="gramEnd"/>
      <w:r w:rsidR="00E10109" w:rsidRPr="005B48F5">
        <w:rPr>
          <w:rFonts w:ascii="標楷體" w:eastAsia="標楷體" w:hAnsi="標楷體" w:hint="eastAsia"/>
          <w:bCs/>
        </w:rPr>
        <w:t>受附近農產品加工廠與農業合作社季節性</w:t>
      </w:r>
      <w:proofErr w:type="gramStart"/>
      <w:r w:rsidR="00E10109" w:rsidRPr="005B48F5">
        <w:rPr>
          <w:rFonts w:ascii="標楷體" w:eastAsia="標楷體" w:hAnsi="標楷體" w:hint="eastAsia"/>
          <w:bCs/>
        </w:rPr>
        <w:t>可供共發酵</w:t>
      </w:r>
      <w:proofErr w:type="gramEnd"/>
      <w:r w:rsidR="00E10109" w:rsidRPr="005B48F5">
        <w:rPr>
          <w:rFonts w:ascii="標楷體" w:eastAsia="標楷體" w:hAnsi="標楷體" w:hint="eastAsia"/>
          <w:bCs/>
        </w:rPr>
        <w:t>料源之農業剩餘資材，冀能與附近區域共存共榮，在不降低總效益及目標能量前提下，於107年9</w:t>
      </w:r>
      <w:r w:rsidR="00236674" w:rsidRPr="005B48F5">
        <w:rPr>
          <w:rFonts w:ascii="標楷體" w:eastAsia="標楷體" w:hAnsi="標楷體" w:hint="eastAsia"/>
          <w:bCs/>
        </w:rPr>
        <w:t>月提報修正計畫</w:t>
      </w:r>
      <w:r w:rsidR="00E10109" w:rsidRPr="005B48F5">
        <w:rPr>
          <w:rFonts w:ascii="標楷體" w:eastAsia="標楷體" w:hAnsi="標楷體" w:hint="eastAsia"/>
          <w:bCs/>
        </w:rPr>
        <w:t>，將原規劃之太陽能設備經費2億1,000萬元，移作沼氣發電、污水處理、堆肥廠房及相關維護管理監造等運用，並將沼氣中心規模提升為區域沼氣中心</w:t>
      </w:r>
      <w:r w:rsidR="00FC4E94" w:rsidRPr="005B48F5">
        <w:rPr>
          <w:rFonts w:ascii="標楷體" w:eastAsia="標楷體" w:hAnsi="標楷體" w:hint="eastAsia"/>
          <w:bCs/>
        </w:rPr>
        <w:t>（圖4</w:t>
      </w:r>
      <w:r w:rsidR="00545342">
        <w:rPr>
          <w:rFonts w:ascii="標楷體" w:eastAsia="標楷體" w:hAnsi="標楷體" w:hint="eastAsia"/>
          <w:bCs/>
        </w:rPr>
        <w:t>）</w:t>
      </w:r>
      <w:r w:rsidR="00E10109" w:rsidRPr="005B48F5">
        <w:rPr>
          <w:rFonts w:ascii="標楷體" w:eastAsia="標楷體" w:hAnsi="標楷體" w:hint="eastAsia"/>
          <w:bCs/>
        </w:rPr>
        <w:t>，其設計準則為規劃每日處理</w:t>
      </w:r>
      <w:proofErr w:type="gramStart"/>
      <w:r w:rsidR="00E10109" w:rsidRPr="005B48F5">
        <w:rPr>
          <w:rFonts w:ascii="標楷體" w:eastAsia="標楷體" w:hAnsi="標楷體" w:hint="eastAsia"/>
          <w:bCs/>
        </w:rPr>
        <w:t>場內豬隻</w:t>
      </w:r>
      <w:proofErr w:type="gramEnd"/>
      <w:r w:rsidR="00E10109" w:rsidRPr="005B48F5">
        <w:rPr>
          <w:rFonts w:ascii="標楷體" w:eastAsia="標楷體" w:hAnsi="標楷體" w:hint="eastAsia"/>
          <w:bCs/>
        </w:rPr>
        <w:t>排泄物100噸/日、毗鄰</w:t>
      </w:r>
      <w:r w:rsidR="00E10109" w:rsidRPr="005B48F5">
        <w:rPr>
          <w:rFonts w:ascii="標楷體" w:eastAsia="標楷體" w:hAnsi="標楷體"/>
          <w:bCs/>
        </w:rPr>
        <w:t>畜</w:t>
      </w:r>
      <w:proofErr w:type="gramStart"/>
      <w:r w:rsidR="00E10109" w:rsidRPr="005B48F5">
        <w:rPr>
          <w:rFonts w:ascii="標楷體" w:eastAsia="標楷體" w:hAnsi="標楷體"/>
          <w:bCs/>
        </w:rPr>
        <w:t>殖</w:t>
      </w:r>
      <w:proofErr w:type="gramEnd"/>
      <w:r w:rsidR="00E10109" w:rsidRPr="005B48F5">
        <w:rPr>
          <w:rFonts w:ascii="標楷體" w:eastAsia="標楷體" w:hAnsi="標楷體" w:hint="eastAsia"/>
          <w:bCs/>
        </w:rPr>
        <w:t>場豬隻排泄物50噸/日、鄰近業者農業廢棄物50噸/日，及沼氣發電量至少達7,000度/日，期能改善當地環境品質，以善盡社會責任，並提升經營績效。查台灣糖業公司為協助處理地方農業事業廢棄物，並期能將實驗室之實驗成果驗證於實際場域中，遂依農業事業廢棄物再利用管理辦法第5條規定，向</w:t>
      </w:r>
      <w:r w:rsidR="00470170" w:rsidRPr="005B48F5">
        <w:rPr>
          <w:rFonts w:ascii="標楷體" w:eastAsia="標楷體" w:hAnsi="標楷體" w:hint="eastAsia"/>
          <w:bCs/>
        </w:rPr>
        <w:t>農委會</w:t>
      </w:r>
      <w:r w:rsidR="00E10109" w:rsidRPr="005B48F5">
        <w:rPr>
          <w:rFonts w:ascii="標楷體" w:eastAsia="標楷體" w:hAnsi="標楷體" w:hint="eastAsia"/>
          <w:bCs/>
        </w:rPr>
        <w:t>申請「事業廢棄物</w:t>
      </w:r>
      <w:r w:rsidR="00470170" w:rsidRPr="005B48F5">
        <w:rPr>
          <w:rFonts w:ascii="標楷體" w:eastAsia="標楷體" w:hAnsi="標楷體" w:hint="eastAsia"/>
          <w:bCs/>
        </w:rPr>
        <w:t>（</w:t>
      </w:r>
      <w:r w:rsidR="00E10109" w:rsidRPr="005B48F5">
        <w:rPr>
          <w:rFonts w:ascii="標楷體" w:eastAsia="標楷體" w:hAnsi="標楷體" w:hint="eastAsia"/>
          <w:bCs/>
        </w:rPr>
        <w:t>共消化及後續再利用</w:t>
      </w:r>
      <w:r w:rsidR="00470170" w:rsidRPr="005B48F5">
        <w:rPr>
          <w:rFonts w:ascii="標楷體" w:eastAsia="標楷體" w:hAnsi="標楷體" w:hint="eastAsia"/>
          <w:bCs/>
        </w:rPr>
        <w:t>）</w:t>
      </w:r>
      <w:r w:rsidR="00E10109" w:rsidRPr="005B48F5">
        <w:rPr>
          <w:rFonts w:ascii="標楷體" w:eastAsia="標楷體" w:hAnsi="標楷體" w:hint="eastAsia"/>
          <w:bCs/>
        </w:rPr>
        <w:t>再利用試驗計畫」</w:t>
      </w:r>
      <w:r w:rsidR="00470170" w:rsidRPr="005B48F5">
        <w:rPr>
          <w:rFonts w:ascii="標楷體" w:eastAsia="標楷體" w:hAnsi="標楷體" w:hint="eastAsia"/>
          <w:bCs/>
        </w:rPr>
        <w:t>（</w:t>
      </w:r>
      <w:r w:rsidR="00E10109" w:rsidRPr="005B48F5">
        <w:rPr>
          <w:rFonts w:ascii="標楷體" w:eastAsia="標楷體" w:hAnsi="標楷體" w:hint="eastAsia"/>
          <w:bCs/>
        </w:rPr>
        <w:t>下稱再利用試驗計畫</w:t>
      </w:r>
      <w:r w:rsidR="000A36D5" w:rsidRPr="005B48F5">
        <w:rPr>
          <w:rFonts w:ascii="標楷體" w:eastAsia="標楷體" w:hAnsi="標楷體" w:hint="eastAsia"/>
          <w:bCs/>
        </w:rPr>
        <w:t>）</w:t>
      </w:r>
      <w:r w:rsidR="00E10109" w:rsidRPr="005B48F5">
        <w:rPr>
          <w:rFonts w:ascii="標楷體" w:eastAsia="標楷體" w:hAnsi="標楷體" w:hint="eastAsia"/>
          <w:bCs/>
        </w:rPr>
        <w:t>，並經農委會核准於試驗期間內，運用自籌經費載運收受3家毗鄰</w:t>
      </w:r>
      <w:r w:rsidR="00E10109" w:rsidRPr="005B48F5">
        <w:rPr>
          <w:rFonts w:ascii="標楷體" w:eastAsia="標楷體" w:hAnsi="標楷體"/>
          <w:bCs/>
        </w:rPr>
        <w:t>畜</w:t>
      </w:r>
      <w:proofErr w:type="gramStart"/>
      <w:r w:rsidR="00E10109" w:rsidRPr="005B48F5">
        <w:rPr>
          <w:rFonts w:ascii="標楷體" w:eastAsia="標楷體" w:hAnsi="標楷體"/>
          <w:bCs/>
        </w:rPr>
        <w:t>殖</w:t>
      </w:r>
      <w:proofErr w:type="gramEnd"/>
      <w:r w:rsidR="00E10109" w:rsidRPr="005B48F5">
        <w:rPr>
          <w:rFonts w:ascii="標楷體" w:eastAsia="標楷體" w:hAnsi="標楷體" w:hint="eastAsia"/>
          <w:bCs/>
        </w:rPr>
        <w:t>場之豬隻排泄物，及7家農產品加工廠之植物性廢渣作為該中心之料源，計畫執行期程自109年5月1日至110年4月30日止。經查區域沼氣中心於上開執行期間之料源供應情形，毗鄰</w:t>
      </w:r>
      <w:r w:rsidR="00E10109" w:rsidRPr="005B48F5">
        <w:rPr>
          <w:rFonts w:ascii="標楷體" w:eastAsia="標楷體" w:hAnsi="標楷體"/>
          <w:bCs/>
        </w:rPr>
        <w:t>畜</w:t>
      </w:r>
      <w:proofErr w:type="gramStart"/>
      <w:r w:rsidR="00E10109" w:rsidRPr="005B48F5">
        <w:rPr>
          <w:rFonts w:ascii="標楷體" w:eastAsia="標楷體" w:hAnsi="標楷體"/>
          <w:bCs/>
        </w:rPr>
        <w:t>殖</w:t>
      </w:r>
      <w:proofErr w:type="gramEnd"/>
      <w:r w:rsidR="00E10109" w:rsidRPr="005B48F5">
        <w:rPr>
          <w:rFonts w:ascii="標楷體" w:eastAsia="標楷體" w:hAnsi="標楷體" w:hint="eastAsia"/>
          <w:bCs/>
        </w:rPr>
        <w:t>場豬隻排泄物部分，日平均供應量為22.06噸，</w:t>
      </w:r>
      <w:proofErr w:type="gramStart"/>
      <w:r w:rsidR="00E10109" w:rsidRPr="005B48F5">
        <w:rPr>
          <w:rFonts w:ascii="標楷體" w:eastAsia="標楷體" w:hAnsi="標楷體" w:hint="eastAsia"/>
          <w:bCs/>
        </w:rPr>
        <w:t>占原規劃</w:t>
      </w:r>
      <w:proofErr w:type="gramEnd"/>
      <w:r w:rsidR="00E10109" w:rsidRPr="005B48F5">
        <w:rPr>
          <w:rFonts w:ascii="標楷體" w:eastAsia="標楷體" w:hAnsi="標楷體" w:hint="eastAsia"/>
          <w:bCs/>
        </w:rPr>
        <w:t>日平均處理量50噸之44.12％；</w:t>
      </w:r>
      <w:r w:rsidR="00E10109" w:rsidRPr="005B48F5">
        <w:rPr>
          <w:rFonts w:ascii="標楷體" w:eastAsia="標楷體" w:hAnsi="標楷體" w:hint="eastAsia"/>
          <w:bCs/>
        </w:rPr>
        <w:lastRenderedPageBreak/>
        <w:t>鄰近業者液態及固態農業廢棄物部分，日平均供應量2.07噸，</w:t>
      </w:r>
      <w:proofErr w:type="gramStart"/>
      <w:r w:rsidR="00E10109" w:rsidRPr="005B48F5">
        <w:rPr>
          <w:rFonts w:ascii="標楷體" w:eastAsia="標楷體" w:hAnsi="標楷體" w:hint="eastAsia"/>
          <w:bCs/>
        </w:rPr>
        <w:t>僅占原規劃</w:t>
      </w:r>
      <w:proofErr w:type="gramEnd"/>
      <w:r w:rsidR="00E10109" w:rsidRPr="005B48F5">
        <w:rPr>
          <w:rFonts w:ascii="標楷體" w:eastAsia="標楷體" w:hAnsi="標楷體" w:hint="eastAsia"/>
          <w:bCs/>
        </w:rPr>
        <w:t>量50噸/日之4.14％，且其中液態農業廢棄物部分（原規劃20噸/日），甚有連續4個月（109年5至8月）未有供應量，動植物廢棄物實際處理量未如預期，顯示沼氣中心提升規模後，並未充分發揮環境保護及降低異味產生之雙重效能。又查，再利用試驗計畫已於110年4月底結束，惟台灣糖業公司迄至110年底止，尚未就外部料源之收受標準及處理方式，與各目的事業主管機關、地方政府及研究單位等相關單位，</w:t>
      </w:r>
      <w:proofErr w:type="gramStart"/>
      <w:r w:rsidR="00E10109" w:rsidRPr="005B48F5">
        <w:rPr>
          <w:rFonts w:ascii="標楷體" w:eastAsia="標楷體" w:hAnsi="標楷體" w:hint="eastAsia"/>
          <w:bCs/>
        </w:rPr>
        <w:t>研</w:t>
      </w:r>
      <w:proofErr w:type="gramEnd"/>
      <w:r w:rsidR="00E10109" w:rsidRPr="005B48F5">
        <w:rPr>
          <w:rFonts w:ascii="標楷體" w:eastAsia="標楷體" w:hAnsi="標楷體" w:hint="eastAsia"/>
          <w:bCs/>
        </w:rPr>
        <w:t>議出</w:t>
      </w:r>
      <w:proofErr w:type="gramStart"/>
      <w:r w:rsidR="00E10109" w:rsidRPr="005B48F5">
        <w:rPr>
          <w:rFonts w:ascii="標楷體" w:eastAsia="標楷體" w:hAnsi="標楷體" w:hint="eastAsia"/>
          <w:bCs/>
        </w:rPr>
        <w:t>最</w:t>
      </w:r>
      <w:proofErr w:type="gramEnd"/>
      <w:r w:rsidR="00E10109" w:rsidRPr="005B48F5">
        <w:rPr>
          <w:rFonts w:ascii="標楷體" w:eastAsia="標楷體" w:hAnsi="標楷體" w:hint="eastAsia"/>
          <w:bCs/>
        </w:rPr>
        <w:t>適作法，亦未再持續籌措相關經費以為因應，肇致該區域沼氣中心自110年5月起已無協助處理毗鄰</w:t>
      </w:r>
      <w:r w:rsidR="00E10109" w:rsidRPr="005B48F5">
        <w:rPr>
          <w:rFonts w:ascii="標楷體" w:eastAsia="標楷體" w:hAnsi="標楷體"/>
          <w:bCs/>
        </w:rPr>
        <w:t>畜</w:t>
      </w:r>
      <w:proofErr w:type="gramStart"/>
      <w:r w:rsidR="00E10109" w:rsidRPr="005B48F5">
        <w:rPr>
          <w:rFonts w:ascii="標楷體" w:eastAsia="標楷體" w:hAnsi="標楷體"/>
          <w:bCs/>
        </w:rPr>
        <w:t>殖</w:t>
      </w:r>
      <w:proofErr w:type="gramEnd"/>
      <w:r w:rsidR="00E10109" w:rsidRPr="005B48F5">
        <w:rPr>
          <w:rFonts w:ascii="標楷體" w:eastAsia="標楷體" w:hAnsi="標楷體" w:hint="eastAsia"/>
          <w:bCs/>
        </w:rPr>
        <w:t>場之豬隻排泄物及附近農產品加工廠之植物性廢渣等，且已面臨料源不足之危機。又</w:t>
      </w:r>
      <w:proofErr w:type="gramStart"/>
      <w:r w:rsidR="00E10109" w:rsidRPr="005B48F5">
        <w:rPr>
          <w:rFonts w:ascii="標楷體" w:eastAsia="標楷體" w:hAnsi="標楷體" w:hint="eastAsia"/>
          <w:bCs/>
        </w:rPr>
        <w:t>110</w:t>
      </w:r>
      <w:proofErr w:type="gramEnd"/>
      <w:r w:rsidR="00E10109" w:rsidRPr="005B48F5">
        <w:rPr>
          <w:rFonts w:ascii="標楷體" w:eastAsia="標楷體" w:hAnsi="標楷體" w:hint="eastAsia"/>
          <w:bCs/>
        </w:rPr>
        <w:t>年度東海豐畜</w:t>
      </w:r>
      <w:proofErr w:type="gramStart"/>
      <w:r w:rsidR="00E10109" w:rsidRPr="005B48F5">
        <w:rPr>
          <w:rFonts w:ascii="標楷體" w:eastAsia="標楷體" w:hAnsi="標楷體" w:hint="eastAsia"/>
          <w:bCs/>
        </w:rPr>
        <w:t>殖場場內豬隻</w:t>
      </w:r>
      <w:proofErr w:type="gramEnd"/>
      <w:r w:rsidR="00E10109" w:rsidRPr="005B48F5">
        <w:rPr>
          <w:rFonts w:ascii="標楷體" w:eastAsia="標楷體" w:hAnsi="標楷體" w:hint="eastAsia"/>
          <w:bCs/>
        </w:rPr>
        <w:t>排泄物日平均供應量，受實際在養豬隻數量較預計減少影響，致排泄物供應量未達原設計目標，且該沼氣中心</w:t>
      </w:r>
      <w:proofErr w:type="gramStart"/>
      <w:r w:rsidR="00E10109" w:rsidRPr="005B48F5">
        <w:rPr>
          <w:rFonts w:ascii="標楷體" w:eastAsia="標楷體" w:hAnsi="標楷體" w:hint="eastAsia"/>
          <w:bCs/>
        </w:rPr>
        <w:t>110</w:t>
      </w:r>
      <w:proofErr w:type="gramEnd"/>
      <w:r w:rsidR="00E10109" w:rsidRPr="005B48F5">
        <w:rPr>
          <w:rFonts w:ascii="標楷體" w:eastAsia="標楷體" w:hAnsi="標楷體" w:hint="eastAsia"/>
          <w:bCs/>
        </w:rPr>
        <w:t>年度之平均日發電量為3,208.10度，僅達預計發電量7,000度/日之45.83％，顯未達計畫目標，亦與原規劃移用太陽能設備經費2億1,000萬元設置區域沼氣中心，協助改善當地環境品質，善盡社會責任，並提升經營績效之目的相去甚遠。</w:t>
      </w:r>
    </w:p>
    <w:p w:rsidR="00575BD2" w:rsidRPr="005B48F5" w:rsidRDefault="00E10109" w:rsidP="00D72747">
      <w:pPr>
        <w:overflowPunct w:val="0"/>
        <w:topLinePunct/>
        <w:spacing w:beforeLines="20" w:before="72" w:afterLines="20" w:after="72" w:line="500" w:lineRule="exact"/>
        <w:ind w:firstLineChars="450" w:firstLine="1261"/>
        <w:jc w:val="both"/>
        <w:rPr>
          <w:rFonts w:ascii="標楷體" w:eastAsia="標楷體" w:hAnsi="標楷體"/>
          <w:b/>
          <w:bCs/>
          <w:sz w:val="28"/>
          <w:szCs w:val="28"/>
        </w:rPr>
      </w:pPr>
      <w:r w:rsidRPr="005B48F5">
        <w:rPr>
          <w:rFonts w:ascii="標楷體" w:eastAsia="標楷體" w:hAnsi="標楷體" w:hint="eastAsia"/>
          <w:b/>
          <w:bCs/>
          <w:sz w:val="28"/>
          <w:szCs w:val="28"/>
        </w:rPr>
        <w:t>5</w:t>
      </w:r>
      <w:r w:rsidR="00185AAD" w:rsidRPr="005B48F5">
        <w:rPr>
          <w:rFonts w:ascii="標楷體" w:eastAsia="標楷體" w:hAnsi="標楷體" w:hint="eastAsia"/>
          <w:b/>
          <w:bCs/>
          <w:sz w:val="28"/>
          <w:szCs w:val="28"/>
        </w:rPr>
        <w:t>.</w:t>
      </w:r>
      <w:r w:rsidR="004C219F" w:rsidRPr="005B48F5">
        <w:rPr>
          <w:rFonts w:ascii="標楷體" w:eastAsia="標楷體" w:hAnsi="標楷體" w:hint="eastAsia"/>
          <w:b/>
          <w:bCs/>
          <w:sz w:val="28"/>
          <w:szCs w:val="28"/>
        </w:rPr>
        <w:t xml:space="preserve">　</w:t>
      </w:r>
      <w:r w:rsidR="001D4AF2" w:rsidRPr="005B48F5">
        <w:rPr>
          <w:rFonts w:ascii="標楷體" w:eastAsia="標楷體" w:hAnsi="標楷體" w:hint="eastAsia"/>
          <w:b/>
          <w:bCs/>
          <w:sz w:val="28"/>
          <w:szCs w:val="28"/>
        </w:rPr>
        <w:t>配合</w:t>
      </w:r>
      <w:r w:rsidR="008A3DC7" w:rsidRPr="005B48F5">
        <w:rPr>
          <w:rFonts w:ascii="標楷體" w:eastAsia="標楷體" w:hAnsi="標楷體" w:hint="eastAsia"/>
          <w:b/>
          <w:bCs/>
          <w:sz w:val="28"/>
          <w:szCs w:val="28"/>
        </w:rPr>
        <w:t>多角化經營政策</w:t>
      </w:r>
      <w:r w:rsidR="001D4AF2" w:rsidRPr="005B48F5">
        <w:rPr>
          <w:rFonts w:ascii="標楷體" w:eastAsia="標楷體" w:hAnsi="標楷體" w:hint="eastAsia"/>
          <w:b/>
          <w:bCs/>
          <w:sz w:val="28"/>
          <w:szCs w:val="28"/>
        </w:rPr>
        <w:t>開發轉型</w:t>
      </w:r>
      <w:r w:rsidR="00D56FF9" w:rsidRPr="005B48F5">
        <w:rPr>
          <w:rFonts w:ascii="標楷體" w:eastAsia="標楷體" w:hAnsi="標楷體" w:hint="eastAsia"/>
          <w:b/>
          <w:bCs/>
          <w:sz w:val="28"/>
          <w:szCs w:val="28"/>
        </w:rPr>
        <w:t>休閒服務業，惟</w:t>
      </w:r>
      <w:r w:rsidR="00512D4C" w:rsidRPr="005B48F5">
        <w:rPr>
          <w:rFonts w:ascii="標楷體" w:eastAsia="標楷體" w:hAnsi="標楷體" w:hint="eastAsia"/>
          <w:b/>
          <w:bCs/>
          <w:sz w:val="28"/>
          <w:szCs w:val="28"/>
        </w:rPr>
        <w:t>休閒遊憩</w:t>
      </w:r>
      <w:proofErr w:type="gramStart"/>
      <w:r w:rsidR="00512D4C" w:rsidRPr="005B48F5">
        <w:rPr>
          <w:rFonts w:ascii="標楷體" w:eastAsia="標楷體" w:hAnsi="標楷體" w:hint="eastAsia"/>
          <w:b/>
          <w:bCs/>
          <w:sz w:val="28"/>
          <w:szCs w:val="28"/>
        </w:rPr>
        <w:t>事業部稅前</w:t>
      </w:r>
      <w:proofErr w:type="gramEnd"/>
      <w:r w:rsidR="00512D4C" w:rsidRPr="005B48F5">
        <w:rPr>
          <w:rFonts w:ascii="標楷體" w:eastAsia="標楷體" w:hAnsi="標楷體" w:hint="eastAsia"/>
          <w:b/>
          <w:bCs/>
          <w:sz w:val="28"/>
          <w:szCs w:val="28"/>
        </w:rPr>
        <w:t>純益逐年遞減，</w:t>
      </w:r>
      <w:r w:rsidR="008A3DC7" w:rsidRPr="005B48F5">
        <w:rPr>
          <w:rFonts w:ascii="標楷體" w:eastAsia="標楷體" w:hAnsi="標楷體" w:hint="eastAsia"/>
          <w:b/>
          <w:bCs/>
          <w:sz w:val="28"/>
          <w:szCs w:val="28"/>
        </w:rPr>
        <w:t>甚至轉盈為虧，</w:t>
      </w:r>
      <w:proofErr w:type="gramStart"/>
      <w:r w:rsidR="00512D4C" w:rsidRPr="005B48F5">
        <w:rPr>
          <w:rFonts w:ascii="標楷體" w:eastAsia="標楷體" w:hAnsi="標楷體" w:hint="eastAsia"/>
          <w:b/>
          <w:bCs/>
          <w:sz w:val="28"/>
          <w:szCs w:val="28"/>
        </w:rPr>
        <w:t>部分旅宿</w:t>
      </w:r>
      <w:r w:rsidR="008A3DC7" w:rsidRPr="005B48F5">
        <w:rPr>
          <w:rFonts w:ascii="標楷體" w:eastAsia="標楷體" w:hAnsi="標楷體" w:hint="eastAsia"/>
          <w:b/>
          <w:bCs/>
          <w:sz w:val="28"/>
          <w:szCs w:val="28"/>
        </w:rPr>
        <w:t>營業</w:t>
      </w:r>
      <w:proofErr w:type="gramEnd"/>
      <w:r w:rsidR="008A3DC7" w:rsidRPr="005B48F5">
        <w:rPr>
          <w:rFonts w:ascii="標楷體" w:eastAsia="標楷體" w:hAnsi="標楷體" w:hint="eastAsia"/>
          <w:b/>
          <w:bCs/>
          <w:sz w:val="28"/>
          <w:szCs w:val="28"/>
        </w:rPr>
        <w:t>據點長年虧損，</w:t>
      </w:r>
      <w:r w:rsidR="00EF0313" w:rsidRPr="005B48F5">
        <w:rPr>
          <w:rFonts w:ascii="標楷體" w:eastAsia="標楷體" w:hAnsi="標楷體" w:hint="eastAsia"/>
          <w:b/>
          <w:bCs/>
          <w:sz w:val="28"/>
          <w:szCs w:val="28"/>
        </w:rPr>
        <w:t>且</w:t>
      </w:r>
      <w:r w:rsidR="008A3DC7" w:rsidRPr="005B48F5">
        <w:rPr>
          <w:rFonts w:ascii="標楷體" w:eastAsia="標楷體" w:hAnsi="標楷體" w:hint="eastAsia"/>
          <w:b/>
          <w:bCs/>
          <w:sz w:val="28"/>
          <w:szCs w:val="28"/>
        </w:rPr>
        <w:t>行銷活動成效</w:t>
      </w:r>
      <w:r w:rsidR="00512D4C" w:rsidRPr="005B48F5">
        <w:rPr>
          <w:rFonts w:ascii="標楷體" w:eastAsia="標楷體" w:hAnsi="標楷體" w:hint="eastAsia"/>
          <w:b/>
          <w:bCs/>
          <w:sz w:val="28"/>
          <w:szCs w:val="28"/>
        </w:rPr>
        <w:t>欠佳，</w:t>
      </w:r>
      <w:proofErr w:type="gramStart"/>
      <w:r w:rsidR="00512D4C" w:rsidRPr="005B48F5">
        <w:rPr>
          <w:rFonts w:ascii="標楷體" w:eastAsia="標楷體" w:hAnsi="標楷體" w:hint="eastAsia"/>
          <w:b/>
          <w:bCs/>
          <w:sz w:val="28"/>
          <w:szCs w:val="28"/>
        </w:rPr>
        <w:t>又尖山埤</w:t>
      </w:r>
      <w:proofErr w:type="gramEnd"/>
      <w:r w:rsidR="00512D4C" w:rsidRPr="005B48F5">
        <w:rPr>
          <w:rFonts w:ascii="標楷體" w:eastAsia="標楷體" w:hAnsi="標楷體" w:hint="eastAsia"/>
          <w:b/>
          <w:bCs/>
          <w:sz w:val="28"/>
          <w:szCs w:val="28"/>
        </w:rPr>
        <w:t>水庫淤積嚴重，亟待</w:t>
      </w:r>
      <w:proofErr w:type="gramStart"/>
      <w:r w:rsidR="00512D4C" w:rsidRPr="005B48F5">
        <w:rPr>
          <w:rFonts w:ascii="標楷體" w:eastAsia="標楷體" w:hAnsi="標楷體" w:hint="eastAsia"/>
          <w:b/>
          <w:bCs/>
          <w:sz w:val="28"/>
          <w:szCs w:val="28"/>
        </w:rPr>
        <w:t>檢討妥處</w:t>
      </w:r>
      <w:proofErr w:type="gramEnd"/>
      <w:r w:rsidR="00512D4C" w:rsidRPr="005B48F5">
        <w:rPr>
          <w:rFonts w:ascii="標楷體" w:eastAsia="標楷體" w:hAnsi="標楷體" w:hint="eastAsia"/>
          <w:b/>
          <w:bCs/>
          <w:sz w:val="28"/>
          <w:szCs w:val="28"/>
        </w:rPr>
        <w:t>。</w:t>
      </w:r>
    </w:p>
    <w:p w:rsidR="00575BD2" w:rsidRPr="005B48F5" w:rsidRDefault="0052103E" w:rsidP="00F76E95">
      <w:pPr>
        <w:overflowPunct w:val="0"/>
        <w:topLinePunct/>
        <w:spacing w:line="510" w:lineRule="exact"/>
        <w:ind w:firstLineChars="200" w:firstLine="480"/>
        <w:jc w:val="both"/>
        <w:rPr>
          <w:rFonts w:ascii="標楷體" w:eastAsia="標楷體" w:hAnsi="標楷體"/>
          <w:bCs/>
        </w:rPr>
      </w:pPr>
      <w:r w:rsidRPr="005B48F5">
        <w:rPr>
          <w:rFonts w:ascii="標楷體" w:eastAsia="標楷體" w:hAnsi="標楷體" w:hint="eastAsia"/>
          <w:bCs/>
        </w:rPr>
        <w:t>台灣糖業公司</w:t>
      </w:r>
      <w:r w:rsidR="00512D4C" w:rsidRPr="005B48F5">
        <w:rPr>
          <w:rFonts w:ascii="標楷體" w:eastAsia="標楷體" w:hAnsi="標楷體" w:hint="eastAsia"/>
          <w:bCs/>
        </w:rPr>
        <w:t>配合國家繁榮地方之政策，辦理土地資源之開發轉型，並配合</w:t>
      </w:r>
      <w:proofErr w:type="gramStart"/>
      <w:r w:rsidR="00512D4C" w:rsidRPr="005B48F5">
        <w:rPr>
          <w:rFonts w:ascii="標楷體" w:eastAsia="標楷體" w:hAnsi="標楷體" w:hint="eastAsia"/>
          <w:bCs/>
        </w:rPr>
        <w:t>週</w:t>
      </w:r>
      <w:proofErr w:type="gramEnd"/>
      <w:r w:rsidR="00512D4C" w:rsidRPr="005B48F5">
        <w:rPr>
          <w:rFonts w:ascii="標楷體" w:eastAsia="標楷體" w:hAnsi="標楷體" w:hint="eastAsia"/>
          <w:bCs/>
        </w:rPr>
        <w:t>休2日政策實施，積極推動休閒服務業務，於93年1月成立休閒遊憩事業部</w:t>
      </w:r>
      <w:r w:rsidR="008C5858" w:rsidRPr="005B48F5">
        <w:rPr>
          <w:rFonts w:ascii="標楷體" w:eastAsia="標楷體" w:hAnsi="標楷體" w:hint="eastAsia"/>
          <w:bCs/>
        </w:rPr>
        <w:t>（</w:t>
      </w:r>
      <w:r w:rsidR="00512D4C" w:rsidRPr="005B48F5">
        <w:rPr>
          <w:rFonts w:ascii="標楷體" w:eastAsia="標楷體" w:hAnsi="標楷體" w:hint="eastAsia"/>
          <w:bCs/>
        </w:rPr>
        <w:t>下稱休憩事業部</w:t>
      </w:r>
      <w:r w:rsidR="008C5858" w:rsidRPr="005B48F5">
        <w:rPr>
          <w:rFonts w:ascii="標楷體" w:eastAsia="標楷體" w:hAnsi="標楷體" w:hint="eastAsia"/>
          <w:bCs/>
        </w:rPr>
        <w:t>）</w:t>
      </w:r>
      <w:r w:rsidR="00512D4C" w:rsidRPr="005B48F5">
        <w:rPr>
          <w:rFonts w:ascii="標楷體" w:eastAsia="標楷體" w:hAnsi="標楷體" w:hint="eastAsia"/>
          <w:bCs/>
        </w:rPr>
        <w:t>，經營項目包括高爾夫球練習場、旅宿業及物業管理等，106至108年度稅前純益分別為2,545萬餘元、2,119萬餘元、1,487萬餘元，呈逐年遞減，</w:t>
      </w:r>
      <w:proofErr w:type="gramStart"/>
      <w:r w:rsidR="00512D4C" w:rsidRPr="005B48F5">
        <w:rPr>
          <w:rFonts w:ascii="標楷體" w:eastAsia="標楷體" w:hAnsi="標楷體" w:hint="eastAsia"/>
          <w:bCs/>
        </w:rPr>
        <w:t>109</w:t>
      </w:r>
      <w:proofErr w:type="gramEnd"/>
      <w:r w:rsidR="00512D4C" w:rsidRPr="005B48F5">
        <w:rPr>
          <w:rFonts w:ascii="標楷體" w:eastAsia="標楷體" w:hAnsi="標楷體" w:hint="eastAsia"/>
          <w:bCs/>
        </w:rPr>
        <w:t>年度由盈轉虧，虧損4,199萬餘元，</w:t>
      </w:r>
      <w:proofErr w:type="gramStart"/>
      <w:r w:rsidR="00512D4C" w:rsidRPr="005B48F5">
        <w:rPr>
          <w:rFonts w:ascii="標楷體" w:eastAsia="標楷體" w:hAnsi="標楷體" w:hint="eastAsia"/>
          <w:bCs/>
        </w:rPr>
        <w:t>110</w:t>
      </w:r>
      <w:proofErr w:type="gramEnd"/>
      <w:r w:rsidR="00512D4C" w:rsidRPr="005B48F5">
        <w:rPr>
          <w:rFonts w:ascii="標楷體" w:eastAsia="標楷體" w:hAnsi="標楷體" w:hint="eastAsia"/>
          <w:bCs/>
        </w:rPr>
        <w:t>年</w:t>
      </w:r>
      <w:r w:rsidR="00D56FF9" w:rsidRPr="005B48F5">
        <w:rPr>
          <w:rFonts w:ascii="標楷體" w:eastAsia="標楷體" w:hAnsi="標楷體" w:hint="eastAsia"/>
          <w:bCs/>
        </w:rPr>
        <w:t>度因</w:t>
      </w:r>
      <w:r w:rsidR="00512D4C" w:rsidRPr="005B48F5">
        <w:rPr>
          <w:rFonts w:ascii="標楷體" w:eastAsia="標楷體" w:hAnsi="標楷體" w:hint="eastAsia"/>
          <w:bCs/>
        </w:rPr>
        <w:t>受</w:t>
      </w:r>
      <w:proofErr w:type="gramStart"/>
      <w:r w:rsidR="00512D4C" w:rsidRPr="005B48F5">
        <w:rPr>
          <w:rFonts w:ascii="標楷體" w:eastAsia="標楷體" w:hAnsi="標楷體" w:hint="eastAsia"/>
          <w:bCs/>
        </w:rPr>
        <w:t>新型冠</w:t>
      </w:r>
      <w:proofErr w:type="gramEnd"/>
      <w:r w:rsidR="00512D4C" w:rsidRPr="005B48F5">
        <w:rPr>
          <w:rFonts w:ascii="標楷體" w:eastAsia="標楷體" w:hAnsi="標楷體" w:hint="eastAsia"/>
          <w:bCs/>
        </w:rPr>
        <w:t>狀病毒肺</w:t>
      </w:r>
      <w:r w:rsidR="00512D4C" w:rsidRPr="00271B38">
        <w:rPr>
          <w:rFonts w:ascii="標楷體" w:eastAsia="標楷體" w:hAnsi="標楷體" w:hint="eastAsia"/>
          <w:bCs/>
        </w:rPr>
        <w:t>炎</w:t>
      </w:r>
      <w:r w:rsidR="008C5858" w:rsidRPr="00271B38">
        <w:rPr>
          <w:rFonts w:ascii="標楷體" w:eastAsia="標楷體" w:hAnsi="標楷體" w:hint="eastAsia"/>
          <w:bCs/>
        </w:rPr>
        <w:t>（</w:t>
      </w:r>
      <w:r w:rsidR="00512D4C" w:rsidRPr="00271B38">
        <w:rPr>
          <w:rFonts w:ascii="標楷體" w:eastAsia="標楷體" w:hAnsi="標楷體"/>
          <w:bCs/>
        </w:rPr>
        <w:t>COVID</w:t>
      </w:r>
      <w:r w:rsidR="00A95886" w:rsidRPr="00271B38">
        <w:rPr>
          <w:rFonts w:ascii="標楷體" w:eastAsia="標楷體" w:hAnsi="標楷體" w:hint="eastAsia"/>
          <w:bCs/>
        </w:rPr>
        <w:t>－</w:t>
      </w:r>
      <w:r w:rsidR="00512D4C" w:rsidRPr="00271B38">
        <w:rPr>
          <w:rFonts w:ascii="標楷體" w:eastAsia="標楷體" w:hAnsi="標楷體"/>
          <w:bCs/>
        </w:rPr>
        <w:t>19</w:t>
      </w:r>
      <w:r w:rsidR="008C5858" w:rsidRPr="00271B38">
        <w:rPr>
          <w:rFonts w:ascii="標楷體" w:eastAsia="標楷體" w:hAnsi="標楷體" w:hint="eastAsia"/>
          <w:bCs/>
        </w:rPr>
        <w:t>）</w:t>
      </w:r>
      <w:proofErr w:type="gramStart"/>
      <w:r w:rsidR="00512D4C" w:rsidRPr="005B48F5">
        <w:rPr>
          <w:rFonts w:ascii="標楷體" w:eastAsia="標楷體" w:hAnsi="標楷體" w:hint="eastAsia"/>
          <w:bCs/>
        </w:rPr>
        <w:t>疫</w:t>
      </w:r>
      <w:proofErr w:type="gramEnd"/>
      <w:r w:rsidR="00512D4C" w:rsidRPr="005B48F5">
        <w:rPr>
          <w:rFonts w:ascii="標楷體" w:eastAsia="標楷體" w:hAnsi="標楷體" w:hint="eastAsia"/>
          <w:bCs/>
        </w:rPr>
        <w:t>情影響，虧損4,587萬餘元。經查該事業部營運管理情形，核有下列事項：</w:t>
      </w:r>
    </w:p>
    <w:p w:rsidR="00FF0919" w:rsidRPr="005B48F5" w:rsidRDefault="00106CA9" w:rsidP="00271B38">
      <w:pPr>
        <w:keepNext/>
        <w:overflowPunct w:val="0"/>
        <w:topLinePunct/>
        <w:spacing w:line="500" w:lineRule="exact"/>
        <w:ind w:firstLineChars="550" w:firstLine="1321"/>
        <w:jc w:val="both"/>
        <w:rPr>
          <w:rFonts w:ascii="標楷體" w:eastAsia="標楷體" w:hAnsi="標楷體"/>
          <w:bCs/>
        </w:rPr>
      </w:pPr>
      <w:r w:rsidRPr="005B48F5">
        <w:rPr>
          <w:rFonts w:ascii="標楷體" w:eastAsia="標楷體" w:hAnsi="標楷體" w:hint="eastAsia"/>
          <w:b/>
          <w:bCs/>
        </w:rPr>
        <w:t>（</w:t>
      </w:r>
      <w:r w:rsidR="004C219F" w:rsidRPr="005B48F5">
        <w:rPr>
          <w:rFonts w:ascii="標楷體" w:eastAsia="標楷體" w:hAnsi="標楷體" w:hint="eastAsia"/>
          <w:b/>
          <w:bCs/>
        </w:rPr>
        <w:t>1</w:t>
      </w:r>
      <w:r w:rsidRPr="005B48F5">
        <w:rPr>
          <w:rFonts w:ascii="標楷體" w:eastAsia="標楷體" w:hAnsi="標楷體" w:hint="eastAsia"/>
          <w:b/>
          <w:bCs/>
        </w:rPr>
        <w:t>）</w:t>
      </w:r>
      <w:r w:rsidR="004C219F" w:rsidRPr="005B48F5">
        <w:rPr>
          <w:rFonts w:ascii="標楷體" w:eastAsia="標楷體" w:hAnsi="標楷體" w:hint="eastAsia"/>
          <w:b/>
          <w:bCs/>
        </w:rPr>
        <w:t xml:space="preserve">　</w:t>
      </w:r>
      <w:proofErr w:type="gramStart"/>
      <w:r w:rsidR="00512D4C" w:rsidRPr="005B48F5">
        <w:rPr>
          <w:rFonts w:ascii="標楷體" w:eastAsia="標楷體" w:hAnsi="標楷體" w:hint="eastAsia"/>
          <w:b/>
          <w:bCs/>
        </w:rPr>
        <w:t>部分旅宿營業</w:t>
      </w:r>
      <w:proofErr w:type="gramEnd"/>
      <w:r w:rsidR="00512D4C" w:rsidRPr="005B48F5">
        <w:rPr>
          <w:rFonts w:ascii="標楷體" w:eastAsia="標楷體" w:hAnsi="標楷體" w:hint="eastAsia"/>
          <w:b/>
          <w:bCs/>
        </w:rPr>
        <w:t>據點長年虧損，且設施維護管理欠佳，亟待</w:t>
      </w:r>
      <w:proofErr w:type="gramStart"/>
      <w:r w:rsidR="00512D4C" w:rsidRPr="005B48F5">
        <w:rPr>
          <w:rFonts w:ascii="標楷體" w:eastAsia="標楷體" w:hAnsi="標楷體" w:hint="eastAsia"/>
          <w:b/>
          <w:bCs/>
        </w:rPr>
        <w:t>研</w:t>
      </w:r>
      <w:proofErr w:type="gramEnd"/>
      <w:r w:rsidR="00512D4C" w:rsidRPr="005B48F5">
        <w:rPr>
          <w:rFonts w:ascii="標楷體" w:eastAsia="標楷體" w:hAnsi="標楷體" w:hint="eastAsia"/>
          <w:b/>
          <w:bCs/>
        </w:rPr>
        <w:t>議改善：</w:t>
      </w:r>
      <w:r w:rsidR="00FF0919" w:rsidRPr="005B48F5">
        <w:rPr>
          <w:rFonts w:ascii="標楷體" w:eastAsia="標楷體" w:hAnsi="標楷體" w:hint="eastAsia"/>
          <w:bCs/>
        </w:rPr>
        <w:t>台灣</w:t>
      </w:r>
      <w:r w:rsidR="00512D4C" w:rsidRPr="005B48F5">
        <w:rPr>
          <w:rFonts w:ascii="標楷體" w:eastAsia="標楷體" w:hAnsi="標楷體" w:hint="eastAsia"/>
          <w:bCs/>
        </w:rPr>
        <w:t>糖</w:t>
      </w:r>
      <w:r w:rsidR="00FF0919" w:rsidRPr="005B48F5">
        <w:rPr>
          <w:rFonts w:ascii="標楷體" w:eastAsia="標楷體" w:hAnsi="標楷體" w:hint="eastAsia"/>
          <w:bCs/>
        </w:rPr>
        <w:t>業</w:t>
      </w:r>
      <w:r w:rsidR="00512D4C" w:rsidRPr="005B48F5">
        <w:rPr>
          <w:rFonts w:ascii="標楷體" w:eastAsia="標楷體" w:hAnsi="標楷體" w:hint="eastAsia"/>
          <w:bCs/>
        </w:rPr>
        <w:t>公司休憩事業</w:t>
      </w:r>
      <w:proofErr w:type="gramStart"/>
      <w:r w:rsidR="00512D4C" w:rsidRPr="005B48F5">
        <w:rPr>
          <w:rFonts w:ascii="標楷體" w:eastAsia="標楷體" w:hAnsi="標楷體" w:hint="eastAsia"/>
          <w:bCs/>
        </w:rPr>
        <w:t>部旅宿</w:t>
      </w:r>
      <w:proofErr w:type="gramEnd"/>
      <w:r w:rsidR="00D56FF9" w:rsidRPr="005B48F5">
        <w:rPr>
          <w:rFonts w:ascii="標楷體" w:eastAsia="標楷體" w:hAnsi="標楷體" w:hint="eastAsia"/>
          <w:bCs/>
        </w:rPr>
        <w:t>營</w:t>
      </w:r>
      <w:r w:rsidR="00512D4C" w:rsidRPr="005B48F5">
        <w:rPr>
          <w:rFonts w:ascii="標楷體" w:eastAsia="標楷體" w:hAnsi="標楷體" w:hint="eastAsia"/>
          <w:bCs/>
        </w:rPr>
        <w:t>業</w:t>
      </w:r>
      <w:r w:rsidR="00D56FF9" w:rsidRPr="005B48F5">
        <w:rPr>
          <w:rFonts w:ascii="標楷體" w:eastAsia="標楷體" w:hAnsi="標楷體" w:hint="eastAsia"/>
          <w:bCs/>
        </w:rPr>
        <w:t>據點</w:t>
      </w:r>
      <w:r w:rsidR="00512D4C" w:rsidRPr="005B48F5">
        <w:rPr>
          <w:rFonts w:ascii="標楷體" w:eastAsia="標楷體" w:hAnsi="標楷體" w:hint="eastAsia"/>
          <w:bCs/>
        </w:rPr>
        <w:t>包括</w:t>
      </w:r>
      <w:r w:rsidR="00C267E6" w:rsidRPr="005B48F5">
        <w:rPr>
          <w:rFonts w:ascii="標楷體" w:eastAsia="標楷體" w:hAnsi="標楷體" w:hint="eastAsia"/>
          <w:bCs/>
        </w:rPr>
        <w:t>尖山</w:t>
      </w:r>
      <w:proofErr w:type="gramStart"/>
      <w:r w:rsidR="00C267E6" w:rsidRPr="005B48F5">
        <w:rPr>
          <w:rFonts w:ascii="標楷體" w:eastAsia="標楷體" w:hAnsi="標楷體" w:hint="eastAsia"/>
          <w:bCs/>
        </w:rPr>
        <w:t>埤</w:t>
      </w:r>
      <w:proofErr w:type="gramEnd"/>
      <w:r w:rsidR="00C267E6" w:rsidRPr="005B48F5">
        <w:rPr>
          <w:rFonts w:ascii="標楷體" w:eastAsia="標楷體" w:hAnsi="標楷體" w:hint="eastAsia"/>
          <w:bCs/>
        </w:rPr>
        <w:t>江南渡假村</w:t>
      </w:r>
      <w:r w:rsidR="000A36D5" w:rsidRPr="005B48F5">
        <w:rPr>
          <w:rFonts w:ascii="標楷體" w:eastAsia="標楷體" w:hAnsi="標楷體" w:hint="eastAsia"/>
          <w:bCs/>
        </w:rPr>
        <w:t>（</w:t>
      </w:r>
      <w:r w:rsidR="00C267E6" w:rsidRPr="005B48F5">
        <w:rPr>
          <w:rFonts w:ascii="標楷體" w:eastAsia="標楷體" w:hAnsi="標楷體" w:hint="eastAsia"/>
          <w:bCs/>
        </w:rPr>
        <w:t>下稱江南渡假村</w:t>
      </w:r>
      <w:r w:rsidR="000A36D5" w:rsidRPr="005B48F5">
        <w:rPr>
          <w:rFonts w:ascii="標楷體" w:eastAsia="標楷體" w:hAnsi="標楷體" w:hint="eastAsia"/>
          <w:bCs/>
        </w:rPr>
        <w:t>）</w:t>
      </w:r>
      <w:r w:rsidR="00C267E6" w:rsidRPr="005B48F5">
        <w:rPr>
          <w:rFonts w:ascii="標楷體" w:eastAsia="標楷體" w:hAnsi="標楷體" w:hint="eastAsia"/>
          <w:bCs/>
        </w:rPr>
        <w:t>、池上牧野渡假村</w:t>
      </w:r>
      <w:r w:rsidR="000A36D5" w:rsidRPr="005B48F5">
        <w:rPr>
          <w:rFonts w:ascii="標楷體" w:eastAsia="標楷體" w:hAnsi="標楷體" w:hint="eastAsia"/>
          <w:bCs/>
        </w:rPr>
        <w:t>（</w:t>
      </w:r>
      <w:r w:rsidR="00C267E6" w:rsidRPr="005B48F5">
        <w:rPr>
          <w:rFonts w:ascii="標楷體" w:eastAsia="標楷體" w:hAnsi="標楷體" w:hint="eastAsia"/>
          <w:bCs/>
        </w:rPr>
        <w:t>下稱牧野渡假村</w:t>
      </w:r>
      <w:r w:rsidR="000A36D5" w:rsidRPr="005B48F5">
        <w:rPr>
          <w:rFonts w:ascii="標楷體" w:eastAsia="標楷體" w:hAnsi="標楷體" w:hint="eastAsia"/>
          <w:bCs/>
        </w:rPr>
        <w:t>）</w:t>
      </w:r>
      <w:r w:rsidR="00C267E6" w:rsidRPr="005B48F5">
        <w:rPr>
          <w:rFonts w:ascii="標楷體" w:eastAsia="標楷體" w:hAnsi="標楷體" w:hint="eastAsia"/>
          <w:bCs/>
        </w:rPr>
        <w:t>、台糖長榮酒店及</w:t>
      </w:r>
      <w:r w:rsidR="00512D4C" w:rsidRPr="005B48F5">
        <w:rPr>
          <w:rFonts w:ascii="標楷體" w:eastAsia="標楷體" w:hAnsi="標楷體" w:hint="eastAsia"/>
          <w:bCs/>
        </w:rPr>
        <w:t>台糖台北會館等4個營運據點，</w:t>
      </w:r>
      <w:r w:rsidR="00A95886" w:rsidRPr="005B48F5">
        <w:rPr>
          <w:rFonts w:ascii="標楷體" w:eastAsia="標楷體" w:hAnsi="標楷體" w:hint="eastAsia"/>
          <w:bCs/>
        </w:rPr>
        <w:t>近</w:t>
      </w:r>
      <w:proofErr w:type="gramStart"/>
      <w:r w:rsidR="00A95886" w:rsidRPr="005B48F5">
        <w:rPr>
          <w:rFonts w:ascii="標楷體" w:eastAsia="標楷體" w:hAnsi="標楷體" w:hint="eastAsia"/>
          <w:bCs/>
        </w:rPr>
        <w:t>5</w:t>
      </w:r>
      <w:proofErr w:type="gramEnd"/>
      <w:r w:rsidR="00A95886" w:rsidRPr="005B48F5">
        <w:rPr>
          <w:rFonts w:ascii="標楷體" w:eastAsia="標楷體" w:hAnsi="標楷體" w:hint="eastAsia"/>
          <w:bCs/>
        </w:rPr>
        <w:t>年度（</w:t>
      </w:r>
      <w:r w:rsidR="00512D4C" w:rsidRPr="005B48F5">
        <w:rPr>
          <w:rFonts w:ascii="標楷體" w:eastAsia="標楷體" w:hAnsi="標楷體"/>
          <w:bCs/>
        </w:rPr>
        <w:t>106</w:t>
      </w:r>
      <w:r w:rsidR="00512D4C" w:rsidRPr="005B48F5">
        <w:rPr>
          <w:rFonts w:ascii="標楷體" w:eastAsia="標楷體" w:hAnsi="標楷體" w:hint="eastAsia"/>
          <w:bCs/>
        </w:rPr>
        <w:t>至1</w:t>
      </w:r>
      <w:r w:rsidR="00512D4C" w:rsidRPr="005B48F5">
        <w:rPr>
          <w:rFonts w:ascii="標楷體" w:eastAsia="標楷體" w:hAnsi="標楷體"/>
          <w:bCs/>
        </w:rPr>
        <w:t>10</w:t>
      </w:r>
      <w:r w:rsidR="00512D4C" w:rsidRPr="005B48F5">
        <w:rPr>
          <w:rFonts w:ascii="標楷體" w:eastAsia="標楷體" w:hAnsi="標楷體" w:hint="eastAsia"/>
          <w:bCs/>
        </w:rPr>
        <w:t>年度</w:t>
      </w:r>
      <w:r w:rsidR="00A95886" w:rsidRPr="005B48F5">
        <w:rPr>
          <w:rFonts w:ascii="標楷體" w:eastAsia="標楷體" w:hAnsi="標楷體" w:hint="eastAsia"/>
          <w:bCs/>
        </w:rPr>
        <w:t>）</w:t>
      </w:r>
      <w:r w:rsidR="00512D4C" w:rsidRPr="005B48F5">
        <w:rPr>
          <w:rFonts w:ascii="標楷體" w:eastAsia="標楷體" w:hAnsi="標楷體" w:hint="eastAsia"/>
          <w:bCs/>
        </w:rPr>
        <w:t>旅宿業整體營業損失分別為4,316萬餘元、5,494萬餘元、4,600萬餘元、8,959萬餘元及12,154萬餘元，連年虧損且虧損擴大，據說明主要係人事成本較高，營業收入不敷支應，又11</w:t>
      </w:r>
      <w:r w:rsidR="00512D4C" w:rsidRPr="005B48F5">
        <w:rPr>
          <w:rFonts w:ascii="標楷體" w:eastAsia="標楷體" w:hAnsi="標楷體"/>
          <w:bCs/>
        </w:rPr>
        <w:t>0</w:t>
      </w:r>
      <w:r w:rsidR="00512D4C" w:rsidRPr="005B48F5">
        <w:rPr>
          <w:rFonts w:ascii="標楷體" w:eastAsia="標楷體" w:hAnsi="標楷體" w:hint="eastAsia"/>
          <w:bCs/>
        </w:rPr>
        <w:t>年5月中旬</w:t>
      </w:r>
      <w:proofErr w:type="gramStart"/>
      <w:r w:rsidR="00512D4C" w:rsidRPr="005B48F5">
        <w:rPr>
          <w:rFonts w:ascii="標楷體" w:eastAsia="標楷體" w:hAnsi="標楷體" w:hint="eastAsia"/>
          <w:bCs/>
        </w:rPr>
        <w:t>新型冠</w:t>
      </w:r>
      <w:proofErr w:type="gramEnd"/>
      <w:r w:rsidR="00512D4C" w:rsidRPr="005B48F5">
        <w:rPr>
          <w:rFonts w:ascii="標楷體" w:eastAsia="標楷體" w:hAnsi="標楷體" w:hint="eastAsia"/>
          <w:bCs/>
        </w:rPr>
        <w:t>狀病毒肺炎</w:t>
      </w:r>
      <w:r w:rsidR="00470170" w:rsidRPr="005B48F5">
        <w:rPr>
          <w:rFonts w:ascii="標楷體" w:eastAsia="標楷體" w:hAnsi="標楷體" w:hint="eastAsia"/>
          <w:bCs/>
        </w:rPr>
        <w:t>（</w:t>
      </w:r>
      <w:r w:rsidR="00512D4C" w:rsidRPr="005B48F5">
        <w:rPr>
          <w:rFonts w:eastAsia="標楷體"/>
          <w:bCs/>
        </w:rPr>
        <w:t>COVID</w:t>
      </w:r>
      <w:r w:rsidR="00A95886" w:rsidRPr="005B48F5">
        <w:rPr>
          <w:rFonts w:ascii="標楷體" w:eastAsia="標楷體" w:hAnsi="標楷體" w:hint="eastAsia"/>
          <w:bCs/>
        </w:rPr>
        <w:t>－</w:t>
      </w:r>
      <w:r w:rsidR="00512D4C" w:rsidRPr="005B48F5">
        <w:rPr>
          <w:rFonts w:ascii="標楷體" w:eastAsia="標楷體" w:hAnsi="標楷體"/>
          <w:bCs/>
        </w:rPr>
        <w:t>19</w:t>
      </w:r>
      <w:r w:rsidR="00470170" w:rsidRPr="005B48F5">
        <w:rPr>
          <w:rFonts w:ascii="標楷體" w:eastAsia="標楷體" w:hAnsi="標楷體" w:hint="eastAsia"/>
          <w:bCs/>
        </w:rPr>
        <w:t>）</w:t>
      </w:r>
      <w:proofErr w:type="gramStart"/>
      <w:r w:rsidR="00512D4C" w:rsidRPr="005B48F5">
        <w:rPr>
          <w:rFonts w:ascii="標楷體" w:eastAsia="標楷體" w:hAnsi="標楷體" w:hint="eastAsia"/>
          <w:bCs/>
        </w:rPr>
        <w:t>疫</w:t>
      </w:r>
      <w:proofErr w:type="gramEnd"/>
      <w:r w:rsidR="00512D4C" w:rsidRPr="005B48F5">
        <w:rPr>
          <w:rFonts w:ascii="標楷體" w:eastAsia="標楷體" w:hAnsi="標楷體" w:hint="eastAsia"/>
          <w:bCs/>
        </w:rPr>
        <w:t>情爆發，損失加劇所致，其中江南渡假</w:t>
      </w:r>
      <w:proofErr w:type="gramStart"/>
      <w:r w:rsidR="00512D4C" w:rsidRPr="005B48F5">
        <w:rPr>
          <w:rFonts w:ascii="標楷體" w:eastAsia="標楷體" w:hAnsi="標楷體" w:hint="eastAsia"/>
          <w:bCs/>
        </w:rPr>
        <w:t>村及牧野渡</w:t>
      </w:r>
      <w:proofErr w:type="gramEnd"/>
      <w:r w:rsidR="00D72747" w:rsidRPr="005B48F5">
        <w:rPr>
          <w:rFonts w:eastAsia="華康楷書體W5"/>
          <w:b/>
          <w:bCs/>
          <w:noProof/>
          <w:sz w:val="32"/>
          <w:szCs w:val="32"/>
        </w:rPr>
        <w:lastRenderedPageBreak/>
        <mc:AlternateContent>
          <mc:Choice Requires="wps">
            <w:drawing>
              <wp:anchor distT="0" distB="0" distL="114300" distR="114300" simplePos="0" relativeHeight="251753472" behindDoc="0" locked="0" layoutInCell="1" allowOverlap="1" wp14:anchorId="2E3CC43A" wp14:editId="6C40AC53">
                <wp:simplePos x="0" y="0"/>
                <wp:positionH relativeFrom="margin">
                  <wp:posOffset>2383790</wp:posOffset>
                </wp:positionH>
                <wp:positionV relativeFrom="margin">
                  <wp:posOffset>108585</wp:posOffset>
                </wp:positionV>
                <wp:extent cx="4020185" cy="2363470"/>
                <wp:effectExtent l="0" t="0" r="0" b="0"/>
                <wp:wrapSquare wrapText="bothSides"/>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0185" cy="2363470"/>
                        </a:xfrm>
                        <a:prstGeom prst="rect">
                          <a:avLst/>
                        </a:prstGeom>
                        <a:solidFill>
                          <a:srgbClr val="FFFFFF"/>
                        </a:solidFill>
                        <a:ln w="9525">
                          <a:noFill/>
                          <a:miter lim="800000"/>
                          <a:headEnd/>
                          <a:tailEnd/>
                        </a:ln>
                      </wps:spPr>
                      <wps:txbx>
                        <w:txbxContent>
                          <w:tbl>
                            <w:tblPr>
                              <w:tblStyle w:val="151"/>
                              <w:tblW w:w="5836" w:type="dxa"/>
                              <w:jc w:val="center"/>
                              <w:tblLayout w:type="fixed"/>
                              <w:tblLook w:val="04A0" w:firstRow="1" w:lastRow="0" w:firstColumn="1" w:lastColumn="0" w:noHBand="0" w:noVBand="1"/>
                            </w:tblPr>
                            <w:tblGrid>
                              <w:gridCol w:w="2031"/>
                              <w:gridCol w:w="1258"/>
                              <w:gridCol w:w="1258"/>
                              <w:gridCol w:w="1258"/>
                              <w:gridCol w:w="31"/>
                            </w:tblGrid>
                            <w:tr w:rsidR="00545342" w:rsidRPr="004706B6" w:rsidTr="002C2EDC">
                              <w:trPr>
                                <w:jc w:val="center"/>
                              </w:trPr>
                              <w:tc>
                                <w:tcPr>
                                  <w:tcW w:w="5836" w:type="dxa"/>
                                  <w:gridSpan w:val="5"/>
                                  <w:tcBorders>
                                    <w:top w:val="nil"/>
                                    <w:left w:val="nil"/>
                                    <w:bottom w:val="nil"/>
                                    <w:right w:val="nil"/>
                                  </w:tcBorders>
                                </w:tcPr>
                                <w:p w:rsidR="00545342" w:rsidRPr="00FC6D3A" w:rsidRDefault="00545342" w:rsidP="00EA465E">
                                  <w:pPr>
                                    <w:spacing w:line="460" w:lineRule="exact"/>
                                    <w:jc w:val="center"/>
                                    <w:rPr>
                                      <w:rFonts w:ascii="標楷體" w:eastAsia="標楷體" w:hAnsi="標楷體"/>
                                      <w:b/>
                                    </w:rPr>
                                  </w:pPr>
                                  <w:r w:rsidRPr="00FC6D3A">
                                    <w:rPr>
                                      <w:rFonts w:ascii="標楷體" w:eastAsia="標楷體" w:hAnsi="標楷體" w:hint="eastAsia"/>
                                      <w:b/>
                                    </w:rPr>
                                    <w:t xml:space="preserve">表5　</w:t>
                                  </w:r>
                                  <w:proofErr w:type="gramStart"/>
                                  <w:r w:rsidRPr="00FC6D3A">
                                    <w:rPr>
                                      <w:rFonts w:ascii="標楷體" w:eastAsia="標楷體" w:hAnsi="標楷體" w:hint="eastAsia"/>
                                      <w:b/>
                                    </w:rPr>
                                    <w:t>旅宿</w:t>
                                  </w:r>
                                  <w:r w:rsidRPr="00C740DB">
                                    <w:rPr>
                                      <w:rFonts w:ascii="標楷體" w:eastAsia="標楷體" w:hAnsi="標楷體" w:hint="eastAsia"/>
                                      <w:b/>
                                    </w:rPr>
                                    <w:t>營業</w:t>
                                  </w:r>
                                  <w:proofErr w:type="gramEnd"/>
                                  <w:r w:rsidRPr="00C740DB">
                                    <w:rPr>
                                      <w:rFonts w:ascii="標楷體" w:eastAsia="標楷體" w:hAnsi="標楷體" w:hint="eastAsia"/>
                                      <w:b/>
                                    </w:rPr>
                                    <w:t>據點</w:t>
                                  </w:r>
                                  <w:r w:rsidRPr="00FC6D3A">
                                    <w:rPr>
                                      <w:rFonts w:ascii="標楷體" w:eastAsia="標楷體" w:hAnsi="標楷體" w:hint="eastAsia"/>
                                      <w:b/>
                                    </w:rPr>
                                    <w:t>平均住房率</w:t>
                                  </w:r>
                                </w:p>
                              </w:tc>
                            </w:tr>
                            <w:tr w:rsidR="00545342" w:rsidRPr="00E22625" w:rsidTr="002C2EDC">
                              <w:trPr>
                                <w:jc w:val="center"/>
                              </w:trPr>
                              <w:tc>
                                <w:tcPr>
                                  <w:tcW w:w="5836" w:type="dxa"/>
                                  <w:gridSpan w:val="5"/>
                                  <w:tcBorders>
                                    <w:top w:val="nil"/>
                                    <w:left w:val="nil"/>
                                    <w:bottom w:val="nil"/>
                                    <w:right w:val="nil"/>
                                  </w:tcBorders>
                                </w:tcPr>
                                <w:p w:rsidR="00545342" w:rsidRPr="004B5F4F" w:rsidRDefault="00545342" w:rsidP="002C2EDC">
                                  <w:pPr>
                                    <w:spacing w:line="280" w:lineRule="exact"/>
                                    <w:jc w:val="right"/>
                                    <w:rPr>
                                      <w:rFonts w:ascii="標楷體" w:eastAsia="標楷體" w:hAnsi="標楷體"/>
                                      <w:sz w:val="20"/>
                                      <w:szCs w:val="20"/>
                                    </w:rPr>
                                  </w:pPr>
                                  <w:r w:rsidRPr="004B5F4F">
                                    <w:rPr>
                                      <w:rFonts w:ascii="標楷體" w:eastAsia="標楷體" w:hAnsi="標楷體" w:hint="eastAsia"/>
                                      <w:sz w:val="20"/>
                                      <w:szCs w:val="20"/>
                                    </w:rPr>
                                    <w:t>單位：％</w:t>
                                  </w:r>
                                </w:p>
                              </w:tc>
                            </w:tr>
                            <w:tr w:rsidR="00545342" w:rsidRPr="004706B6" w:rsidTr="00583A06">
                              <w:trPr>
                                <w:gridAfter w:val="1"/>
                                <w:wAfter w:w="31" w:type="dxa"/>
                                <w:jc w:val="center"/>
                              </w:trPr>
                              <w:tc>
                                <w:tcPr>
                                  <w:tcW w:w="2031" w:type="dxa"/>
                                  <w:tcBorders>
                                    <w:top w:val="single" w:sz="4" w:space="0" w:color="auto"/>
                                    <w:tl2br w:val="single" w:sz="4" w:space="0" w:color="auto"/>
                                  </w:tcBorders>
                                  <w:shd w:val="clear" w:color="auto" w:fill="auto"/>
                                  <w:vAlign w:val="center"/>
                                </w:tcPr>
                                <w:p w:rsidR="00545342" w:rsidRPr="004B5F4F" w:rsidRDefault="00545342" w:rsidP="00E95270">
                                  <w:pPr>
                                    <w:spacing w:line="280" w:lineRule="exact"/>
                                    <w:jc w:val="right"/>
                                    <w:rPr>
                                      <w:rFonts w:ascii="標楷體" w:eastAsia="標楷體" w:hAnsi="標楷體"/>
                                      <w:spacing w:val="-20"/>
                                      <w:sz w:val="20"/>
                                      <w:szCs w:val="20"/>
                                    </w:rPr>
                                  </w:pPr>
                                  <w:r w:rsidRPr="004B5F4F">
                                    <w:rPr>
                                      <w:rFonts w:ascii="標楷體" w:eastAsia="標楷體" w:hAnsi="標楷體" w:hint="eastAsia"/>
                                      <w:sz w:val="20"/>
                                      <w:szCs w:val="20"/>
                                    </w:rPr>
                                    <w:t>年度</w:t>
                                  </w:r>
                                </w:p>
                                <w:p w:rsidR="00545342" w:rsidRPr="004B5F4F" w:rsidRDefault="00545342" w:rsidP="00583A06">
                                  <w:pPr>
                                    <w:spacing w:line="280" w:lineRule="exact"/>
                                    <w:rPr>
                                      <w:rFonts w:ascii="標楷體" w:eastAsia="標楷體" w:hAnsi="標楷體"/>
                                      <w:sz w:val="20"/>
                                      <w:szCs w:val="20"/>
                                    </w:rPr>
                                  </w:pPr>
                                  <w:r w:rsidRPr="004B5F4F">
                                    <w:rPr>
                                      <w:rFonts w:ascii="標楷體" w:eastAsia="標楷體" w:hAnsi="標楷體" w:hint="eastAsia"/>
                                      <w:sz w:val="20"/>
                                      <w:szCs w:val="20"/>
                                    </w:rPr>
                                    <w:t>營業據點</w:t>
                                  </w:r>
                                </w:p>
                              </w:tc>
                              <w:tc>
                                <w:tcPr>
                                  <w:tcW w:w="1258" w:type="dxa"/>
                                  <w:tcBorders>
                                    <w:top w:val="single" w:sz="4" w:space="0" w:color="auto"/>
                                  </w:tcBorders>
                                  <w:shd w:val="clear" w:color="auto" w:fill="auto"/>
                                  <w:vAlign w:val="center"/>
                                </w:tcPr>
                                <w:p w:rsidR="00545342" w:rsidRPr="004B5F4F" w:rsidRDefault="00545342" w:rsidP="002232C4">
                                  <w:pPr>
                                    <w:spacing w:line="280" w:lineRule="exact"/>
                                    <w:jc w:val="center"/>
                                    <w:rPr>
                                      <w:rFonts w:ascii="標楷體" w:eastAsia="標楷體" w:hAnsi="標楷體"/>
                                      <w:sz w:val="20"/>
                                      <w:szCs w:val="20"/>
                                    </w:rPr>
                                  </w:pPr>
                                  <w:r w:rsidRPr="004B5F4F">
                                    <w:rPr>
                                      <w:rFonts w:ascii="標楷體" w:eastAsia="標楷體" w:hAnsi="標楷體" w:hint="eastAsia"/>
                                      <w:sz w:val="20"/>
                                      <w:szCs w:val="20"/>
                                    </w:rPr>
                                    <w:t>1</w:t>
                                  </w:r>
                                  <w:r w:rsidRPr="004B5F4F">
                                    <w:rPr>
                                      <w:rFonts w:ascii="標楷體" w:eastAsia="標楷體" w:hAnsi="標楷體"/>
                                      <w:sz w:val="20"/>
                                      <w:szCs w:val="20"/>
                                    </w:rPr>
                                    <w:t xml:space="preserve">08 </w:t>
                                  </w:r>
                                </w:p>
                              </w:tc>
                              <w:tc>
                                <w:tcPr>
                                  <w:tcW w:w="1258" w:type="dxa"/>
                                  <w:tcBorders>
                                    <w:top w:val="single" w:sz="4" w:space="0" w:color="auto"/>
                                  </w:tcBorders>
                                  <w:shd w:val="clear" w:color="auto" w:fill="auto"/>
                                  <w:vAlign w:val="center"/>
                                </w:tcPr>
                                <w:p w:rsidR="00545342" w:rsidRPr="004B5F4F" w:rsidRDefault="00545342" w:rsidP="002232C4">
                                  <w:pPr>
                                    <w:spacing w:line="280" w:lineRule="exact"/>
                                    <w:jc w:val="center"/>
                                    <w:rPr>
                                      <w:rFonts w:ascii="標楷體" w:eastAsia="標楷體" w:hAnsi="標楷體"/>
                                      <w:sz w:val="20"/>
                                      <w:szCs w:val="20"/>
                                    </w:rPr>
                                  </w:pPr>
                                  <w:r w:rsidRPr="004B5F4F">
                                    <w:rPr>
                                      <w:rFonts w:ascii="標楷體" w:eastAsia="標楷體" w:hAnsi="標楷體" w:hint="eastAsia"/>
                                      <w:sz w:val="20"/>
                                      <w:szCs w:val="20"/>
                                    </w:rPr>
                                    <w:t>1</w:t>
                                  </w:r>
                                  <w:r w:rsidRPr="004B5F4F">
                                    <w:rPr>
                                      <w:rFonts w:ascii="標楷體" w:eastAsia="標楷體" w:hAnsi="標楷體"/>
                                      <w:sz w:val="20"/>
                                      <w:szCs w:val="20"/>
                                    </w:rPr>
                                    <w:t>09</w:t>
                                  </w:r>
                                </w:p>
                              </w:tc>
                              <w:tc>
                                <w:tcPr>
                                  <w:tcW w:w="1258" w:type="dxa"/>
                                  <w:tcBorders>
                                    <w:top w:val="single" w:sz="4" w:space="0" w:color="auto"/>
                                  </w:tcBorders>
                                  <w:shd w:val="clear" w:color="auto" w:fill="auto"/>
                                  <w:vAlign w:val="center"/>
                                </w:tcPr>
                                <w:p w:rsidR="00545342" w:rsidRPr="004B5F4F" w:rsidRDefault="00545342" w:rsidP="002232C4">
                                  <w:pPr>
                                    <w:spacing w:line="280" w:lineRule="exact"/>
                                    <w:jc w:val="center"/>
                                    <w:rPr>
                                      <w:rFonts w:ascii="標楷體" w:eastAsia="標楷體" w:hAnsi="標楷體"/>
                                      <w:sz w:val="20"/>
                                      <w:szCs w:val="20"/>
                                    </w:rPr>
                                  </w:pPr>
                                  <w:r w:rsidRPr="004B5F4F">
                                    <w:rPr>
                                      <w:rFonts w:ascii="標楷體" w:eastAsia="標楷體" w:hAnsi="標楷體" w:hint="eastAsia"/>
                                      <w:sz w:val="20"/>
                                      <w:szCs w:val="20"/>
                                    </w:rPr>
                                    <w:t>1</w:t>
                                  </w:r>
                                  <w:r w:rsidRPr="004B5F4F">
                                    <w:rPr>
                                      <w:rFonts w:ascii="標楷體" w:eastAsia="標楷體" w:hAnsi="標楷體"/>
                                      <w:sz w:val="20"/>
                                      <w:szCs w:val="20"/>
                                    </w:rPr>
                                    <w:t>10</w:t>
                                  </w:r>
                                </w:p>
                              </w:tc>
                            </w:tr>
                            <w:tr w:rsidR="00545342" w:rsidRPr="004706B6" w:rsidTr="006A0015">
                              <w:trPr>
                                <w:gridAfter w:val="1"/>
                                <w:wAfter w:w="31" w:type="dxa"/>
                                <w:trHeight w:val="337"/>
                                <w:jc w:val="center"/>
                              </w:trPr>
                              <w:tc>
                                <w:tcPr>
                                  <w:tcW w:w="2031" w:type="dxa"/>
                                  <w:vAlign w:val="center"/>
                                </w:tcPr>
                                <w:p w:rsidR="00545342" w:rsidRPr="004B5F4F" w:rsidRDefault="00545342" w:rsidP="00283636">
                                  <w:pPr>
                                    <w:spacing w:line="280" w:lineRule="exact"/>
                                    <w:jc w:val="distribute"/>
                                    <w:rPr>
                                      <w:rFonts w:ascii="標楷體" w:eastAsia="標楷體" w:hAnsi="標楷體"/>
                                      <w:sz w:val="20"/>
                                      <w:szCs w:val="20"/>
                                    </w:rPr>
                                  </w:pPr>
                                  <w:r w:rsidRPr="004B5F4F">
                                    <w:rPr>
                                      <w:rFonts w:ascii="標楷體" w:eastAsia="標楷體" w:hAnsi="標楷體" w:hint="eastAsia"/>
                                      <w:sz w:val="20"/>
                                      <w:szCs w:val="20"/>
                                    </w:rPr>
                                    <w:t>江南渡假村</w:t>
                                  </w:r>
                                </w:p>
                              </w:tc>
                              <w:tc>
                                <w:tcPr>
                                  <w:tcW w:w="1258" w:type="dxa"/>
                                  <w:vAlign w:val="center"/>
                                </w:tcPr>
                                <w:p w:rsidR="00545342" w:rsidRPr="004B5F4F" w:rsidRDefault="00545342" w:rsidP="00AE4F1E">
                                  <w:pPr>
                                    <w:spacing w:line="280" w:lineRule="exact"/>
                                    <w:jc w:val="right"/>
                                    <w:rPr>
                                      <w:rFonts w:ascii="標楷體" w:eastAsia="標楷體" w:hAnsi="標楷體"/>
                                      <w:sz w:val="20"/>
                                      <w:szCs w:val="20"/>
                                    </w:rPr>
                                  </w:pPr>
                                  <w:r w:rsidRPr="004B5F4F">
                                    <w:rPr>
                                      <w:rFonts w:ascii="標楷體" w:eastAsia="標楷體" w:hAnsi="標楷體" w:hint="eastAsia"/>
                                      <w:sz w:val="20"/>
                                      <w:szCs w:val="20"/>
                                    </w:rPr>
                                    <w:t>4</w:t>
                                  </w:r>
                                  <w:r w:rsidRPr="004B5F4F">
                                    <w:rPr>
                                      <w:rFonts w:ascii="標楷體" w:eastAsia="標楷體" w:hAnsi="標楷體"/>
                                      <w:sz w:val="20"/>
                                      <w:szCs w:val="20"/>
                                    </w:rPr>
                                    <w:t>3.03</w:t>
                                  </w:r>
                                </w:p>
                              </w:tc>
                              <w:tc>
                                <w:tcPr>
                                  <w:tcW w:w="1258" w:type="dxa"/>
                                  <w:vAlign w:val="center"/>
                                </w:tcPr>
                                <w:p w:rsidR="00545342" w:rsidRPr="004B5F4F" w:rsidRDefault="00545342" w:rsidP="00AE4F1E">
                                  <w:pPr>
                                    <w:spacing w:line="280" w:lineRule="exact"/>
                                    <w:jc w:val="right"/>
                                    <w:rPr>
                                      <w:rFonts w:ascii="標楷體" w:eastAsia="標楷體" w:hAnsi="標楷體"/>
                                      <w:sz w:val="20"/>
                                      <w:szCs w:val="20"/>
                                    </w:rPr>
                                  </w:pPr>
                                  <w:r w:rsidRPr="004B5F4F">
                                    <w:rPr>
                                      <w:rFonts w:ascii="標楷體" w:eastAsia="標楷體" w:hAnsi="標楷體" w:hint="eastAsia"/>
                                      <w:sz w:val="20"/>
                                      <w:szCs w:val="20"/>
                                    </w:rPr>
                                    <w:t>3</w:t>
                                  </w:r>
                                  <w:r w:rsidRPr="004B5F4F">
                                    <w:rPr>
                                      <w:rFonts w:ascii="標楷體" w:eastAsia="標楷體" w:hAnsi="標楷體"/>
                                      <w:sz w:val="20"/>
                                      <w:szCs w:val="20"/>
                                    </w:rPr>
                                    <w:t>7.09</w:t>
                                  </w:r>
                                </w:p>
                              </w:tc>
                              <w:tc>
                                <w:tcPr>
                                  <w:tcW w:w="1258" w:type="dxa"/>
                                  <w:vAlign w:val="center"/>
                                </w:tcPr>
                                <w:p w:rsidR="00545342" w:rsidRPr="004B5F4F" w:rsidRDefault="00545342" w:rsidP="00AE4F1E">
                                  <w:pPr>
                                    <w:spacing w:line="280" w:lineRule="exact"/>
                                    <w:jc w:val="right"/>
                                    <w:rPr>
                                      <w:rFonts w:ascii="標楷體" w:eastAsia="標楷體" w:hAnsi="標楷體"/>
                                      <w:sz w:val="20"/>
                                      <w:szCs w:val="20"/>
                                    </w:rPr>
                                  </w:pPr>
                                  <w:r w:rsidRPr="004B5F4F">
                                    <w:rPr>
                                      <w:rFonts w:ascii="標楷體" w:eastAsia="標楷體" w:hAnsi="標楷體" w:hint="eastAsia"/>
                                      <w:sz w:val="20"/>
                                      <w:szCs w:val="20"/>
                                    </w:rPr>
                                    <w:t>29</w:t>
                                  </w:r>
                                  <w:r w:rsidRPr="004B5F4F">
                                    <w:rPr>
                                      <w:rFonts w:ascii="標楷體" w:eastAsia="標楷體" w:hAnsi="標楷體"/>
                                      <w:sz w:val="20"/>
                                      <w:szCs w:val="20"/>
                                    </w:rPr>
                                    <w:t>.</w:t>
                                  </w:r>
                                  <w:r w:rsidRPr="004B5F4F">
                                    <w:rPr>
                                      <w:rFonts w:ascii="標楷體" w:eastAsia="標楷體" w:hAnsi="標楷體" w:hint="eastAsia"/>
                                      <w:sz w:val="20"/>
                                      <w:szCs w:val="20"/>
                                    </w:rPr>
                                    <w:t>41</w:t>
                                  </w:r>
                                </w:p>
                              </w:tc>
                            </w:tr>
                            <w:tr w:rsidR="00545342" w:rsidRPr="004706B6" w:rsidTr="006A0015">
                              <w:trPr>
                                <w:gridAfter w:val="1"/>
                                <w:wAfter w:w="31" w:type="dxa"/>
                                <w:trHeight w:val="337"/>
                                <w:jc w:val="center"/>
                              </w:trPr>
                              <w:tc>
                                <w:tcPr>
                                  <w:tcW w:w="2031" w:type="dxa"/>
                                  <w:vAlign w:val="center"/>
                                </w:tcPr>
                                <w:p w:rsidR="00545342" w:rsidRPr="004B5F4F" w:rsidRDefault="00545342" w:rsidP="00283636">
                                  <w:pPr>
                                    <w:spacing w:line="280" w:lineRule="exact"/>
                                    <w:jc w:val="distribute"/>
                                    <w:rPr>
                                      <w:rFonts w:ascii="標楷體" w:eastAsia="標楷體" w:hAnsi="標楷體"/>
                                      <w:sz w:val="20"/>
                                      <w:szCs w:val="20"/>
                                    </w:rPr>
                                  </w:pPr>
                                  <w:r w:rsidRPr="004B5F4F">
                                    <w:rPr>
                                      <w:rFonts w:ascii="標楷體" w:eastAsia="標楷體" w:hAnsi="標楷體" w:hint="eastAsia"/>
                                      <w:sz w:val="20"/>
                                      <w:szCs w:val="20"/>
                                    </w:rPr>
                                    <w:t>牧野渡假村</w:t>
                                  </w:r>
                                </w:p>
                              </w:tc>
                              <w:tc>
                                <w:tcPr>
                                  <w:tcW w:w="1258" w:type="dxa"/>
                                  <w:vAlign w:val="center"/>
                                </w:tcPr>
                                <w:p w:rsidR="00545342" w:rsidRPr="004B5F4F" w:rsidRDefault="00545342" w:rsidP="00AE4F1E">
                                  <w:pPr>
                                    <w:spacing w:line="280" w:lineRule="exact"/>
                                    <w:jc w:val="right"/>
                                    <w:rPr>
                                      <w:rFonts w:ascii="標楷體" w:eastAsia="標楷體" w:hAnsi="標楷體"/>
                                      <w:sz w:val="20"/>
                                      <w:szCs w:val="20"/>
                                    </w:rPr>
                                  </w:pPr>
                                  <w:r w:rsidRPr="004B5F4F">
                                    <w:rPr>
                                      <w:rFonts w:ascii="標楷體" w:eastAsia="標楷體" w:hAnsi="標楷體" w:hint="eastAsia"/>
                                      <w:sz w:val="20"/>
                                      <w:szCs w:val="20"/>
                                    </w:rPr>
                                    <w:t>2</w:t>
                                  </w:r>
                                  <w:r w:rsidRPr="004B5F4F">
                                    <w:rPr>
                                      <w:rFonts w:ascii="標楷體" w:eastAsia="標楷體" w:hAnsi="標楷體"/>
                                      <w:sz w:val="20"/>
                                      <w:szCs w:val="20"/>
                                    </w:rPr>
                                    <w:t>0.55</w:t>
                                  </w:r>
                                </w:p>
                              </w:tc>
                              <w:tc>
                                <w:tcPr>
                                  <w:tcW w:w="1258" w:type="dxa"/>
                                  <w:vAlign w:val="center"/>
                                </w:tcPr>
                                <w:p w:rsidR="00545342" w:rsidRPr="004B5F4F" w:rsidRDefault="00545342" w:rsidP="00AE4F1E">
                                  <w:pPr>
                                    <w:spacing w:line="280" w:lineRule="exact"/>
                                    <w:jc w:val="right"/>
                                    <w:rPr>
                                      <w:rFonts w:ascii="標楷體" w:eastAsia="標楷體" w:hAnsi="標楷體"/>
                                      <w:sz w:val="20"/>
                                      <w:szCs w:val="20"/>
                                    </w:rPr>
                                  </w:pPr>
                                  <w:r w:rsidRPr="004B5F4F">
                                    <w:rPr>
                                      <w:rFonts w:ascii="標楷體" w:eastAsia="標楷體" w:hAnsi="標楷體" w:hint="eastAsia"/>
                                      <w:sz w:val="20"/>
                                      <w:szCs w:val="20"/>
                                    </w:rPr>
                                    <w:t>3</w:t>
                                  </w:r>
                                  <w:r w:rsidRPr="004B5F4F">
                                    <w:rPr>
                                      <w:rFonts w:ascii="標楷體" w:eastAsia="標楷體" w:hAnsi="標楷體"/>
                                      <w:sz w:val="20"/>
                                      <w:szCs w:val="20"/>
                                    </w:rPr>
                                    <w:t>7.15</w:t>
                                  </w:r>
                                </w:p>
                              </w:tc>
                              <w:tc>
                                <w:tcPr>
                                  <w:tcW w:w="1258" w:type="dxa"/>
                                  <w:vAlign w:val="center"/>
                                </w:tcPr>
                                <w:p w:rsidR="00545342" w:rsidRPr="004B5F4F" w:rsidRDefault="00545342" w:rsidP="00AE4F1E">
                                  <w:pPr>
                                    <w:spacing w:line="280" w:lineRule="exact"/>
                                    <w:jc w:val="right"/>
                                    <w:rPr>
                                      <w:rFonts w:ascii="標楷體" w:eastAsia="標楷體" w:hAnsi="標楷體"/>
                                      <w:sz w:val="20"/>
                                      <w:szCs w:val="20"/>
                                    </w:rPr>
                                  </w:pPr>
                                  <w:r w:rsidRPr="004B5F4F">
                                    <w:rPr>
                                      <w:rFonts w:ascii="標楷體" w:eastAsia="標楷體" w:hAnsi="標楷體" w:hint="eastAsia"/>
                                      <w:sz w:val="20"/>
                                      <w:szCs w:val="20"/>
                                    </w:rPr>
                                    <w:t>40</w:t>
                                  </w:r>
                                  <w:r w:rsidRPr="004B5F4F">
                                    <w:rPr>
                                      <w:rFonts w:ascii="標楷體" w:eastAsia="標楷體" w:hAnsi="標楷體"/>
                                      <w:sz w:val="20"/>
                                      <w:szCs w:val="20"/>
                                    </w:rPr>
                                    <w:t>.</w:t>
                                  </w:r>
                                  <w:r w:rsidRPr="004B5F4F">
                                    <w:rPr>
                                      <w:rFonts w:ascii="標楷體" w:eastAsia="標楷體" w:hAnsi="標楷體" w:hint="eastAsia"/>
                                      <w:sz w:val="20"/>
                                      <w:szCs w:val="20"/>
                                    </w:rPr>
                                    <w:t>36</w:t>
                                  </w:r>
                                </w:p>
                              </w:tc>
                            </w:tr>
                            <w:tr w:rsidR="00545342" w:rsidRPr="004706B6" w:rsidTr="006A0015">
                              <w:trPr>
                                <w:gridAfter w:val="1"/>
                                <w:wAfter w:w="31" w:type="dxa"/>
                                <w:trHeight w:val="337"/>
                                <w:jc w:val="center"/>
                              </w:trPr>
                              <w:tc>
                                <w:tcPr>
                                  <w:tcW w:w="2031" w:type="dxa"/>
                                  <w:vAlign w:val="center"/>
                                </w:tcPr>
                                <w:p w:rsidR="00545342" w:rsidRPr="004B5F4F" w:rsidRDefault="00545342" w:rsidP="00283636">
                                  <w:pPr>
                                    <w:spacing w:line="280" w:lineRule="exact"/>
                                    <w:jc w:val="distribute"/>
                                    <w:rPr>
                                      <w:rFonts w:ascii="標楷體" w:eastAsia="標楷體" w:hAnsi="標楷體"/>
                                      <w:sz w:val="20"/>
                                      <w:szCs w:val="20"/>
                                    </w:rPr>
                                  </w:pPr>
                                  <w:r w:rsidRPr="004B5F4F">
                                    <w:rPr>
                                      <w:rFonts w:ascii="標楷體" w:eastAsia="標楷體" w:hAnsi="標楷體" w:hint="eastAsia"/>
                                      <w:sz w:val="20"/>
                                      <w:szCs w:val="20"/>
                                    </w:rPr>
                                    <w:t>台糖長榮酒店</w:t>
                                  </w:r>
                                </w:p>
                              </w:tc>
                              <w:tc>
                                <w:tcPr>
                                  <w:tcW w:w="1258" w:type="dxa"/>
                                  <w:vAlign w:val="center"/>
                                </w:tcPr>
                                <w:p w:rsidR="00545342" w:rsidRPr="004B5F4F" w:rsidRDefault="00545342" w:rsidP="00AE4F1E">
                                  <w:pPr>
                                    <w:spacing w:line="280" w:lineRule="exact"/>
                                    <w:jc w:val="right"/>
                                    <w:rPr>
                                      <w:rFonts w:ascii="標楷體" w:eastAsia="標楷體" w:hAnsi="標楷體"/>
                                      <w:sz w:val="20"/>
                                      <w:szCs w:val="20"/>
                                    </w:rPr>
                                  </w:pPr>
                                  <w:r w:rsidRPr="004B5F4F">
                                    <w:rPr>
                                      <w:rFonts w:ascii="標楷體" w:eastAsia="標楷體" w:hAnsi="標楷體" w:hint="eastAsia"/>
                                      <w:sz w:val="20"/>
                                      <w:szCs w:val="20"/>
                                    </w:rPr>
                                    <w:t>8</w:t>
                                  </w:r>
                                  <w:r w:rsidRPr="004B5F4F">
                                    <w:rPr>
                                      <w:rFonts w:ascii="標楷體" w:eastAsia="標楷體" w:hAnsi="標楷體"/>
                                      <w:sz w:val="20"/>
                                      <w:szCs w:val="20"/>
                                    </w:rPr>
                                    <w:t>1.24</w:t>
                                  </w:r>
                                </w:p>
                              </w:tc>
                              <w:tc>
                                <w:tcPr>
                                  <w:tcW w:w="1258" w:type="dxa"/>
                                  <w:vAlign w:val="center"/>
                                </w:tcPr>
                                <w:p w:rsidR="00545342" w:rsidRPr="004B5F4F" w:rsidRDefault="00545342" w:rsidP="00AE4F1E">
                                  <w:pPr>
                                    <w:spacing w:line="280" w:lineRule="exact"/>
                                    <w:jc w:val="right"/>
                                    <w:rPr>
                                      <w:rFonts w:ascii="標楷體" w:eastAsia="標楷體" w:hAnsi="標楷體"/>
                                      <w:sz w:val="20"/>
                                      <w:szCs w:val="20"/>
                                    </w:rPr>
                                  </w:pPr>
                                  <w:r w:rsidRPr="004B5F4F">
                                    <w:rPr>
                                      <w:rFonts w:ascii="標楷體" w:eastAsia="標楷體" w:hAnsi="標楷體" w:hint="eastAsia"/>
                                      <w:sz w:val="20"/>
                                      <w:szCs w:val="20"/>
                                    </w:rPr>
                                    <w:t>5</w:t>
                                  </w:r>
                                  <w:r w:rsidRPr="004B5F4F">
                                    <w:rPr>
                                      <w:rFonts w:ascii="標楷體" w:eastAsia="標楷體" w:hAnsi="標楷體"/>
                                      <w:sz w:val="20"/>
                                      <w:szCs w:val="20"/>
                                    </w:rPr>
                                    <w:t>8.64</w:t>
                                  </w:r>
                                </w:p>
                              </w:tc>
                              <w:tc>
                                <w:tcPr>
                                  <w:tcW w:w="1258" w:type="dxa"/>
                                  <w:vAlign w:val="center"/>
                                </w:tcPr>
                                <w:p w:rsidR="00545342" w:rsidRPr="004B5F4F" w:rsidRDefault="00545342" w:rsidP="00AE4F1E">
                                  <w:pPr>
                                    <w:spacing w:line="280" w:lineRule="exact"/>
                                    <w:jc w:val="right"/>
                                    <w:rPr>
                                      <w:rFonts w:ascii="標楷體" w:eastAsia="標楷體" w:hAnsi="標楷體"/>
                                      <w:sz w:val="20"/>
                                      <w:szCs w:val="20"/>
                                    </w:rPr>
                                  </w:pPr>
                                  <w:r w:rsidRPr="004B5F4F">
                                    <w:rPr>
                                      <w:rFonts w:ascii="標楷體" w:eastAsia="標楷體" w:hAnsi="標楷體" w:hint="eastAsia"/>
                                      <w:sz w:val="20"/>
                                      <w:szCs w:val="20"/>
                                    </w:rPr>
                                    <w:t>57</w:t>
                                  </w:r>
                                  <w:r w:rsidRPr="004B5F4F">
                                    <w:rPr>
                                      <w:rFonts w:ascii="標楷體" w:eastAsia="標楷體" w:hAnsi="標楷體"/>
                                      <w:sz w:val="20"/>
                                      <w:szCs w:val="20"/>
                                    </w:rPr>
                                    <w:t>.</w:t>
                                  </w:r>
                                  <w:r w:rsidRPr="004B5F4F">
                                    <w:rPr>
                                      <w:rFonts w:ascii="標楷體" w:eastAsia="標楷體" w:hAnsi="標楷體" w:hint="eastAsia"/>
                                      <w:sz w:val="20"/>
                                      <w:szCs w:val="20"/>
                                    </w:rPr>
                                    <w:t>81</w:t>
                                  </w:r>
                                </w:p>
                              </w:tc>
                            </w:tr>
                            <w:tr w:rsidR="00545342" w:rsidRPr="004706B6" w:rsidTr="006A0015">
                              <w:trPr>
                                <w:gridAfter w:val="1"/>
                                <w:wAfter w:w="31" w:type="dxa"/>
                                <w:trHeight w:val="337"/>
                                <w:jc w:val="center"/>
                              </w:trPr>
                              <w:tc>
                                <w:tcPr>
                                  <w:tcW w:w="2031" w:type="dxa"/>
                                  <w:tcBorders>
                                    <w:bottom w:val="single" w:sz="4" w:space="0" w:color="auto"/>
                                  </w:tcBorders>
                                  <w:vAlign w:val="center"/>
                                </w:tcPr>
                                <w:p w:rsidR="00545342" w:rsidRPr="004B5F4F" w:rsidRDefault="00545342" w:rsidP="00283636">
                                  <w:pPr>
                                    <w:spacing w:line="280" w:lineRule="exact"/>
                                    <w:jc w:val="distribute"/>
                                    <w:rPr>
                                      <w:rFonts w:ascii="標楷體" w:eastAsia="標楷體" w:hAnsi="標楷體"/>
                                      <w:sz w:val="20"/>
                                      <w:szCs w:val="20"/>
                                    </w:rPr>
                                  </w:pPr>
                                  <w:r w:rsidRPr="004B5F4F">
                                    <w:rPr>
                                      <w:rFonts w:ascii="標楷體" w:eastAsia="標楷體" w:hAnsi="標楷體" w:hint="eastAsia"/>
                                      <w:sz w:val="20"/>
                                      <w:szCs w:val="20"/>
                                    </w:rPr>
                                    <w:t>台糖台北會館</w:t>
                                  </w:r>
                                </w:p>
                              </w:tc>
                              <w:tc>
                                <w:tcPr>
                                  <w:tcW w:w="1258" w:type="dxa"/>
                                  <w:tcBorders>
                                    <w:bottom w:val="single" w:sz="4" w:space="0" w:color="auto"/>
                                  </w:tcBorders>
                                  <w:vAlign w:val="center"/>
                                </w:tcPr>
                                <w:p w:rsidR="00545342" w:rsidRPr="004B5F4F" w:rsidRDefault="00545342" w:rsidP="00AE4F1E">
                                  <w:pPr>
                                    <w:spacing w:line="280" w:lineRule="exact"/>
                                    <w:jc w:val="right"/>
                                    <w:rPr>
                                      <w:rFonts w:ascii="標楷體" w:eastAsia="標楷體" w:hAnsi="標楷體"/>
                                      <w:sz w:val="20"/>
                                      <w:szCs w:val="20"/>
                                    </w:rPr>
                                  </w:pPr>
                                  <w:r w:rsidRPr="004B5F4F">
                                    <w:rPr>
                                      <w:rFonts w:ascii="標楷體" w:eastAsia="標楷體" w:hAnsi="標楷體" w:hint="eastAsia"/>
                                      <w:sz w:val="20"/>
                                      <w:szCs w:val="20"/>
                                    </w:rPr>
                                    <w:t>7</w:t>
                                  </w:r>
                                  <w:r w:rsidRPr="004B5F4F">
                                    <w:rPr>
                                      <w:rFonts w:ascii="標楷體" w:eastAsia="標楷體" w:hAnsi="標楷體"/>
                                      <w:sz w:val="20"/>
                                      <w:szCs w:val="20"/>
                                    </w:rPr>
                                    <w:t>7.22</w:t>
                                  </w:r>
                                </w:p>
                              </w:tc>
                              <w:tc>
                                <w:tcPr>
                                  <w:tcW w:w="1258" w:type="dxa"/>
                                  <w:tcBorders>
                                    <w:bottom w:val="single" w:sz="4" w:space="0" w:color="auto"/>
                                  </w:tcBorders>
                                  <w:vAlign w:val="center"/>
                                </w:tcPr>
                                <w:p w:rsidR="00545342" w:rsidRPr="004B5F4F" w:rsidRDefault="00545342" w:rsidP="00AE4F1E">
                                  <w:pPr>
                                    <w:spacing w:line="280" w:lineRule="exact"/>
                                    <w:jc w:val="right"/>
                                    <w:rPr>
                                      <w:rFonts w:ascii="標楷體" w:eastAsia="標楷體" w:hAnsi="標楷體"/>
                                      <w:sz w:val="20"/>
                                      <w:szCs w:val="20"/>
                                    </w:rPr>
                                  </w:pPr>
                                  <w:r w:rsidRPr="004B5F4F">
                                    <w:rPr>
                                      <w:rFonts w:ascii="標楷體" w:eastAsia="標楷體" w:hAnsi="標楷體" w:hint="eastAsia"/>
                                      <w:sz w:val="20"/>
                                      <w:szCs w:val="20"/>
                                    </w:rPr>
                                    <w:t>2</w:t>
                                  </w:r>
                                  <w:r w:rsidRPr="004B5F4F">
                                    <w:rPr>
                                      <w:rFonts w:ascii="標楷體" w:eastAsia="標楷體" w:hAnsi="標楷體"/>
                                      <w:sz w:val="20"/>
                                      <w:szCs w:val="20"/>
                                    </w:rPr>
                                    <w:t>3.10</w:t>
                                  </w:r>
                                </w:p>
                              </w:tc>
                              <w:tc>
                                <w:tcPr>
                                  <w:tcW w:w="1258" w:type="dxa"/>
                                  <w:tcBorders>
                                    <w:bottom w:val="single" w:sz="4" w:space="0" w:color="auto"/>
                                  </w:tcBorders>
                                  <w:vAlign w:val="center"/>
                                </w:tcPr>
                                <w:p w:rsidR="00545342" w:rsidRPr="004B5F4F" w:rsidRDefault="00545342" w:rsidP="00AE4F1E">
                                  <w:pPr>
                                    <w:spacing w:line="280" w:lineRule="exact"/>
                                    <w:jc w:val="right"/>
                                    <w:rPr>
                                      <w:rFonts w:ascii="標楷體" w:eastAsia="標楷體" w:hAnsi="標楷體"/>
                                      <w:sz w:val="20"/>
                                      <w:szCs w:val="20"/>
                                    </w:rPr>
                                  </w:pPr>
                                  <w:r w:rsidRPr="004B5F4F">
                                    <w:rPr>
                                      <w:rFonts w:ascii="標楷體" w:eastAsia="標楷體" w:hAnsi="標楷體" w:hint="eastAsia"/>
                                      <w:sz w:val="20"/>
                                      <w:szCs w:val="20"/>
                                    </w:rPr>
                                    <w:t>21</w:t>
                                  </w:r>
                                  <w:r w:rsidRPr="004B5F4F">
                                    <w:rPr>
                                      <w:rFonts w:ascii="標楷體" w:eastAsia="標楷體" w:hAnsi="標楷體"/>
                                      <w:sz w:val="20"/>
                                      <w:szCs w:val="20"/>
                                    </w:rPr>
                                    <w:t>.</w:t>
                                  </w:r>
                                  <w:r w:rsidRPr="004B5F4F">
                                    <w:rPr>
                                      <w:rFonts w:ascii="標楷體" w:eastAsia="標楷體" w:hAnsi="標楷體" w:hint="eastAsia"/>
                                      <w:sz w:val="20"/>
                                      <w:szCs w:val="20"/>
                                    </w:rPr>
                                    <w:t>64</w:t>
                                  </w:r>
                                </w:p>
                              </w:tc>
                            </w:tr>
                            <w:tr w:rsidR="00545342" w:rsidRPr="004F6C09" w:rsidTr="002C2EDC">
                              <w:trPr>
                                <w:jc w:val="center"/>
                              </w:trPr>
                              <w:tc>
                                <w:tcPr>
                                  <w:tcW w:w="5836" w:type="dxa"/>
                                  <w:gridSpan w:val="5"/>
                                  <w:tcBorders>
                                    <w:top w:val="single" w:sz="4" w:space="0" w:color="auto"/>
                                    <w:left w:val="nil"/>
                                    <w:bottom w:val="nil"/>
                                    <w:right w:val="nil"/>
                                  </w:tcBorders>
                                  <w:vAlign w:val="center"/>
                                </w:tcPr>
                                <w:p w:rsidR="00545342" w:rsidRPr="00FC6D3A" w:rsidRDefault="00545342" w:rsidP="00FC4E94">
                                  <w:pPr>
                                    <w:spacing w:line="260" w:lineRule="exact"/>
                                    <w:ind w:leftChars="-25" w:left="480" w:hangingChars="300" w:hanging="540"/>
                                    <w:jc w:val="both"/>
                                    <w:rPr>
                                      <w:rFonts w:ascii="標楷體" w:eastAsia="標楷體" w:hAnsi="標楷體"/>
                                      <w:sz w:val="18"/>
                                      <w:szCs w:val="18"/>
                                    </w:rPr>
                                  </w:pPr>
                                  <w:proofErr w:type="gramStart"/>
                                  <w:r w:rsidRPr="00FC6D3A">
                                    <w:rPr>
                                      <w:rFonts w:ascii="標楷體" w:eastAsia="標楷體" w:hAnsi="標楷體" w:hint="eastAsia"/>
                                      <w:sz w:val="18"/>
                                      <w:szCs w:val="18"/>
                                    </w:rPr>
                                    <w:t>註</w:t>
                                  </w:r>
                                  <w:proofErr w:type="gramEnd"/>
                                  <w:r w:rsidRPr="00FC6D3A">
                                    <w:rPr>
                                      <w:rFonts w:ascii="標楷體" w:eastAsia="標楷體" w:hAnsi="標楷體" w:hint="eastAsia"/>
                                      <w:sz w:val="18"/>
                                      <w:szCs w:val="18"/>
                                    </w:rPr>
                                    <w:t>：1.台糖台北會館客群主要為國外旅客，受邊境管制影響，致住房率於</w:t>
                                  </w:r>
                                  <w:proofErr w:type="gramStart"/>
                                  <w:r w:rsidRPr="00FC6D3A">
                                    <w:rPr>
                                      <w:rFonts w:ascii="標楷體" w:eastAsia="標楷體" w:hAnsi="標楷體" w:hint="eastAsia"/>
                                      <w:sz w:val="18"/>
                                      <w:szCs w:val="18"/>
                                    </w:rPr>
                                    <w:t>疫</w:t>
                                  </w:r>
                                  <w:proofErr w:type="gramEnd"/>
                                  <w:r w:rsidRPr="00FC6D3A">
                                    <w:rPr>
                                      <w:rFonts w:ascii="標楷體" w:eastAsia="標楷體" w:hAnsi="標楷體" w:hint="eastAsia"/>
                                      <w:sz w:val="18"/>
                                      <w:szCs w:val="18"/>
                                    </w:rPr>
                                    <w:t>情爆發前後落差較大。</w:t>
                                  </w:r>
                                </w:p>
                                <w:p w:rsidR="00545342" w:rsidRPr="004F6C09" w:rsidRDefault="00545342" w:rsidP="00A511D3">
                                  <w:pPr>
                                    <w:spacing w:line="260" w:lineRule="exact"/>
                                    <w:ind w:leftChars="-50" w:left="-120" w:firstLineChars="241" w:firstLine="434"/>
                                    <w:rPr>
                                      <w:rFonts w:ascii="標楷體" w:eastAsia="標楷體" w:hAnsi="標楷體"/>
                                    </w:rPr>
                                  </w:pPr>
                                  <w:r w:rsidRPr="00FC6D3A">
                                    <w:rPr>
                                      <w:rFonts w:ascii="標楷體" w:eastAsia="標楷體" w:hAnsi="標楷體" w:hint="eastAsia"/>
                                      <w:sz w:val="18"/>
                                      <w:szCs w:val="18"/>
                                    </w:rPr>
                                    <w:t>2.資料來源：整理自</w:t>
                                  </w:r>
                                  <w:r w:rsidRPr="00FC6D3A">
                                    <w:rPr>
                                      <w:rFonts w:ascii="標楷體" w:eastAsia="標楷體" w:hAnsi="標楷體"/>
                                      <w:sz w:val="18"/>
                                      <w:szCs w:val="18"/>
                                    </w:rPr>
                                    <w:t>台</w:t>
                                  </w:r>
                                  <w:r w:rsidRPr="00FC6D3A">
                                    <w:rPr>
                                      <w:rFonts w:ascii="標楷體" w:eastAsia="標楷體" w:hAnsi="標楷體" w:hint="eastAsia"/>
                                      <w:sz w:val="18"/>
                                      <w:szCs w:val="18"/>
                                    </w:rPr>
                                    <w:t>灣</w:t>
                                  </w:r>
                                  <w:r w:rsidRPr="00FC6D3A">
                                    <w:rPr>
                                      <w:rFonts w:ascii="標楷體" w:eastAsia="標楷體" w:hAnsi="標楷體"/>
                                      <w:sz w:val="18"/>
                                      <w:szCs w:val="18"/>
                                    </w:rPr>
                                    <w:t>糖</w:t>
                                  </w:r>
                                  <w:r w:rsidRPr="00FC6D3A">
                                    <w:rPr>
                                      <w:rFonts w:ascii="標楷體" w:eastAsia="標楷體" w:hAnsi="標楷體" w:hint="eastAsia"/>
                                      <w:sz w:val="18"/>
                                      <w:szCs w:val="18"/>
                                    </w:rPr>
                                    <w:t>業公司提供資料。</w:t>
                                  </w:r>
                                </w:p>
                              </w:tc>
                            </w:tr>
                          </w:tbl>
                          <w:p w:rsidR="00545342" w:rsidRPr="00142040" w:rsidRDefault="00545342" w:rsidP="00D72747">
                            <w:pPr>
                              <w:jc w:val="bot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187.7pt;margin-top:8.55pt;width:316.55pt;height:186.1pt;z-index:2517534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" stroked="f">
                <v:textbox>
                  <w:txbxContent>
                    <w:tbl>
                      <w:tblPr>
                        <w:tblStyle w:val="151"/>
                        <w:tblW w:w="5836" w:type="dxa"/>
                        <w:jc w:val="center"/>
                        <w:tblLayout w:type="fixed"/>
                        <w:tblLook w:val="04A0" w:firstRow="1" w:lastRow="0" w:firstColumn="1" w:lastColumn="0" w:noHBand="0" w:noVBand="1"/>
                      </w:tblPr>
                      <w:tblGrid>
                        <w:gridCol w:w="2031"/>
                        <w:gridCol w:w="1258"/>
                        <w:gridCol w:w="1258"/>
                        <w:gridCol w:w="1258"/>
                        <w:gridCol w:w="31"/>
                      </w:tblGrid>
                      <w:tr w:rsidR="00545342" w:rsidRPr="004706B6" w:rsidTr="002C2EDC">
                        <w:trPr>
                          <w:jc w:val="center"/>
                        </w:trPr>
                        <w:tc>
                          <w:tcPr>
                            <w:tcW w:w="5836" w:type="dxa"/>
                            <w:gridSpan w:val="5"/>
                            <w:tcBorders>
                              <w:top w:val="nil"/>
                              <w:left w:val="nil"/>
                              <w:bottom w:val="nil"/>
                              <w:right w:val="nil"/>
                            </w:tcBorders>
                          </w:tcPr>
                          <w:p w:rsidR="00545342" w:rsidRPr="00FC6D3A" w:rsidRDefault="00545342" w:rsidP="00EA465E">
                            <w:pPr>
                              <w:spacing w:line="460" w:lineRule="exact"/>
                              <w:jc w:val="center"/>
                              <w:rPr>
                                <w:rFonts w:ascii="標楷體" w:eastAsia="標楷體" w:hAnsi="標楷體"/>
                                <w:b/>
                              </w:rPr>
                            </w:pPr>
                            <w:r w:rsidRPr="00FC6D3A">
                              <w:rPr>
                                <w:rFonts w:ascii="標楷體" w:eastAsia="標楷體" w:hAnsi="標楷體" w:hint="eastAsia"/>
                                <w:b/>
                              </w:rPr>
                              <w:t xml:space="preserve">表5　</w:t>
                            </w:r>
                            <w:proofErr w:type="gramStart"/>
                            <w:r w:rsidRPr="00FC6D3A">
                              <w:rPr>
                                <w:rFonts w:ascii="標楷體" w:eastAsia="標楷體" w:hAnsi="標楷體" w:hint="eastAsia"/>
                                <w:b/>
                              </w:rPr>
                              <w:t>旅宿</w:t>
                            </w:r>
                            <w:r w:rsidRPr="00C740DB">
                              <w:rPr>
                                <w:rFonts w:ascii="標楷體" w:eastAsia="標楷體" w:hAnsi="標楷體" w:hint="eastAsia"/>
                                <w:b/>
                              </w:rPr>
                              <w:t>營業</w:t>
                            </w:r>
                            <w:proofErr w:type="gramEnd"/>
                            <w:r w:rsidRPr="00C740DB">
                              <w:rPr>
                                <w:rFonts w:ascii="標楷體" w:eastAsia="標楷體" w:hAnsi="標楷體" w:hint="eastAsia"/>
                                <w:b/>
                              </w:rPr>
                              <w:t>據點</w:t>
                            </w:r>
                            <w:r w:rsidRPr="00FC6D3A">
                              <w:rPr>
                                <w:rFonts w:ascii="標楷體" w:eastAsia="標楷體" w:hAnsi="標楷體" w:hint="eastAsia"/>
                                <w:b/>
                              </w:rPr>
                              <w:t>平均住房率</w:t>
                            </w:r>
                          </w:p>
                        </w:tc>
                      </w:tr>
                      <w:tr w:rsidR="00545342" w:rsidRPr="00E22625" w:rsidTr="002C2EDC">
                        <w:trPr>
                          <w:jc w:val="center"/>
                        </w:trPr>
                        <w:tc>
                          <w:tcPr>
                            <w:tcW w:w="5836" w:type="dxa"/>
                            <w:gridSpan w:val="5"/>
                            <w:tcBorders>
                              <w:top w:val="nil"/>
                              <w:left w:val="nil"/>
                              <w:bottom w:val="nil"/>
                              <w:right w:val="nil"/>
                            </w:tcBorders>
                          </w:tcPr>
                          <w:p w:rsidR="00545342" w:rsidRPr="004B5F4F" w:rsidRDefault="00545342" w:rsidP="002C2EDC">
                            <w:pPr>
                              <w:spacing w:line="280" w:lineRule="exact"/>
                              <w:jc w:val="right"/>
                              <w:rPr>
                                <w:rFonts w:ascii="標楷體" w:eastAsia="標楷體" w:hAnsi="標楷體"/>
                                <w:sz w:val="20"/>
                                <w:szCs w:val="20"/>
                              </w:rPr>
                            </w:pPr>
                            <w:r w:rsidRPr="004B5F4F">
                              <w:rPr>
                                <w:rFonts w:ascii="標楷體" w:eastAsia="標楷體" w:hAnsi="標楷體" w:hint="eastAsia"/>
                                <w:sz w:val="20"/>
                                <w:szCs w:val="20"/>
                              </w:rPr>
                              <w:t>單位：％</w:t>
                            </w:r>
                          </w:p>
                        </w:tc>
                      </w:tr>
                      <w:tr w:rsidR="00545342" w:rsidRPr="004706B6" w:rsidTr="00583A06">
                        <w:trPr>
                          <w:gridAfter w:val="1"/>
                          <w:wAfter w:w="31" w:type="dxa"/>
                          <w:jc w:val="center"/>
                        </w:trPr>
                        <w:tc>
                          <w:tcPr>
                            <w:tcW w:w="2031" w:type="dxa"/>
                            <w:tcBorders>
                              <w:top w:val="single" w:sz="4" w:space="0" w:color="auto"/>
                              <w:tl2br w:val="single" w:sz="4" w:space="0" w:color="auto"/>
                            </w:tcBorders>
                            <w:shd w:val="clear" w:color="auto" w:fill="auto"/>
                            <w:vAlign w:val="center"/>
                          </w:tcPr>
                          <w:p w:rsidR="00545342" w:rsidRPr="004B5F4F" w:rsidRDefault="00545342" w:rsidP="00E95270">
                            <w:pPr>
                              <w:spacing w:line="280" w:lineRule="exact"/>
                              <w:jc w:val="right"/>
                              <w:rPr>
                                <w:rFonts w:ascii="標楷體" w:eastAsia="標楷體" w:hAnsi="標楷體"/>
                                <w:spacing w:val="-20"/>
                                <w:sz w:val="20"/>
                                <w:szCs w:val="20"/>
                              </w:rPr>
                            </w:pPr>
                            <w:r w:rsidRPr="004B5F4F">
                              <w:rPr>
                                <w:rFonts w:ascii="標楷體" w:eastAsia="標楷體" w:hAnsi="標楷體" w:hint="eastAsia"/>
                                <w:sz w:val="20"/>
                                <w:szCs w:val="20"/>
                              </w:rPr>
                              <w:t>年度</w:t>
                            </w:r>
                          </w:p>
                          <w:p w:rsidR="00545342" w:rsidRPr="004B5F4F" w:rsidRDefault="00545342" w:rsidP="00583A06">
                            <w:pPr>
                              <w:spacing w:line="280" w:lineRule="exact"/>
                              <w:rPr>
                                <w:rFonts w:ascii="標楷體" w:eastAsia="標楷體" w:hAnsi="標楷體"/>
                                <w:sz w:val="20"/>
                                <w:szCs w:val="20"/>
                              </w:rPr>
                            </w:pPr>
                            <w:r w:rsidRPr="004B5F4F">
                              <w:rPr>
                                <w:rFonts w:ascii="標楷體" w:eastAsia="標楷體" w:hAnsi="標楷體" w:hint="eastAsia"/>
                                <w:sz w:val="20"/>
                                <w:szCs w:val="20"/>
                              </w:rPr>
                              <w:t>營業據點</w:t>
                            </w:r>
                          </w:p>
                        </w:tc>
                        <w:tc>
                          <w:tcPr>
                            <w:tcW w:w="1258" w:type="dxa"/>
                            <w:tcBorders>
                              <w:top w:val="single" w:sz="4" w:space="0" w:color="auto"/>
                            </w:tcBorders>
                            <w:shd w:val="clear" w:color="auto" w:fill="auto"/>
                            <w:vAlign w:val="center"/>
                          </w:tcPr>
                          <w:p w:rsidR="00545342" w:rsidRPr="004B5F4F" w:rsidRDefault="00545342" w:rsidP="002232C4">
                            <w:pPr>
                              <w:spacing w:line="280" w:lineRule="exact"/>
                              <w:jc w:val="center"/>
                              <w:rPr>
                                <w:rFonts w:ascii="標楷體" w:eastAsia="標楷體" w:hAnsi="標楷體"/>
                                <w:sz w:val="20"/>
                                <w:szCs w:val="20"/>
                              </w:rPr>
                            </w:pPr>
                            <w:r w:rsidRPr="004B5F4F">
                              <w:rPr>
                                <w:rFonts w:ascii="標楷體" w:eastAsia="標楷體" w:hAnsi="標楷體" w:hint="eastAsia"/>
                                <w:sz w:val="20"/>
                                <w:szCs w:val="20"/>
                              </w:rPr>
                              <w:t>1</w:t>
                            </w:r>
                            <w:r w:rsidRPr="004B5F4F">
                              <w:rPr>
                                <w:rFonts w:ascii="標楷體" w:eastAsia="標楷體" w:hAnsi="標楷體"/>
                                <w:sz w:val="20"/>
                                <w:szCs w:val="20"/>
                              </w:rPr>
                              <w:t xml:space="preserve">08 </w:t>
                            </w:r>
                          </w:p>
                        </w:tc>
                        <w:tc>
                          <w:tcPr>
                            <w:tcW w:w="1258" w:type="dxa"/>
                            <w:tcBorders>
                              <w:top w:val="single" w:sz="4" w:space="0" w:color="auto"/>
                            </w:tcBorders>
                            <w:shd w:val="clear" w:color="auto" w:fill="auto"/>
                            <w:vAlign w:val="center"/>
                          </w:tcPr>
                          <w:p w:rsidR="00545342" w:rsidRPr="004B5F4F" w:rsidRDefault="00545342" w:rsidP="002232C4">
                            <w:pPr>
                              <w:spacing w:line="280" w:lineRule="exact"/>
                              <w:jc w:val="center"/>
                              <w:rPr>
                                <w:rFonts w:ascii="標楷體" w:eastAsia="標楷體" w:hAnsi="標楷體"/>
                                <w:sz w:val="20"/>
                                <w:szCs w:val="20"/>
                              </w:rPr>
                            </w:pPr>
                            <w:r w:rsidRPr="004B5F4F">
                              <w:rPr>
                                <w:rFonts w:ascii="標楷體" w:eastAsia="標楷體" w:hAnsi="標楷體" w:hint="eastAsia"/>
                                <w:sz w:val="20"/>
                                <w:szCs w:val="20"/>
                              </w:rPr>
                              <w:t>1</w:t>
                            </w:r>
                            <w:r w:rsidRPr="004B5F4F">
                              <w:rPr>
                                <w:rFonts w:ascii="標楷體" w:eastAsia="標楷體" w:hAnsi="標楷體"/>
                                <w:sz w:val="20"/>
                                <w:szCs w:val="20"/>
                              </w:rPr>
                              <w:t>09</w:t>
                            </w:r>
                          </w:p>
                        </w:tc>
                        <w:tc>
                          <w:tcPr>
                            <w:tcW w:w="1258" w:type="dxa"/>
                            <w:tcBorders>
                              <w:top w:val="single" w:sz="4" w:space="0" w:color="auto"/>
                            </w:tcBorders>
                            <w:shd w:val="clear" w:color="auto" w:fill="auto"/>
                            <w:vAlign w:val="center"/>
                          </w:tcPr>
                          <w:p w:rsidR="00545342" w:rsidRPr="004B5F4F" w:rsidRDefault="00545342" w:rsidP="002232C4">
                            <w:pPr>
                              <w:spacing w:line="280" w:lineRule="exact"/>
                              <w:jc w:val="center"/>
                              <w:rPr>
                                <w:rFonts w:ascii="標楷體" w:eastAsia="標楷體" w:hAnsi="標楷體"/>
                                <w:sz w:val="20"/>
                                <w:szCs w:val="20"/>
                              </w:rPr>
                            </w:pPr>
                            <w:r w:rsidRPr="004B5F4F">
                              <w:rPr>
                                <w:rFonts w:ascii="標楷體" w:eastAsia="標楷體" w:hAnsi="標楷體" w:hint="eastAsia"/>
                                <w:sz w:val="20"/>
                                <w:szCs w:val="20"/>
                              </w:rPr>
                              <w:t>1</w:t>
                            </w:r>
                            <w:r w:rsidRPr="004B5F4F">
                              <w:rPr>
                                <w:rFonts w:ascii="標楷體" w:eastAsia="標楷體" w:hAnsi="標楷體"/>
                                <w:sz w:val="20"/>
                                <w:szCs w:val="20"/>
                              </w:rPr>
                              <w:t>10</w:t>
                            </w:r>
                          </w:p>
                        </w:tc>
                      </w:tr>
                      <w:tr w:rsidR="00545342" w:rsidRPr="004706B6" w:rsidTr="006A0015">
                        <w:trPr>
                          <w:gridAfter w:val="1"/>
                          <w:wAfter w:w="31" w:type="dxa"/>
                          <w:trHeight w:val="337"/>
                          <w:jc w:val="center"/>
                        </w:trPr>
                        <w:tc>
                          <w:tcPr>
                            <w:tcW w:w="2031" w:type="dxa"/>
                            <w:vAlign w:val="center"/>
                          </w:tcPr>
                          <w:p w:rsidR="00545342" w:rsidRPr="004B5F4F" w:rsidRDefault="00545342" w:rsidP="00283636">
                            <w:pPr>
                              <w:spacing w:line="280" w:lineRule="exact"/>
                              <w:jc w:val="distribute"/>
                              <w:rPr>
                                <w:rFonts w:ascii="標楷體" w:eastAsia="標楷體" w:hAnsi="標楷體"/>
                                <w:sz w:val="20"/>
                                <w:szCs w:val="20"/>
                              </w:rPr>
                            </w:pPr>
                            <w:r w:rsidRPr="004B5F4F">
                              <w:rPr>
                                <w:rFonts w:ascii="標楷體" w:eastAsia="標楷體" w:hAnsi="標楷體" w:hint="eastAsia"/>
                                <w:sz w:val="20"/>
                                <w:szCs w:val="20"/>
                              </w:rPr>
                              <w:t>江南渡假村</w:t>
                            </w:r>
                          </w:p>
                        </w:tc>
                        <w:tc>
                          <w:tcPr>
                            <w:tcW w:w="1258" w:type="dxa"/>
                            <w:vAlign w:val="center"/>
                          </w:tcPr>
                          <w:p w:rsidR="00545342" w:rsidRPr="004B5F4F" w:rsidRDefault="00545342" w:rsidP="00AE4F1E">
                            <w:pPr>
                              <w:spacing w:line="280" w:lineRule="exact"/>
                              <w:jc w:val="right"/>
                              <w:rPr>
                                <w:rFonts w:ascii="標楷體" w:eastAsia="標楷體" w:hAnsi="標楷體"/>
                                <w:sz w:val="20"/>
                                <w:szCs w:val="20"/>
                              </w:rPr>
                            </w:pPr>
                            <w:r w:rsidRPr="004B5F4F">
                              <w:rPr>
                                <w:rFonts w:ascii="標楷體" w:eastAsia="標楷體" w:hAnsi="標楷體" w:hint="eastAsia"/>
                                <w:sz w:val="20"/>
                                <w:szCs w:val="20"/>
                              </w:rPr>
                              <w:t>4</w:t>
                            </w:r>
                            <w:r w:rsidRPr="004B5F4F">
                              <w:rPr>
                                <w:rFonts w:ascii="標楷體" w:eastAsia="標楷體" w:hAnsi="標楷體"/>
                                <w:sz w:val="20"/>
                                <w:szCs w:val="20"/>
                              </w:rPr>
                              <w:t>3.03</w:t>
                            </w:r>
                          </w:p>
                        </w:tc>
                        <w:tc>
                          <w:tcPr>
                            <w:tcW w:w="1258" w:type="dxa"/>
                            <w:vAlign w:val="center"/>
                          </w:tcPr>
                          <w:p w:rsidR="00545342" w:rsidRPr="004B5F4F" w:rsidRDefault="00545342" w:rsidP="00AE4F1E">
                            <w:pPr>
                              <w:spacing w:line="280" w:lineRule="exact"/>
                              <w:jc w:val="right"/>
                              <w:rPr>
                                <w:rFonts w:ascii="標楷體" w:eastAsia="標楷體" w:hAnsi="標楷體"/>
                                <w:sz w:val="20"/>
                                <w:szCs w:val="20"/>
                              </w:rPr>
                            </w:pPr>
                            <w:r w:rsidRPr="004B5F4F">
                              <w:rPr>
                                <w:rFonts w:ascii="標楷體" w:eastAsia="標楷體" w:hAnsi="標楷體" w:hint="eastAsia"/>
                                <w:sz w:val="20"/>
                                <w:szCs w:val="20"/>
                              </w:rPr>
                              <w:t>3</w:t>
                            </w:r>
                            <w:r w:rsidRPr="004B5F4F">
                              <w:rPr>
                                <w:rFonts w:ascii="標楷體" w:eastAsia="標楷體" w:hAnsi="標楷體"/>
                                <w:sz w:val="20"/>
                                <w:szCs w:val="20"/>
                              </w:rPr>
                              <w:t>7.09</w:t>
                            </w:r>
                          </w:p>
                        </w:tc>
                        <w:tc>
                          <w:tcPr>
                            <w:tcW w:w="1258" w:type="dxa"/>
                            <w:vAlign w:val="center"/>
                          </w:tcPr>
                          <w:p w:rsidR="00545342" w:rsidRPr="004B5F4F" w:rsidRDefault="00545342" w:rsidP="00AE4F1E">
                            <w:pPr>
                              <w:spacing w:line="280" w:lineRule="exact"/>
                              <w:jc w:val="right"/>
                              <w:rPr>
                                <w:rFonts w:ascii="標楷體" w:eastAsia="標楷體" w:hAnsi="標楷體"/>
                                <w:sz w:val="20"/>
                                <w:szCs w:val="20"/>
                              </w:rPr>
                            </w:pPr>
                            <w:r w:rsidRPr="004B5F4F">
                              <w:rPr>
                                <w:rFonts w:ascii="標楷體" w:eastAsia="標楷體" w:hAnsi="標楷體" w:hint="eastAsia"/>
                                <w:sz w:val="20"/>
                                <w:szCs w:val="20"/>
                              </w:rPr>
                              <w:t>29</w:t>
                            </w:r>
                            <w:r w:rsidRPr="004B5F4F">
                              <w:rPr>
                                <w:rFonts w:ascii="標楷體" w:eastAsia="標楷體" w:hAnsi="標楷體"/>
                                <w:sz w:val="20"/>
                                <w:szCs w:val="20"/>
                              </w:rPr>
                              <w:t>.</w:t>
                            </w:r>
                            <w:r w:rsidRPr="004B5F4F">
                              <w:rPr>
                                <w:rFonts w:ascii="標楷體" w:eastAsia="標楷體" w:hAnsi="標楷體" w:hint="eastAsia"/>
                                <w:sz w:val="20"/>
                                <w:szCs w:val="20"/>
                              </w:rPr>
                              <w:t>41</w:t>
                            </w:r>
                          </w:p>
                        </w:tc>
                      </w:tr>
                      <w:tr w:rsidR="00545342" w:rsidRPr="004706B6" w:rsidTr="006A0015">
                        <w:trPr>
                          <w:gridAfter w:val="1"/>
                          <w:wAfter w:w="31" w:type="dxa"/>
                          <w:trHeight w:val="337"/>
                          <w:jc w:val="center"/>
                        </w:trPr>
                        <w:tc>
                          <w:tcPr>
                            <w:tcW w:w="2031" w:type="dxa"/>
                            <w:vAlign w:val="center"/>
                          </w:tcPr>
                          <w:p w:rsidR="00545342" w:rsidRPr="004B5F4F" w:rsidRDefault="00545342" w:rsidP="00283636">
                            <w:pPr>
                              <w:spacing w:line="280" w:lineRule="exact"/>
                              <w:jc w:val="distribute"/>
                              <w:rPr>
                                <w:rFonts w:ascii="標楷體" w:eastAsia="標楷體" w:hAnsi="標楷體"/>
                                <w:sz w:val="20"/>
                                <w:szCs w:val="20"/>
                              </w:rPr>
                            </w:pPr>
                            <w:r w:rsidRPr="004B5F4F">
                              <w:rPr>
                                <w:rFonts w:ascii="標楷體" w:eastAsia="標楷體" w:hAnsi="標楷體" w:hint="eastAsia"/>
                                <w:sz w:val="20"/>
                                <w:szCs w:val="20"/>
                              </w:rPr>
                              <w:t>牧野渡假村</w:t>
                            </w:r>
                          </w:p>
                        </w:tc>
                        <w:tc>
                          <w:tcPr>
                            <w:tcW w:w="1258" w:type="dxa"/>
                            <w:vAlign w:val="center"/>
                          </w:tcPr>
                          <w:p w:rsidR="00545342" w:rsidRPr="004B5F4F" w:rsidRDefault="00545342" w:rsidP="00AE4F1E">
                            <w:pPr>
                              <w:spacing w:line="280" w:lineRule="exact"/>
                              <w:jc w:val="right"/>
                              <w:rPr>
                                <w:rFonts w:ascii="標楷體" w:eastAsia="標楷體" w:hAnsi="標楷體"/>
                                <w:sz w:val="20"/>
                                <w:szCs w:val="20"/>
                              </w:rPr>
                            </w:pPr>
                            <w:r w:rsidRPr="004B5F4F">
                              <w:rPr>
                                <w:rFonts w:ascii="標楷體" w:eastAsia="標楷體" w:hAnsi="標楷體" w:hint="eastAsia"/>
                                <w:sz w:val="20"/>
                                <w:szCs w:val="20"/>
                              </w:rPr>
                              <w:t>2</w:t>
                            </w:r>
                            <w:r w:rsidRPr="004B5F4F">
                              <w:rPr>
                                <w:rFonts w:ascii="標楷體" w:eastAsia="標楷體" w:hAnsi="標楷體"/>
                                <w:sz w:val="20"/>
                                <w:szCs w:val="20"/>
                              </w:rPr>
                              <w:t>0.55</w:t>
                            </w:r>
                          </w:p>
                        </w:tc>
                        <w:tc>
                          <w:tcPr>
                            <w:tcW w:w="1258" w:type="dxa"/>
                            <w:vAlign w:val="center"/>
                          </w:tcPr>
                          <w:p w:rsidR="00545342" w:rsidRPr="004B5F4F" w:rsidRDefault="00545342" w:rsidP="00AE4F1E">
                            <w:pPr>
                              <w:spacing w:line="280" w:lineRule="exact"/>
                              <w:jc w:val="right"/>
                              <w:rPr>
                                <w:rFonts w:ascii="標楷體" w:eastAsia="標楷體" w:hAnsi="標楷體"/>
                                <w:sz w:val="20"/>
                                <w:szCs w:val="20"/>
                              </w:rPr>
                            </w:pPr>
                            <w:r w:rsidRPr="004B5F4F">
                              <w:rPr>
                                <w:rFonts w:ascii="標楷體" w:eastAsia="標楷體" w:hAnsi="標楷體" w:hint="eastAsia"/>
                                <w:sz w:val="20"/>
                                <w:szCs w:val="20"/>
                              </w:rPr>
                              <w:t>3</w:t>
                            </w:r>
                            <w:r w:rsidRPr="004B5F4F">
                              <w:rPr>
                                <w:rFonts w:ascii="標楷體" w:eastAsia="標楷體" w:hAnsi="標楷體"/>
                                <w:sz w:val="20"/>
                                <w:szCs w:val="20"/>
                              </w:rPr>
                              <w:t>7.15</w:t>
                            </w:r>
                          </w:p>
                        </w:tc>
                        <w:tc>
                          <w:tcPr>
                            <w:tcW w:w="1258" w:type="dxa"/>
                            <w:vAlign w:val="center"/>
                          </w:tcPr>
                          <w:p w:rsidR="00545342" w:rsidRPr="004B5F4F" w:rsidRDefault="00545342" w:rsidP="00AE4F1E">
                            <w:pPr>
                              <w:spacing w:line="280" w:lineRule="exact"/>
                              <w:jc w:val="right"/>
                              <w:rPr>
                                <w:rFonts w:ascii="標楷體" w:eastAsia="標楷體" w:hAnsi="標楷體"/>
                                <w:sz w:val="20"/>
                                <w:szCs w:val="20"/>
                              </w:rPr>
                            </w:pPr>
                            <w:r w:rsidRPr="004B5F4F">
                              <w:rPr>
                                <w:rFonts w:ascii="標楷體" w:eastAsia="標楷體" w:hAnsi="標楷體" w:hint="eastAsia"/>
                                <w:sz w:val="20"/>
                                <w:szCs w:val="20"/>
                              </w:rPr>
                              <w:t>40</w:t>
                            </w:r>
                            <w:r w:rsidRPr="004B5F4F">
                              <w:rPr>
                                <w:rFonts w:ascii="標楷體" w:eastAsia="標楷體" w:hAnsi="標楷體"/>
                                <w:sz w:val="20"/>
                                <w:szCs w:val="20"/>
                              </w:rPr>
                              <w:t>.</w:t>
                            </w:r>
                            <w:r w:rsidRPr="004B5F4F">
                              <w:rPr>
                                <w:rFonts w:ascii="標楷體" w:eastAsia="標楷體" w:hAnsi="標楷體" w:hint="eastAsia"/>
                                <w:sz w:val="20"/>
                                <w:szCs w:val="20"/>
                              </w:rPr>
                              <w:t>36</w:t>
                            </w:r>
                          </w:p>
                        </w:tc>
                      </w:tr>
                      <w:tr w:rsidR="00545342" w:rsidRPr="004706B6" w:rsidTr="006A0015">
                        <w:trPr>
                          <w:gridAfter w:val="1"/>
                          <w:wAfter w:w="31" w:type="dxa"/>
                          <w:trHeight w:val="337"/>
                          <w:jc w:val="center"/>
                        </w:trPr>
                        <w:tc>
                          <w:tcPr>
                            <w:tcW w:w="2031" w:type="dxa"/>
                            <w:vAlign w:val="center"/>
                          </w:tcPr>
                          <w:p w:rsidR="00545342" w:rsidRPr="004B5F4F" w:rsidRDefault="00545342" w:rsidP="00283636">
                            <w:pPr>
                              <w:spacing w:line="280" w:lineRule="exact"/>
                              <w:jc w:val="distribute"/>
                              <w:rPr>
                                <w:rFonts w:ascii="標楷體" w:eastAsia="標楷體" w:hAnsi="標楷體"/>
                                <w:sz w:val="20"/>
                                <w:szCs w:val="20"/>
                              </w:rPr>
                            </w:pPr>
                            <w:r w:rsidRPr="004B5F4F">
                              <w:rPr>
                                <w:rFonts w:ascii="標楷體" w:eastAsia="標楷體" w:hAnsi="標楷體" w:hint="eastAsia"/>
                                <w:sz w:val="20"/>
                                <w:szCs w:val="20"/>
                              </w:rPr>
                              <w:t>台糖長榮酒店</w:t>
                            </w:r>
                          </w:p>
                        </w:tc>
                        <w:tc>
                          <w:tcPr>
                            <w:tcW w:w="1258" w:type="dxa"/>
                            <w:vAlign w:val="center"/>
                          </w:tcPr>
                          <w:p w:rsidR="00545342" w:rsidRPr="004B5F4F" w:rsidRDefault="00545342" w:rsidP="00AE4F1E">
                            <w:pPr>
                              <w:spacing w:line="280" w:lineRule="exact"/>
                              <w:jc w:val="right"/>
                              <w:rPr>
                                <w:rFonts w:ascii="標楷體" w:eastAsia="標楷體" w:hAnsi="標楷體"/>
                                <w:sz w:val="20"/>
                                <w:szCs w:val="20"/>
                              </w:rPr>
                            </w:pPr>
                            <w:r w:rsidRPr="004B5F4F">
                              <w:rPr>
                                <w:rFonts w:ascii="標楷體" w:eastAsia="標楷體" w:hAnsi="標楷體" w:hint="eastAsia"/>
                                <w:sz w:val="20"/>
                                <w:szCs w:val="20"/>
                              </w:rPr>
                              <w:t>8</w:t>
                            </w:r>
                            <w:r w:rsidRPr="004B5F4F">
                              <w:rPr>
                                <w:rFonts w:ascii="標楷體" w:eastAsia="標楷體" w:hAnsi="標楷體"/>
                                <w:sz w:val="20"/>
                                <w:szCs w:val="20"/>
                              </w:rPr>
                              <w:t>1.24</w:t>
                            </w:r>
                          </w:p>
                        </w:tc>
                        <w:tc>
                          <w:tcPr>
                            <w:tcW w:w="1258" w:type="dxa"/>
                            <w:vAlign w:val="center"/>
                          </w:tcPr>
                          <w:p w:rsidR="00545342" w:rsidRPr="004B5F4F" w:rsidRDefault="00545342" w:rsidP="00AE4F1E">
                            <w:pPr>
                              <w:spacing w:line="280" w:lineRule="exact"/>
                              <w:jc w:val="right"/>
                              <w:rPr>
                                <w:rFonts w:ascii="標楷體" w:eastAsia="標楷體" w:hAnsi="標楷體"/>
                                <w:sz w:val="20"/>
                                <w:szCs w:val="20"/>
                              </w:rPr>
                            </w:pPr>
                            <w:r w:rsidRPr="004B5F4F">
                              <w:rPr>
                                <w:rFonts w:ascii="標楷體" w:eastAsia="標楷體" w:hAnsi="標楷體" w:hint="eastAsia"/>
                                <w:sz w:val="20"/>
                                <w:szCs w:val="20"/>
                              </w:rPr>
                              <w:t>5</w:t>
                            </w:r>
                            <w:r w:rsidRPr="004B5F4F">
                              <w:rPr>
                                <w:rFonts w:ascii="標楷體" w:eastAsia="標楷體" w:hAnsi="標楷體"/>
                                <w:sz w:val="20"/>
                                <w:szCs w:val="20"/>
                              </w:rPr>
                              <w:t>8.64</w:t>
                            </w:r>
                          </w:p>
                        </w:tc>
                        <w:tc>
                          <w:tcPr>
                            <w:tcW w:w="1258" w:type="dxa"/>
                            <w:vAlign w:val="center"/>
                          </w:tcPr>
                          <w:p w:rsidR="00545342" w:rsidRPr="004B5F4F" w:rsidRDefault="00545342" w:rsidP="00AE4F1E">
                            <w:pPr>
                              <w:spacing w:line="280" w:lineRule="exact"/>
                              <w:jc w:val="right"/>
                              <w:rPr>
                                <w:rFonts w:ascii="標楷體" w:eastAsia="標楷體" w:hAnsi="標楷體"/>
                                <w:sz w:val="20"/>
                                <w:szCs w:val="20"/>
                              </w:rPr>
                            </w:pPr>
                            <w:r w:rsidRPr="004B5F4F">
                              <w:rPr>
                                <w:rFonts w:ascii="標楷體" w:eastAsia="標楷體" w:hAnsi="標楷體" w:hint="eastAsia"/>
                                <w:sz w:val="20"/>
                                <w:szCs w:val="20"/>
                              </w:rPr>
                              <w:t>57</w:t>
                            </w:r>
                            <w:r w:rsidRPr="004B5F4F">
                              <w:rPr>
                                <w:rFonts w:ascii="標楷體" w:eastAsia="標楷體" w:hAnsi="標楷體"/>
                                <w:sz w:val="20"/>
                                <w:szCs w:val="20"/>
                              </w:rPr>
                              <w:t>.</w:t>
                            </w:r>
                            <w:r w:rsidRPr="004B5F4F">
                              <w:rPr>
                                <w:rFonts w:ascii="標楷體" w:eastAsia="標楷體" w:hAnsi="標楷體" w:hint="eastAsia"/>
                                <w:sz w:val="20"/>
                                <w:szCs w:val="20"/>
                              </w:rPr>
                              <w:t>81</w:t>
                            </w:r>
                          </w:p>
                        </w:tc>
                      </w:tr>
                      <w:tr w:rsidR="00545342" w:rsidRPr="004706B6" w:rsidTr="006A0015">
                        <w:trPr>
                          <w:gridAfter w:val="1"/>
                          <w:wAfter w:w="31" w:type="dxa"/>
                          <w:trHeight w:val="337"/>
                          <w:jc w:val="center"/>
                        </w:trPr>
                        <w:tc>
                          <w:tcPr>
                            <w:tcW w:w="2031" w:type="dxa"/>
                            <w:tcBorders>
                              <w:bottom w:val="single" w:sz="4" w:space="0" w:color="auto"/>
                            </w:tcBorders>
                            <w:vAlign w:val="center"/>
                          </w:tcPr>
                          <w:p w:rsidR="00545342" w:rsidRPr="004B5F4F" w:rsidRDefault="00545342" w:rsidP="00283636">
                            <w:pPr>
                              <w:spacing w:line="280" w:lineRule="exact"/>
                              <w:jc w:val="distribute"/>
                              <w:rPr>
                                <w:rFonts w:ascii="標楷體" w:eastAsia="標楷體" w:hAnsi="標楷體"/>
                                <w:sz w:val="20"/>
                                <w:szCs w:val="20"/>
                              </w:rPr>
                            </w:pPr>
                            <w:r w:rsidRPr="004B5F4F">
                              <w:rPr>
                                <w:rFonts w:ascii="標楷體" w:eastAsia="標楷體" w:hAnsi="標楷體" w:hint="eastAsia"/>
                                <w:sz w:val="20"/>
                                <w:szCs w:val="20"/>
                              </w:rPr>
                              <w:t>台糖台北會館</w:t>
                            </w:r>
                          </w:p>
                        </w:tc>
                        <w:tc>
                          <w:tcPr>
                            <w:tcW w:w="1258" w:type="dxa"/>
                            <w:tcBorders>
                              <w:bottom w:val="single" w:sz="4" w:space="0" w:color="auto"/>
                            </w:tcBorders>
                            <w:vAlign w:val="center"/>
                          </w:tcPr>
                          <w:p w:rsidR="00545342" w:rsidRPr="004B5F4F" w:rsidRDefault="00545342" w:rsidP="00AE4F1E">
                            <w:pPr>
                              <w:spacing w:line="280" w:lineRule="exact"/>
                              <w:jc w:val="right"/>
                              <w:rPr>
                                <w:rFonts w:ascii="標楷體" w:eastAsia="標楷體" w:hAnsi="標楷體"/>
                                <w:sz w:val="20"/>
                                <w:szCs w:val="20"/>
                              </w:rPr>
                            </w:pPr>
                            <w:r w:rsidRPr="004B5F4F">
                              <w:rPr>
                                <w:rFonts w:ascii="標楷體" w:eastAsia="標楷體" w:hAnsi="標楷體" w:hint="eastAsia"/>
                                <w:sz w:val="20"/>
                                <w:szCs w:val="20"/>
                              </w:rPr>
                              <w:t>7</w:t>
                            </w:r>
                            <w:r w:rsidRPr="004B5F4F">
                              <w:rPr>
                                <w:rFonts w:ascii="標楷體" w:eastAsia="標楷體" w:hAnsi="標楷體"/>
                                <w:sz w:val="20"/>
                                <w:szCs w:val="20"/>
                              </w:rPr>
                              <w:t>7.22</w:t>
                            </w:r>
                          </w:p>
                        </w:tc>
                        <w:tc>
                          <w:tcPr>
                            <w:tcW w:w="1258" w:type="dxa"/>
                            <w:tcBorders>
                              <w:bottom w:val="single" w:sz="4" w:space="0" w:color="auto"/>
                            </w:tcBorders>
                            <w:vAlign w:val="center"/>
                          </w:tcPr>
                          <w:p w:rsidR="00545342" w:rsidRPr="004B5F4F" w:rsidRDefault="00545342" w:rsidP="00AE4F1E">
                            <w:pPr>
                              <w:spacing w:line="280" w:lineRule="exact"/>
                              <w:jc w:val="right"/>
                              <w:rPr>
                                <w:rFonts w:ascii="標楷體" w:eastAsia="標楷體" w:hAnsi="標楷體"/>
                                <w:sz w:val="20"/>
                                <w:szCs w:val="20"/>
                              </w:rPr>
                            </w:pPr>
                            <w:r w:rsidRPr="004B5F4F">
                              <w:rPr>
                                <w:rFonts w:ascii="標楷體" w:eastAsia="標楷體" w:hAnsi="標楷體" w:hint="eastAsia"/>
                                <w:sz w:val="20"/>
                                <w:szCs w:val="20"/>
                              </w:rPr>
                              <w:t>2</w:t>
                            </w:r>
                            <w:r w:rsidRPr="004B5F4F">
                              <w:rPr>
                                <w:rFonts w:ascii="標楷體" w:eastAsia="標楷體" w:hAnsi="標楷體"/>
                                <w:sz w:val="20"/>
                                <w:szCs w:val="20"/>
                              </w:rPr>
                              <w:t>3.10</w:t>
                            </w:r>
                          </w:p>
                        </w:tc>
                        <w:tc>
                          <w:tcPr>
                            <w:tcW w:w="1258" w:type="dxa"/>
                            <w:tcBorders>
                              <w:bottom w:val="single" w:sz="4" w:space="0" w:color="auto"/>
                            </w:tcBorders>
                            <w:vAlign w:val="center"/>
                          </w:tcPr>
                          <w:p w:rsidR="00545342" w:rsidRPr="004B5F4F" w:rsidRDefault="00545342" w:rsidP="00AE4F1E">
                            <w:pPr>
                              <w:spacing w:line="280" w:lineRule="exact"/>
                              <w:jc w:val="right"/>
                              <w:rPr>
                                <w:rFonts w:ascii="標楷體" w:eastAsia="標楷體" w:hAnsi="標楷體"/>
                                <w:sz w:val="20"/>
                                <w:szCs w:val="20"/>
                              </w:rPr>
                            </w:pPr>
                            <w:r w:rsidRPr="004B5F4F">
                              <w:rPr>
                                <w:rFonts w:ascii="標楷體" w:eastAsia="標楷體" w:hAnsi="標楷體" w:hint="eastAsia"/>
                                <w:sz w:val="20"/>
                                <w:szCs w:val="20"/>
                              </w:rPr>
                              <w:t>21</w:t>
                            </w:r>
                            <w:r w:rsidRPr="004B5F4F">
                              <w:rPr>
                                <w:rFonts w:ascii="標楷體" w:eastAsia="標楷體" w:hAnsi="標楷體"/>
                                <w:sz w:val="20"/>
                                <w:szCs w:val="20"/>
                              </w:rPr>
                              <w:t>.</w:t>
                            </w:r>
                            <w:r w:rsidRPr="004B5F4F">
                              <w:rPr>
                                <w:rFonts w:ascii="標楷體" w:eastAsia="標楷體" w:hAnsi="標楷體" w:hint="eastAsia"/>
                                <w:sz w:val="20"/>
                                <w:szCs w:val="20"/>
                              </w:rPr>
                              <w:t>64</w:t>
                            </w:r>
                          </w:p>
                        </w:tc>
                      </w:tr>
                      <w:tr w:rsidR="00545342" w:rsidRPr="004F6C09" w:rsidTr="002C2EDC">
                        <w:trPr>
                          <w:jc w:val="center"/>
                        </w:trPr>
                        <w:tc>
                          <w:tcPr>
                            <w:tcW w:w="5836" w:type="dxa"/>
                            <w:gridSpan w:val="5"/>
                            <w:tcBorders>
                              <w:top w:val="single" w:sz="4" w:space="0" w:color="auto"/>
                              <w:left w:val="nil"/>
                              <w:bottom w:val="nil"/>
                              <w:right w:val="nil"/>
                            </w:tcBorders>
                            <w:vAlign w:val="center"/>
                          </w:tcPr>
                          <w:p w:rsidR="00545342" w:rsidRPr="00FC6D3A" w:rsidRDefault="00545342" w:rsidP="00FC4E94">
                            <w:pPr>
                              <w:spacing w:line="260" w:lineRule="exact"/>
                              <w:ind w:leftChars="-25" w:left="480" w:hangingChars="300" w:hanging="540"/>
                              <w:jc w:val="both"/>
                              <w:rPr>
                                <w:rFonts w:ascii="標楷體" w:eastAsia="標楷體" w:hAnsi="標楷體"/>
                                <w:sz w:val="18"/>
                                <w:szCs w:val="18"/>
                              </w:rPr>
                            </w:pPr>
                            <w:proofErr w:type="gramStart"/>
                            <w:r w:rsidRPr="00FC6D3A">
                              <w:rPr>
                                <w:rFonts w:ascii="標楷體" w:eastAsia="標楷體" w:hAnsi="標楷體" w:hint="eastAsia"/>
                                <w:sz w:val="18"/>
                                <w:szCs w:val="18"/>
                              </w:rPr>
                              <w:t>註</w:t>
                            </w:r>
                            <w:proofErr w:type="gramEnd"/>
                            <w:r w:rsidRPr="00FC6D3A">
                              <w:rPr>
                                <w:rFonts w:ascii="標楷體" w:eastAsia="標楷體" w:hAnsi="標楷體" w:hint="eastAsia"/>
                                <w:sz w:val="18"/>
                                <w:szCs w:val="18"/>
                              </w:rPr>
                              <w:t>：1.台糖台北會館客群主要為國外旅客，受邊境管制影響，致住房率於</w:t>
                            </w:r>
                            <w:proofErr w:type="gramStart"/>
                            <w:r w:rsidRPr="00FC6D3A">
                              <w:rPr>
                                <w:rFonts w:ascii="標楷體" w:eastAsia="標楷體" w:hAnsi="標楷體" w:hint="eastAsia"/>
                                <w:sz w:val="18"/>
                                <w:szCs w:val="18"/>
                              </w:rPr>
                              <w:t>疫</w:t>
                            </w:r>
                            <w:proofErr w:type="gramEnd"/>
                            <w:r w:rsidRPr="00FC6D3A">
                              <w:rPr>
                                <w:rFonts w:ascii="標楷體" w:eastAsia="標楷體" w:hAnsi="標楷體" w:hint="eastAsia"/>
                                <w:sz w:val="18"/>
                                <w:szCs w:val="18"/>
                              </w:rPr>
                              <w:t>情爆發前後落差較大。</w:t>
                            </w:r>
                          </w:p>
                          <w:p w:rsidR="00545342" w:rsidRPr="004F6C09" w:rsidRDefault="00545342" w:rsidP="00A511D3">
                            <w:pPr>
                              <w:spacing w:line="260" w:lineRule="exact"/>
                              <w:ind w:leftChars="-50" w:left="-120" w:firstLineChars="241" w:firstLine="434"/>
                              <w:rPr>
                                <w:rFonts w:ascii="標楷體" w:eastAsia="標楷體" w:hAnsi="標楷體"/>
                              </w:rPr>
                            </w:pPr>
                            <w:r w:rsidRPr="00FC6D3A">
                              <w:rPr>
                                <w:rFonts w:ascii="標楷體" w:eastAsia="標楷體" w:hAnsi="標楷體" w:hint="eastAsia"/>
                                <w:sz w:val="18"/>
                                <w:szCs w:val="18"/>
                              </w:rPr>
                              <w:t>2.資料來源：整理自</w:t>
                            </w:r>
                            <w:r w:rsidRPr="00FC6D3A">
                              <w:rPr>
                                <w:rFonts w:ascii="標楷體" w:eastAsia="標楷體" w:hAnsi="標楷體"/>
                                <w:sz w:val="18"/>
                                <w:szCs w:val="18"/>
                              </w:rPr>
                              <w:t>台</w:t>
                            </w:r>
                            <w:r w:rsidRPr="00FC6D3A">
                              <w:rPr>
                                <w:rFonts w:ascii="標楷體" w:eastAsia="標楷體" w:hAnsi="標楷體" w:hint="eastAsia"/>
                                <w:sz w:val="18"/>
                                <w:szCs w:val="18"/>
                              </w:rPr>
                              <w:t>灣</w:t>
                            </w:r>
                            <w:r w:rsidRPr="00FC6D3A">
                              <w:rPr>
                                <w:rFonts w:ascii="標楷體" w:eastAsia="標楷體" w:hAnsi="標楷體"/>
                                <w:sz w:val="18"/>
                                <w:szCs w:val="18"/>
                              </w:rPr>
                              <w:t>糖</w:t>
                            </w:r>
                            <w:r w:rsidRPr="00FC6D3A">
                              <w:rPr>
                                <w:rFonts w:ascii="標楷體" w:eastAsia="標楷體" w:hAnsi="標楷體" w:hint="eastAsia"/>
                                <w:sz w:val="18"/>
                                <w:szCs w:val="18"/>
                              </w:rPr>
                              <w:t>業公司提供資料。</w:t>
                            </w:r>
                          </w:p>
                        </w:tc>
                      </w:tr>
                    </w:tbl>
                    <w:p w:rsidR="00545342" w:rsidRPr="00142040" w:rsidRDefault="00545342" w:rsidP="00D72747">
                      <w:pPr>
                        <w:jc w:val="both"/>
                      </w:pPr>
                    </w:p>
                  </w:txbxContent>
                </v:textbox>
                <w10:wrap type="square" anchorx="margin" anchory="margin"/>
              </v:shape>
            </w:pict>
          </mc:Fallback>
        </mc:AlternateContent>
      </w:r>
      <w:r w:rsidR="00512D4C" w:rsidRPr="005B48F5">
        <w:rPr>
          <w:rFonts w:ascii="標楷體" w:eastAsia="標楷體" w:hAnsi="標楷體" w:hint="eastAsia"/>
          <w:bCs/>
        </w:rPr>
        <w:t>假村，</w:t>
      </w:r>
      <w:proofErr w:type="gramStart"/>
      <w:r w:rsidR="00512D4C" w:rsidRPr="005B48F5">
        <w:rPr>
          <w:rFonts w:ascii="標楷體" w:eastAsia="標楷體" w:hAnsi="標楷體" w:hint="eastAsia"/>
          <w:bCs/>
        </w:rPr>
        <w:t>108</w:t>
      </w:r>
      <w:proofErr w:type="gramEnd"/>
      <w:r w:rsidR="00512D4C" w:rsidRPr="005B48F5">
        <w:rPr>
          <w:rFonts w:ascii="標楷體" w:eastAsia="標楷體" w:hAnsi="標楷體" w:hint="eastAsia"/>
          <w:bCs/>
        </w:rPr>
        <w:t>年度平均住房率分別為4</w:t>
      </w:r>
      <w:r w:rsidR="00512D4C" w:rsidRPr="005B48F5">
        <w:rPr>
          <w:rFonts w:ascii="標楷體" w:eastAsia="標楷體" w:hAnsi="標楷體"/>
          <w:bCs/>
        </w:rPr>
        <w:t>3.03</w:t>
      </w:r>
      <w:r w:rsidR="00512D4C" w:rsidRPr="005B48F5">
        <w:rPr>
          <w:rFonts w:ascii="標楷體" w:eastAsia="標楷體" w:hAnsi="標楷體" w:hint="eastAsia"/>
          <w:bCs/>
        </w:rPr>
        <w:t>％及2</w:t>
      </w:r>
      <w:r w:rsidR="00512D4C" w:rsidRPr="005B48F5">
        <w:rPr>
          <w:rFonts w:ascii="標楷體" w:eastAsia="標楷體" w:hAnsi="標楷體"/>
          <w:bCs/>
        </w:rPr>
        <w:t>0.55</w:t>
      </w:r>
      <w:r w:rsidR="00512D4C" w:rsidRPr="005B48F5">
        <w:rPr>
          <w:rFonts w:ascii="標楷體" w:eastAsia="標楷體" w:hAnsi="標楷體" w:hint="eastAsia"/>
          <w:bCs/>
        </w:rPr>
        <w:t>％，</w:t>
      </w:r>
      <w:proofErr w:type="gramStart"/>
      <w:r w:rsidR="00512D4C" w:rsidRPr="005B48F5">
        <w:rPr>
          <w:rFonts w:ascii="標楷體" w:eastAsia="標楷體" w:hAnsi="標楷體" w:hint="eastAsia"/>
          <w:bCs/>
        </w:rPr>
        <w:t>109</w:t>
      </w:r>
      <w:proofErr w:type="gramEnd"/>
      <w:r w:rsidR="00512D4C" w:rsidRPr="005B48F5">
        <w:rPr>
          <w:rFonts w:ascii="標楷體" w:eastAsia="標楷體" w:hAnsi="標楷體" w:hint="eastAsia"/>
          <w:bCs/>
        </w:rPr>
        <w:t>年度平均住房率分別為37.09％及37.15％，110年住房率</w:t>
      </w:r>
      <w:r w:rsidR="00FF0919" w:rsidRPr="005B48F5">
        <w:rPr>
          <w:rFonts w:ascii="標楷體" w:eastAsia="標楷體" w:hAnsi="標楷體" w:hint="eastAsia"/>
          <w:bCs/>
        </w:rPr>
        <w:t>29.41％及40.36％</w:t>
      </w:r>
      <w:r w:rsidR="00470170" w:rsidRPr="005B48F5">
        <w:rPr>
          <w:rFonts w:ascii="標楷體" w:eastAsia="標楷體" w:hAnsi="標楷體" w:hint="eastAsia"/>
          <w:bCs/>
        </w:rPr>
        <w:t>（</w:t>
      </w:r>
      <w:r w:rsidR="00121CDD" w:rsidRPr="005B48F5">
        <w:rPr>
          <w:rFonts w:ascii="標楷體" w:eastAsia="標楷體" w:hAnsi="標楷體" w:hint="eastAsia"/>
          <w:bCs/>
        </w:rPr>
        <w:t>表</w:t>
      </w:r>
      <w:r w:rsidR="00FC4E94" w:rsidRPr="005B48F5">
        <w:rPr>
          <w:rFonts w:ascii="標楷體" w:eastAsia="標楷體" w:hAnsi="標楷體" w:hint="eastAsia"/>
          <w:bCs/>
        </w:rPr>
        <w:t>5</w:t>
      </w:r>
      <w:r w:rsidRPr="005B48F5">
        <w:rPr>
          <w:rFonts w:ascii="標楷體" w:eastAsia="標楷體" w:hAnsi="標楷體" w:hint="eastAsia"/>
          <w:bCs/>
        </w:rPr>
        <w:t>）</w:t>
      </w:r>
      <w:r w:rsidR="00470170" w:rsidRPr="005B48F5">
        <w:rPr>
          <w:rFonts w:ascii="標楷體" w:eastAsia="標楷體" w:hAnsi="標楷體" w:hint="eastAsia"/>
          <w:bCs/>
        </w:rPr>
        <w:t>，</w:t>
      </w:r>
      <w:proofErr w:type="gramStart"/>
      <w:r w:rsidR="00470170" w:rsidRPr="005B48F5">
        <w:rPr>
          <w:rFonts w:ascii="標楷體" w:eastAsia="標楷體" w:hAnsi="標楷體" w:hint="eastAsia"/>
          <w:bCs/>
        </w:rPr>
        <w:t>疫</w:t>
      </w:r>
      <w:proofErr w:type="gramEnd"/>
      <w:r w:rsidR="00470170" w:rsidRPr="005B48F5">
        <w:rPr>
          <w:rFonts w:ascii="標楷體" w:eastAsia="標楷體" w:hAnsi="標楷體" w:hint="eastAsia"/>
          <w:bCs/>
        </w:rPr>
        <w:t>情爆發前後皆未及</w:t>
      </w:r>
      <w:proofErr w:type="gramStart"/>
      <w:r w:rsidR="00FF0919" w:rsidRPr="005B48F5">
        <w:rPr>
          <w:rFonts w:ascii="標楷體" w:eastAsia="標楷體" w:hAnsi="標楷體" w:hint="eastAsia"/>
          <w:bCs/>
        </w:rPr>
        <w:t>5成</w:t>
      </w:r>
      <w:proofErr w:type="gramEnd"/>
      <w:r w:rsidR="00FF0919" w:rsidRPr="005B48F5">
        <w:rPr>
          <w:rFonts w:ascii="標楷體" w:eastAsia="標楷體" w:hAnsi="標楷體" w:hint="eastAsia"/>
          <w:bCs/>
        </w:rPr>
        <w:t>，且該2據點自92及83</w:t>
      </w:r>
      <w:r w:rsidR="00470170" w:rsidRPr="005B48F5">
        <w:rPr>
          <w:rFonts w:ascii="標楷體" w:eastAsia="標楷體" w:hAnsi="標楷體" w:hint="eastAsia"/>
          <w:bCs/>
        </w:rPr>
        <w:t>年營運以來尚未有盈餘，營運情形長期未獲改善。復經檢視網路訂房平</w:t>
      </w:r>
      <w:proofErr w:type="gramStart"/>
      <w:r w:rsidR="00470170" w:rsidRPr="005B48F5">
        <w:rPr>
          <w:rFonts w:ascii="標楷體" w:eastAsia="標楷體" w:hAnsi="標楷體" w:hint="eastAsia"/>
          <w:bCs/>
        </w:rPr>
        <w:t>臺</w:t>
      </w:r>
      <w:proofErr w:type="gramEnd"/>
      <w:r w:rsidR="00FF0919" w:rsidRPr="00271B38">
        <w:rPr>
          <w:rFonts w:ascii="標楷體" w:eastAsia="標楷體" w:hAnsi="標楷體" w:hint="eastAsia"/>
          <w:bCs/>
        </w:rPr>
        <w:t>（</w:t>
      </w:r>
      <w:r w:rsidR="00FF0919" w:rsidRPr="00271B38">
        <w:rPr>
          <w:rFonts w:ascii="標楷體" w:eastAsia="標楷體" w:hAnsi="標楷體"/>
          <w:bCs/>
        </w:rPr>
        <w:t>Booking</w:t>
      </w:r>
      <w:r w:rsidR="00FF0919" w:rsidRPr="00271B38">
        <w:rPr>
          <w:rFonts w:ascii="標楷體" w:eastAsia="標楷體" w:hAnsi="標楷體" w:hint="eastAsia"/>
          <w:bCs/>
        </w:rPr>
        <w:t>，下同）</w:t>
      </w:r>
      <w:r w:rsidR="00FF0919" w:rsidRPr="005B48F5">
        <w:rPr>
          <w:rFonts w:ascii="標楷體" w:eastAsia="標楷體" w:hAnsi="標楷體" w:hint="eastAsia"/>
          <w:bCs/>
        </w:rPr>
        <w:t>最近1年房客留言情形，其中江南渡假村整體飯店評價尚稱良好（8.5分/10</w:t>
      </w:r>
      <w:r w:rsidR="00470170" w:rsidRPr="005B48F5">
        <w:rPr>
          <w:rFonts w:ascii="標楷體" w:eastAsia="標楷體" w:hAnsi="標楷體" w:hint="eastAsia"/>
          <w:bCs/>
        </w:rPr>
        <w:t>分），惟有負面評價反映</w:t>
      </w:r>
      <w:r w:rsidR="00FF0919" w:rsidRPr="005B48F5">
        <w:rPr>
          <w:rFonts w:ascii="標楷體" w:eastAsia="標楷體" w:hAnsi="標楷體" w:hint="eastAsia"/>
          <w:bCs/>
        </w:rPr>
        <w:t>園區設施單調、房間設備不良、餐點待改善等情形，谷</w:t>
      </w:r>
      <w:r w:rsidR="00FF0919" w:rsidRPr="00271B38">
        <w:rPr>
          <w:rFonts w:ascii="標楷體" w:eastAsia="標楷體" w:hAnsi="標楷體" w:hint="eastAsia"/>
          <w:bCs/>
        </w:rPr>
        <w:t>歌</w:t>
      </w:r>
      <w:r w:rsidRPr="00271B38">
        <w:rPr>
          <w:rFonts w:ascii="標楷體" w:eastAsia="標楷體" w:hAnsi="標楷體" w:hint="eastAsia"/>
          <w:bCs/>
        </w:rPr>
        <w:t>（</w:t>
      </w:r>
      <w:r w:rsidR="00FF0919" w:rsidRPr="00271B38">
        <w:rPr>
          <w:rFonts w:ascii="標楷體" w:eastAsia="標楷體" w:hAnsi="標楷體"/>
          <w:bCs/>
        </w:rPr>
        <w:t>Google</w:t>
      </w:r>
      <w:r w:rsidRPr="00271B38">
        <w:rPr>
          <w:rFonts w:ascii="標楷體" w:eastAsia="標楷體" w:hAnsi="標楷體" w:hint="eastAsia"/>
          <w:bCs/>
        </w:rPr>
        <w:t>）</w:t>
      </w:r>
      <w:r w:rsidR="00470170" w:rsidRPr="005B48F5">
        <w:rPr>
          <w:rFonts w:ascii="標楷體" w:eastAsia="標楷體" w:hAnsi="標楷體" w:hint="eastAsia"/>
          <w:bCs/>
        </w:rPr>
        <w:t>評論區則多有遊客反映</w:t>
      </w:r>
      <w:r w:rsidR="00FF0919" w:rsidRPr="005B48F5">
        <w:rPr>
          <w:rFonts w:ascii="標楷體" w:eastAsia="標楷體" w:hAnsi="標楷體" w:hint="eastAsia"/>
          <w:bCs/>
        </w:rPr>
        <w:t>園區設施較為老舊、單調等情況；牧野渡假村方面，訂房平</w:t>
      </w:r>
      <w:proofErr w:type="gramStart"/>
      <w:r w:rsidR="00FF0919" w:rsidRPr="005B48F5">
        <w:rPr>
          <w:rFonts w:ascii="標楷體" w:eastAsia="標楷體" w:hAnsi="標楷體" w:hint="eastAsia"/>
          <w:bCs/>
        </w:rPr>
        <w:t>臺</w:t>
      </w:r>
      <w:proofErr w:type="gramEnd"/>
      <w:r w:rsidR="00FF0919" w:rsidRPr="005B48F5">
        <w:rPr>
          <w:rFonts w:ascii="標楷體" w:eastAsia="標楷體" w:hAnsi="標楷體" w:hint="eastAsia"/>
          <w:bCs/>
        </w:rPr>
        <w:t>整體飯店評價較低（7.6分/10分），近1年負面評價包括浴室積水、</w:t>
      </w:r>
      <w:r w:rsidR="00191964" w:rsidRPr="005B48F5">
        <w:rPr>
          <w:rFonts w:ascii="標楷體" w:eastAsia="標楷體" w:hAnsi="標楷體" w:hint="eastAsia"/>
          <w:bCs/>
        </w:rPr>
        <w:t>房間隔音差、廁所異味、霉味重、設備老舊、</w:t>
      </w:r>
      <w:r w:rsidR="00FF0919" w:rsidRPr="005B48F5">
        <w:rPr>
          <w:rFonts w:ascii="標楷體" w:eastAsia="標楷體" w:hAnsi="標楷體" w:hint="eastAsia"/>
          <w:bCs/>
        </w:rPr>
        <w:t>房</w:t>
      </w:r>
      <w:proofErr w:type="gramStart"/>
      <w:r w:rsidR="00FF0919" w:rsidRPr="005B48F5">
        <w:rPr>
          <w:rFonts w:ascii="標楷體" w:eastAsia="標楷體" w:hAnsi="標楷體" w:hint="eastAsia"/>
          <w:bCs/>
        </w:rPr>
        <w:t>務</w:t>
      </w:r>
      <w:proofErr w:type="gramEnd"/>
      <w:r w:rsidR="00FF0919" w:rsidRPr="005B48F5">
        <w:rPr>
          <w:rFonts w:ascii="標楷體" w:eastAsia="標楷體" w:hAnsi="標楷體" w:hint="eastAsia"/>
          <w:bCs/>
        </w:rPr>
        <w:t>人員擅自進房等，難以</w:t>
      </w:r>
      <w:proofErr w:type="gramStart"/>
      <w:r w:rsidR="00FF0919" w:rsidRPr="005B48F5">
        <w:rPr>
          <w:rFonts w:ascii="標楷體" w:eastAsia="標楷體" w:hAnsi="標楷體" w:hint="eastAsia"/>
          <w:bCs/>
        </w:rPr>
        <w:t>吸引舊客回流</w:t>
      </w:r>
      <w:proofErr w:type="gramEnd"/>
      <w:r w:rsidR="00FF0919" w:rsidRPr="005B48F5">
        <w:rPr>
          <w:rFonts w:ascii="標楷體" w:eastAsia="標楷體" w:hAnsi="標楷體" w:hint="eastAsia"/>
          <w:bCs/>
        </w:rPr>
        <w:t>，且影響潛在顧客訂房意願；另江南渡假村設有露營區，總面積5.49公頃，交通部觀光局於106至108年度辦理觀光遊樂業督導考核時，要求該</w:t>
      </w:r>
      <w:proofErr w:type="gramStart"/>
      <w:r w:rsidR="00FF0919" w:rsidRPr="005B48F5">
        <w:rPr>
          <w:rFonts w:ascii="標楷體" w:eastAsia="標楷體" w:hAnsi="標楷體" w:hint="eastAsia"/>
          <w:bCs/>
        </w:rPr>
        <w:t>渡假村須取得</w:t>
      </w:r>
      <w:proofErr w:type="gramEnd"/>
      <w:r w:rsidR="00FF0919" w:rsidRPr="005B48F5">
        <w:rPr>
          <w:rFonts w:ascii="標楷體" w:eastAsia="標楷體" w:hAnsi="標楷體" w:hint="eastAsia"/>
          <w:bCs/>
        </w:rPr>
        <w:t>建物合法執照，惟截至本部查核日（110年11月30日，下同）止，露營區現存8棟建物，僅淋浴室1棟（面積90平方公尺）有合法執照，其餘7棟建物（面積2,414.3平方公尺）皆無合法執照。又露營區原</w:t>
      </w:r>
      <w:proofErr w:type="gramStart"/>
      <w:r w:rsidR="00FF0919" w:rsidRPr="005B48F5">
        <w:rPr>
          <w:rFonts w:ascii="標楷體" w:eastAsia="標楷體" w:hAnsi="標楷體" w:hint="eastAsia"/>
          <w:bCs/>
        </w:rPr>
        <w:t>採</w:t>
      </w:r>
      <w:proofErr w:type="gramEnd"/>
      <w:r w:rsidR="00FF0919" w:rsidRPr="005B48F5">
        <w:rPr>
          <w:rFonts w:ascii="標楷體" w:eastAsia="標楷體" w:hAnsi="標楷體" w:hint="eastAsia"/>
          <w:bCs/>
        </w:rPr>
        <w:t>委外營運，</w:t>
      </w:r>
      <w:r w:rsidR="00FF0919" w:rsidRPr="005B48F5">
        <w:rPr>
          <w:rFonts w:ascii="標楷體" w:eastAsia="標楷體" w:hAnsi="標楷體"/>
          <w:bCs/>
        </w:rPr>
        <w:t>110年6月合約到期後，</w:t>
      </w:r>
      <w:r w:rsidR="00FF0919" w:rsidRPr="005B48F5">
        <w:rPr>
          <w:rFonts w:ascii="標楷體" w:eastAsia="標楷體" w:hAnsi="標楷體" w:hint="eastAsia"/>
          <w:bCs/>
        </w:rPr>
        <w:t>經該公司決議於露營區之炊事棚及風雨棚2棟建物</w:t>
      </w:r>
      <w:r w:rsidR="00191964" w:rsidRPr="005B48F5">
        <w:rPr>
          <w:rFonts w:ascii="標楷體" w:eastAsia="標楷體" w:hAnsi="標楷體" w:hint="eastAsia"/>
          <w:bCs/>
        </w:rPr>
        <w:t>（</w:t>
      </w:r>
      <w:r w:rsidR="00FF0919" w:rsidRPr="005B48F5">
        <w:rPr>
          <w:rFonts w:ascii="標楷體" w:eastAsia="標楷體" w:hAnsi="標楷體" w:hint="eastAsia"/>
          <w:bCs/>
        </w:rPr>
        <w:t>面積2,043.8平方公尺</w:t>
      </w:r>
      <w:r w:rsidR="00191964" w:rsidRPr="005B48F5">
        <w:rPr>
          <w:rFonts w:ascii="標楷體" w:eastAsia="標楷體" w:hAnsi="標楷體" w:hint="eastAsia"/>
          <w:bCs/>
        </w:rPr>
        <w:t>）</w:t>
      </w:r>
      <w:r w:rsidR="00FF0919" w:rsidRPr="005B48F5">
        <w:rPr>
          <w:rFonts w:ascii="標楷體" w:eastAsia="標楷體" w:hAnsi="標楷體" w:hint="eastAsia"/>
          <w:bCs/>
        </w:rPr>
        <w:t>設置太陽能板，</w:t>
      </w:r>
      <w:proofErr w:type="gramStart"/>
      <w:r w:rsidR="00FF0919" w:rsidRPr="005B48F5">
        <w:rPr>
          <w:rFonts w:ascii="標楷體" w:eastAsia="標楷體" w:hAnsi="標楷體" w:hint="eastAsia"/>
          <w:bCs/>
        </w:rPr>
        <w:t>爰</w:t>
      </w:r>
      <w:proofErr w:type="gramEnd"/>
      <w:r w:rsidR="00FF0919" w:rsidRPr="005B48F5">
        <w:rPr>
          <w:rFonts w:ascii="標楷體" w:eastAsia="標楷體" w:hAnsi="標楷體" w:hint="eastAsia"/>
          <w:bCs/>
        </w:rPr>
        <w:t>未重新委外經營，且露營區5棟未合法建物（面積370.5平方公尺），尚無規劃補照事宜，截至本部查核日止，露營區仍無法對外營運產生收益，經函請台</w:t>
      </w:r>
      <w:r w:rsidR="00191964" w:rsidRPr="005B48F5">
        <w:rPr>
          <w:rFonts w:ascii="標楷體" w:eastAsia="標楷體" w:hAnsi="標楷體" w:hint="eastAsia"/>
          <w:bCs/>
        </w:rPr>
        <w:t>灣</w:t>
      </w:r>
      <w:r w:rsidR="00FF0919" w:rsidRPr="005B48F5">
        <w:rPr>
          <w:rFonts w:ascii="標楷體" w:eastAsia="標楷體" w:hAnsi="標楷體" w:hint="eastAsia"/>
          <w:bCs/>
        </w:rPr>
        <w:t>糖</w:t>
      </w:r>
      <w:r w:rsidR="00191964" w:rsidRPr="005B48F5">
        <w:rPr>
          <w:rFonts w:ascii="標楷體" w:eastAsia="標楷體" w:hAnsi="標楷體" w:hint="eastAsia"/>
          <w:bCs/>
        </w:rPr>
        <w:t>業</w:t>
      </w:r>
      <w:r w:rsidR="00FF0919" w:rsidRPr="005B48F5">
        <w:rPr>
          <w:rFonts w:ascii="標楷體" w:eastAsia="標楷體" w:hAnsi="標楷體" w:hint="eastAsia"/>
          <w:bCs/>
        </w:rPr>
        <w:t>公司檢討改善。據復：將更新客房硬體設施，</w:t>
      </w:r>
      <w:r w:rsidR="00626A9E" w:rsidRPr="005B48F5">
        <w:rPr>
          <w:rFonts w:ascii="標楷體" w:eastAsia="標楷體" w:hAnsi="標楷體" w:hint="eastAsia"/>
          <w:bCs/>
        </w:rPr>
        <w:t>改善住宿品質；另考量江南渡假村露營區建物取得合法化經費高，</w:t>
      </w:r>
      <w:proofErr w:type="gramStart"/>
      <w:r w:rsidR="00626A9E" w:rsidRPr="005B48F5">
        <w:rPr>
          <w:rFonts w:ascii="標楷體" w:eastAsia="標楷體" w:hAnsi="標楷體" w:hint="eastAsia"/>
          <w:bCs/>
        </w:rPr>
        <w:t>爰</w:t>
      </w:r>
      <w:proofErr w:type="gramEnd"/>
      <w:r w:rsidR="00081BCA" w:rsidRPr="005B48F5">
        <w:rPr>
          <w:rFonts w:ascii="標楷體" w:eastAsia="標楷體" w:hAnsi="標楷體" w:hint="eastAsia"/>
          <w:bCs/>
        </w:rPr>
        <w:t>規</w:t>
      </w:r>
      <w:r w:rsidR="00626A9E" w:rsidRPr="005B48F5">
        <w:rPr>
          <w:rFonts w:ascii="標楷體" w:eastAsia="標楷體" w:hAnsi="標楷體" w:hint="eastAsia"/>
          <w:bCs/>
        </w:rPr>
        <w:t>劃配合</w:t>
      </w:r>
      <w:proofErr w:type="gramStart"/>
      <w:r w:rsidR="00626A9E" w:rsidRPr="005B48F5">
        <w:rPr>
          <w:rFonts w:ascii="標楷體" w:eastAsia="標楷體" w:hAnsi="標楷體" w:hint="eastAsia"/>
          <w:bCs/>
        </w:rPr>
        <w:t>政府綠能政策</w:t>
      </w:r>
      <w:proofErr w:type="gramEnd"/>
      <w:r w:rsidR="00626A9E" w:rsidRPr="005B48F5">
        <w:rPr>
          <w:rFonts w:ascii="標楷體" w:eastAsia="標楷體" w:hAnsi="標楷體" w:hint="eastAsia"/>
          <w:bCs/>
        </w:rPr>
        <w:t>設置太陽能光電</w:t>
      </w:r>
      <w:r w:rsidR="00626A9E" w:rsidRPr="005B48F5">
        <w:rPr>
          <w:rFonts w:ascii="標楷體" w:eastAsia="標楷體" w:hAnsi="標楷體"/>
          <w:bCs/>
        </w:rPr>
        <w:t>，</w:t>
      </w:r>
      <w:r w:rsidR="00626A9E" w:rsidRPr="005B48F5">
        <w:rPr>
          <w:rFonts w:ascii="標楷體" w:eastAsia="標楷體" w:hAnsi="標楷體" w:hint="eastAsia"/>
          <w:bCs/>
        </w:rPr>
        <w:t>保留炊事棚及風雨棚</w:t>
      </w:r>
      <w:r w:rsidR="00626A9E" w:rsidRPr="005B48F5">
        <w:rPr>
          <w:rFonts w:ascii="標楷體" w:eastAsia="標楷體" w:hAnsi="標楷體"/>
          <w:bCs/>
        </w:rPr>
        <w:t>，</w:t>
      </w:r>
      <w:r w:rsidR="00626A9E" w:rsidRPr="005B48F5">
        <w:rPr>
          <w:rFonts w:ascii="標楷體" w:eastAsia="標楷體" w:hAnsi="標楷體" w:hint="eastAsia"/>
          <w:bCs/>
        </w:rPr>
        <w:t>其餘不合法建物予以拆除</w:t>
      </w:r>
      <w:r w:rsidR="00626A9E" w:rsidRPr="005B48F5">
        <w:rPr>
          <w:rFonts w:ascii="標楷體" w:eastAsia="標楷體" w:hAnsi="標楷體"/>
          <w:bCs/>
        </w:rPr>
        <w:t>，</w:t>
      </w:r>
      <w:r w:rsidR="00626A9E" w:rsidRPr="005B48F5">
        <w:rPr>
          <w:rFonts w:ascii="標楷體" w:eastAsia="標楷體" w:hAnsi="標楷體" w:hint="eastAsia"/>
          <w:bCs/>
        </w:rPr>
        <w:t>現已完成工程招標，預計</w:t>
      </w:r>
      <w:r w:rsidR="00626A9E" w:rsidRPr="005B48F5">
        <w:rPr>
          <w:rFonts w:ascii="標楷體" w:eastAsia="標楷體" w:hAnsi="標楷體"/>
          <w:bCs/>
        </w:rPr>
        <w:t>111年</w:t>
      </w:r>
      <w:r w:rsidR="00A10D5D" w:rsidRPr="005B48F5">
        <w:rPr>
          <w:rFonts w:ascii="標楷體" w:eastAsia="標楷體" w:hAnsi="標楷體" w:hint="eastAsia"/>
          <w:bCs/>
        </w:rPr>
        <w:t>第3</w:t>
      </w:r>
      <w:r w:rsidR="00626A9E" w:rsidRPr="005B48F5">
        <w:rPr>
          <w:rFonts w:ascii="標楷體" w:eastAsia="標楷體" w:hAnsi="標楷體" w:hint="eastAsia"/>
          <w:bCs/>
        </w:rPr>
        <w:t>季完工，</w:t>
      </w:r>
      <w:r w:rsidR="00A10D5D" w:rsidRPr="005B48F5">
        <w:rPr>
          <w:rFonts w:ascii="標楷體" w:eastAsia="標楷體" w:hAnsi="標楷體" w:hint="eastAsia"/>
          <w:bCs/>
        </w:rPr>
        <w:t>可</w:t>
      </w:r>
      <w:r w:rsidR="00626A9E" w:rsidRPr="005B48F5">
        <w:rPr>
          <w:rFonts w:ascii="標楷體" w:eastAsia="標楷體" w:hAnsi="標楷體" w:hint="eastAsia"/>
          <w:bCs/>
        </w:rPr>
        <w:t>完成露營區建物合法化。</w:t>
      </w:r>
    </w:p>
    <w:p w:rsidR="00FF0919" w:rsidRPr="005B48F5" w:rsidRDefault="00106CA9" w:rsidP="00C44D61">
      <w:pPr>
        <w:overflowPunct w:val="0"/>
        <w:topLinePunct/>
        <w:spacing w:line="480" w:lineRule="exact"/>
        <w:ind w:firstLineChars="550" w:firstLine="1321"/>
        <w:jc w:val="both"/>
        <w:rPr>
          <w:rFonts w:ascii="標楷體" w:eastAsia="標楷體" w:hAnsi="標楷體"/>
          <w:bCs/>
        </w:rPr>
      </w:pPr>
      <w:r w:rsidRPr="005B48F5">
        <w:rPr>
          <w:rFonts w:ascii="標楷體" w:eastAsia="標楷體" w:hAnsi="標楷體" w:hint="eastAsia"/>
          <w:b/>
          <w:bCs/>
        </w:rPr>
        <w:t>（</w:t>
      </w:r>
      <w:r w:rsidR="00FF0919" w:rsidRPr="005B48F5">
        <w:rPr>
          <w:rFonts w:ascii="標楷體" w:eastAsia="標楷體" w:hAnsi="標楷體" w:hint="eastAsia"/>
          <w:b/>
          <w:bCs/>
        </w:rPr>
        <w:t>2</w:t>
      </w:r>
      <w:r w:rsidRPr="005B48F5">
        <w:rPr>
          <w:rFonts w:ascii="標楷體" w:eastAsia="標楷體" w:hAnsi="標楷體" w:hint="eastAsia"/>
          <w:b/>
          <w:bCs/>
        </w:rPr>
        <w:t>）</w:t>
      </w:r>
      <w:r w:rsidR="00470170" w:rsidRPr="005B48F5">
        <w:rPr>
          <w:rFonts w:ascii="標楷體" w:eastAsia="標楷體" w:hAnsi="標楷體" w:hint="eastAsia"/>
          <w:b/>
          <w:bCs/>
        </w:rPr>
        <w:t xml:space="preserve">　牧野渡假村未依年度計畫辦理行銷活動，行銷經費預算執行率未及</w:t>
      </w:r>
      <w:proofErr w:type="gramStart"/>
      <w:r w:rsidR="00FF0919" w:rsidRPr="005B48F5">
        <w:rPr>
          <w:rFonts w:ascii="標楷體" w:eastAsia="標楷體" w:hAnsi="標楷體" w:hint="eastAsia"/>
          <w:b/>
          <w:bCs/>
        </w:rPr>
        <w:t>4成</w:t>
      </w:r>
      <w:proofErr w:type="gramEnd"/>
      <w:r w:rsidR="00FF0919" w:rsidRPr="005B48F5">
        <w:rPr>
          <w:rFonts w:ascii="標楷體" w:eastAsia="標楷體" w:hAnsi="標楷體" w:hint="eastAsia"/>
          <w:b/>
          <w:bCs/>
        </w:rPr>
        <w:t>；又江南渡假村部分行銷活動未達預計毛利率，宣傳成效欠佳，亟待檢討改善：</w:t>
      </w:r>
      <w:r w:rsidR="00FF0919" w:rsidRPr="005B48F5">
        <w:rPr>
          <w:rFonts w:ascii="標楷體" w:eastAsia="標楷體" w:hAnsi="標楷體" w:hint="eastAsia"/>
          <w:bCs/>
        </w:rPr>
        <w:t>依據台灣糖業公司</w:t>
      </w:r>
      <w:r w:rsidR="00FF0919" w:rsidRPr="005B48F5">
        <w:rPr>
          <w:rFonts w:ascii="標楷體" w:eastAsia="標楷體" w:hAnsi="標楷體"/>
          <w:bCs/>
        </w:rPr>
        <w:t>行銷企劃活動作業要點</w:t>
      </w:r>
      <w:r w:rsidR="00FF0919" w:rsidRPr="005B48F5">
        <w:rPr>
          <w:rFonts w:ascii="標楷體" w:eastAsia="標楷體" w:hAnsi="標楷體" w:hint="eastAsia"/>
          <w:bCs/>
        </w:rPr>
        <w:t>之控制重點8.1規定，檔期活動應依核定之「行銷活動年度計畫表」執行，並於每年8</w:t>
      </w:r>
      <w:r w:rsidR="00D37455" w:rsidRPr="005B48F5">
        <w:rPr>
          <w:rFonts w:ascii="標楷體" w:eastAsia="標楷體" w:hAnsi="標楷體" w:hint="eastAsia"/>
          <w:bCs/>
        </w:rPr>
        <w:t>月底前完成上半</w:t>
      </w:r>
      <w:r w:rsidR="00FF0919" w:rsidRPr="005B48F5">
        <w:rPr>
          <w:rFonts w:ascii="標楷體" w:eastAsia="標楷體" w:hAnsi="標楷體" w:hint="eastAsia"/>
          <w:bCs/>
        </w:rPr>
        <w:t>年度計畫執行結果檢討報告與修正年度計畫。</w:t>
      </w:r>
      <w:proofErr w:type="gramStart"/>
      <w:r w:rsidR="00FF0919" w:rsidRPr="005B48F5">
        <w:rPr>
          <w:rFonts w:ascii="標楷體" w:eastAsia="標楷體" w:hAnsi="標楷體" w:hint="eastAsia"/>
          <w:bCs/>
        </w:rPr>
        <w:t>經查牧野渡</w:t>
      </w:r>
      <w:proofErr w:type="gramEnd"/>
      <w:r w:rsidR="00FF0919" w:rsidRPr="005B48F5">
        <w:rPr>
          <w:rFonts w:ascii="標楷體" w:eastAsia="標楷體" w:hAnsi="標楷體" w:hint="eastAsia"/>
          <w:bCs/>
        </w:rPr>
        <w:t>假村1</w:t>
      </w:r>
      <w:r w:rsidR="00FF0919" w:rsidRPr="005B48F5">
        <w:rPr>
          <w:rFonts w:ascii="標楷體" w:eastAsia="標楷體" w:hAnsi="標楷體"/>
          <w:bCs/>
        </w:rPr>
        <w:t>08</w:t>
      </w:r>
      <w:r w:rsidR="00FF0919" w:rsidRPr="005B48F5">
        <w:rPr>
          <w:rFonts w:ascii="標楷體" w:eastAsia="標楷體" w:hAnsi="標楷體" w:hint="eastAsia"/>
          <w:bCs/>
        </w:rPr>
        <w:t>及</w:t>
      </w:r>
      <w:proofErr w:type="gramStart"/>
      <w:r w:rsidR="00FF0919" w:rsidRPr="005B48F5">
        <w:rPr>
          <w:rFonts w:ascii="標楷體" w:eastAsia="標楷體" w:hAnsi="標楷體" w:hint="eastAsia"/>
          <w:bCs/>
        </w:rPr>
        <w:t>1</w:t>
      </w:r>
      <w:r w:rsidR="00FF0919" w:rsidRPr="005B48F5">
        <w:rPr>
          <w:rFonts w:ascii="標楷體" w:eastAsia="標楷體" w:hAnsi="標楷體"/>
          <w:bCs/>
        </w:rPr>
        <w:t>09</w:t>
      </w:r>
      <w:proofErr w:type="gramEnd"/>
      <w:r w:rsidR="00FF0919" w:rsidRPr="005B48F5">
        <w:rPr>
          <w:rFonts w:ascii="標楷體" w:eastAsia="標楷體" w:hAnsi="標楷體" w:hint="eastAsia"/>
          <w:bCs/>
        </w:rPr>
        <w:t>年度直接行銷費用預算皆為80萬元，執行結果，執行數各31萬餘元及22萬餘元，</w:t>
      </w:r>
      <w:r w:rsidR="00FF0919" w:rsidRPr="005B48F5">
        <w:rPr>
          <w:rFonts w:ascii="標楷體" w:eastAsia="標楷體" w:hAnsi="標楷體" w:hint="eastAsia"/>
          <w:bCs/>
        </w:rPr>
        <w:lastRenderedPageBreak/>
        <w:t>執行率僅39.96％及28.54％；另經檢視108及</w:t>
      </w:r>
      <w:proofErr w:type="gramStart"/>
      <w:r w:rsidR="00FF0919" w:rsidRPr="005B48F5">
        <w:rPr>
          <w:rFonts w:ascii="標楷體" w:eastAsia="標楷體" w:hAnsi="標楷體" w:hint="eastAsia"/>
          <w:bCs/>
        </w:rPr>
        <w:t>109</w:t>
      </w:r>
      <w:proofErr w:type="gramEnd"/>
      <w:r w:rsidR="00FF0919" w:rsidRPr="005B48F5">
        <w:rPr>
          <w:rFonts w:ascii="標楷體" w:eastAsia="標楷體" w:hAnsi="標楷體" w:hint="eastAsia"/>
          <w:bCs/>
        </w:rPr>
        <w:t>年度之行銷活動年度計畫表，包括春節活動、春遊池上、熱氣球、金針花及秋收冬藏等4項專案行銷活動，惟依活動結案報告顯示，</w:t>
      </w:r>
      <w:proofErr w:type="gramStart"/>
      <w:r w:rsidR="00FF0919" w:rsidRPr="005B48F5">
        <w:rPr>
          <w:rFonts w:ascii="標楷體" w:eastAsia="標楷體" w:hAnsi="標楷體" w:hint="eastAsia"/>
          <w:bCs/>
        </w:rPr>
        <w:t>1</w:t>
      </w:r>
      <w:r w:rsidR="00FF0919" w:rsidRPr="005B48F5">
        <w:rPr>
          <w:rFonts w:ascii="標楷體" w:eastAsia="標楷體" w:hAnsi="標楷體"/>
          <w:bCs/>
        </w:rPr>
        <w:t>08</w:t>
      </w:r>
      <w:proofErr w:type="gramEnd"/>
      <w:r w:rsidR="00FF0919" w:rsidRPr="005B48F5">
        <w:rPr>
          <w:rFonts w:ascii="標楷體" w:eastAsia="標楷體" w:hAnsi="標楷體" w:hint="eastAsia"/>
          <w:bCs/>
        </w:rPr>
        <w:t>年度有秋收冬藏專案，</w:t>
      </w:r>
      <w:proofErr w:type="gramStart"/>
      <w:r w:rsidR="00FF0919" w:rsidRPr="005B48F5">
        <w:rPr>
          <w:rFonts w:ascii="標楷體" w:eastAsia="標楷體" w:hAnsi="標楷體" w:hint="eastAsia"/>
          <w:bCs/>
        </w:rPr>
        <w:t>1</w:t>
      </w:r>
      <w:r w:rsidR="00FF0919" w:rsidRPr="005B48F5">
        <w:rPr>
          <w:rFonts w:ascii="標楷體" w:eastAsia="標楷體" w:hAnsi="標楷體"/>
          <w:bCs/>
        </w:rPr>
        <w:t>09</w:t>
      </w:r>
      <w:proofErr w:type="gramEnd"/>
      <w:r w:rsidR="00FF0919" w:rsidRPr="005B48F5">
        <w:rPr>
          <w:rFonts w:ascii="標楷體" w:eastAsia="標楷體" w:hAnsi="標楷體" w:hint="eastAsia"/>
          <w:bCs/>
        </w:rPr>
        <w:t>年度有春遊池上等3項專案活動未依年度計畫執行，據說明主要受</w:t>
      </w:r>
      <w:proofErr w:type="gramStart"/>
      <w:r w:rsidR="00FF0919" w:rsidRPr="005B48F5">
        <w:rPr>
          <w:rFonts w:ascii="標楷體" w:eastAsia="標楷體" w:hAnsi="標楷體" w:hint="eastAsia"/>
          <w:bCs/>
        </w:rPr>
        <w:t>新型冠</w:t>
      </w:r>
      <w:proofErr w:type="gramEnd"/>
      <w:r w:rsidR="00FF0919" w:rsidRPr="005B48F5">
        <w:rPr>
          <w:rFonts w:ascii="標楷體" w:eastAsia="標楷體" w:hAnsi="標楷體" w:hint="eastAsia"/>
          <w:bCs/>
        </w:rPr>
        <w:t>狀病毒肺炎</w:t>
      </w:r>
      <w:r w:rsidR="008C5858" w:rsidRPr="005B48F5">
        <w:rPr>
          <w:rFonts w:ascii="標楷體" w:eastAsia="標楷體" w:hAnsi="標楷體" w:hint="eastAsia"/>
          <w:bCs/>
        </w:rPr>
        <w:t>（</w:t>
      </w:r>
      <w:r w:rsidR="00FF0919" w:rsidRPr="00271B38">
        <w:rPr>
          <w:rFonts w:ascii="標楷體" w:eastAsia="標楷體" w:hAnsi="標楷體"/>
          <w:bCs/>
        </w:rPr>
        <w:t>COVID</w:t>
      </w:r>
      <w:r w:rsidR="00A95886" w:rsidRPr="00271B38">
        <w:rPr>
          <w:rFonts w:ascii="標楷體" w:eastAsia="標楷體" w:hAnsi="標楷體" w:hint="eastAsia"/>
          <w:bCs/>
        </w:rPr>
        <w:t>－</w:t>
      </w:r>
      <w:r w:rsidR="00FF0919" w:rsidRPr="00271B38">
        <w:rPr>
          <w:rFonts w:ascii="標楷體" w:eastAsia="標楷體" w:hAnsi="標楷體"/>
          <w:bCs/>
        </w:rPr>
        <w:t>19</w:t>
      </w:r>
      <w:r w:rsidR="00FF0919" w:rsidRPr="005B48F5">
        <w:rPr>
          <w:rFonts w:ascii="標楷體" w:eastAsia="標楷體" w:hAnsi="標楷體" w:hint="eastAsia"/>
          <w:bCs/>
        </w:rPr>
        <w:t>）</w:t>
      </w:r>
      <w:proofErr w:type="gramStart"/>
      <w:r w:rsidR="00FF0919" w:rsidRPr="005B48F5">
        <w:rPr>
          <w:rFonts w:ascii="標楷體" w:eastAsia="標楷體" w:hAnsi="標楷體" w:hint="eastAsia"/>
          <w:bCs/>
        </w:rPr>
        <w:t>疫</w:t>
      </w:r>
      <w:proofErr w:type="gramEnd"/>
      <w:r w:rsidR="00FF0919" w:rsidRPr="005B48F5">
        <w:rPr>
          <w:rFonts w:ascii="標楷體" w:eastAsia="標楷體" w:hAnsi="標楷體" w:hint="eastAsia"/>
          <w:bCs/>
        </w:rPr>
        <w:t>情影響，改</w:t>
      </w:r>
      <w:proofErr w:type="gramStart"/>
      <w:r w:rsidR="00FF0919" w:rsidRPr="005B48F5">
        <w:rPr>
          <w:rFonts w:ascii="標楷體" w:eastAsia="標楷體" w:hAnsi="標楷體" w:hint="eastAsia"/>
          <w:bCs/>
        </w:rPr>
        <w:t>辦理養肺常住</w:t>
      </w:r>
      <w:proofErr w:type="gramEnd"/>
      <w:r w:rsidR="00FF0919" w:rsidRPr="005B48F5">
        <w:rPr>
          <w:rFonts w:ascii="標楷體" w:eastAsia="標楷體" w:hAnsi="標楷體" w:hint="eastAsia"/>
          <w:bCs/>
        </w:rPr>
        <w:t>專案等其他方案，未依行銷活動計畫表辦理行銷企劃活動，核與前揭作業要點規定未合，且</w:t>
      </w:r>
      <w:proofErr w:type="gramStart"/>
      <w:r w:rsidR="00FF0919" w:rsidRPr="005B48F5">
        <w:rPr>
          <w:rFonts w:ascii="標楷體" w:eastAsia="標楷體" w:hAnsi="標楷體" w:hint="eastAsia"/>
          <w:bCs/>
        </w:rPr>
        <w:t>109</w:t>
      </w:r>
      <w:proofErr w:type="gramEnd"/>
      <w:r w:rsidR="00FF0919" w:rsidRPr="005B48F5">
        <w:rPr>
          <w:rFonts w:ascii="標楷體" w:eastAsia="標楷體" w:hAnsi="標楷體" w:hint="eastAsia"/>
          <w:bCs/>
        </w:rPr>
        <w:t>年度實際辦理之行銷方案中，</w:t>
      </w:r>
      <w:proofErr w:type="gramStart"/>
      <w:r w:rsidR="00FF0919" w:rsidRPr="005B48F5">
        <w:rPr>
          <w:rFonts w:ascii="標楷體" w:eastAsia="標楷體" w:hAnsi="標楷體" w:hint="eastAsia"/>
          <w:bCs/>
        </w:rPr>
        <w:t>除減碳愛</w:t>
      </w:r>
      <w:proofErr w:type="gramEnd"/>
      <w:r w:rsidR="00FF0919" w:rsidRPr="005B48F5">
        <w:rPr>
          <w:rFonts w:ascii="標楷體" w:eastAsia="標楷體" w:hAnsi="標楷體" w:hint="eastAsia"/>
          <w:bCs/>
        </w:rPr>
        <w:t>地球專案實際營收高於預期外，其餘皆未達預計營收；又江南渡假村108及</w:t>
      </w:r>
      <w:proofErr w:type="gramStart"/>
      <w:r w:rsidR="00FF0919" w:rsidRPr="005B48F5">
        <w:rPr>
          <w:rFonts w:ascii="標楷體" w:eastAsia="標楷體" w:hAnsi="標楷體" w:hint="eastAsia"/>
          <w:bCs/>
        </w:rPr>
        <w:t>109</w:t>
      </w:r>
      <w:proofErr w:type="gramEnd"/>
      <w:r w:rsidR="00FF0919" w:rsidRPr="005B48F5">
        <w:rPr>
          <w:rFonts w:ascii="標楷體" w:eastAsia="標楷體" w:hAnsi="標楷體" w:hint="eastAsia"/>
          <w:bCs/>
        </w:rPr>
        <w:t>年度之行銷企劃活動包括春節、兒童節、母親節、暑期、端午節、週年、中秋雙十及聖誕節等8項活動，並針對各項活動訂定預期毛利率，108及</w:t>
      </w:r>
      <w:proofErr w:type="gramStart"/>
      <w:r w:rsidR="00FF0919" w:rsidRPr="005B48F5">
        <w:rPr>
          <w:rFonts w:ascii="標楷體" w:eastAsia="標楷體" w:hAnsi="標楷體" w:hint="eastAsia"/>
          <w:bCs/>
        </w:rPr>
        <w:t>1</w:t>
      </w:r>
      <w:r w:rsidR="00FF0919" w:rsidRPr="005B48F5">
        <w:rPr>
          <w:rFonts w:ascii="標楷體" w:eastAsia="標楷體" w:hAnsi="標楷體"/>
          <w:bCs/>
        </w:rPr>
        <w:t>0</w:t>
      </w:r>
      <w:r w:rsidR="00FF0919" w:rsidRPr="005B48F5">
        <w:rPr>
          <w:rFonts w:ascii="標楷體" w:eastAsia="標楷體" w:hAnsi="標楷體" w:hint="eastAsia"/>
          <w:bCs/>
        </w:rPr>
        <w:t>9</w:t>
      </w:r>
      <w:proofErr w:type="gramEnd"/>
      <w:r w:rsidR="00FF0919" w:rsidRPr="005B48F5">
        <w:rPr>
          <w:rFonts w:ascii="標楷體" w:eastAsia="標楷體" w:hAnsi="標楷體" w:hint="eastAsia"/>
          <w:bCs/>
        </w:rPr>
        <w:t>年度執行結果，分別有7項及1項活動未達原預期毛利率，且</w:t>
      </w:r>
      <w:proofErr w:type="gramStart"/>
      <w:r w:rsidR="00FF0919" w:rsidRPr="005B48F5">
        <w:rPr>
          <w:rFonts w:ascii="標楷體" w:eastAsia="標楷體" w:hAnsi="標楷體" w:hint="eastAsia"/>
          <w:bCs/>
        </w:rPr>
        <w:t>109</w:t>
      </w:r>
      <w:proofErr w:type="gramEnd"/>
      <w:r w:rsidR="00FF0919" w:rsidRPr="005B48F5">
        <w:rPr>
          <w:rFonts w:ascii="標楷體" w:eastAsia="標楷體" w:hAnsi="標楷體" w:hint="eastAsia"/>
          <w:bCs/>
        </w:rPr>
        <w:t>年度有4項行銷活動（兒童節、母親節、暑期、端午節活動）實際毛利率較</w:t>
      </w:r>
      <w:proofErr w:type="gramStart"/>
      <w:r w:rsidR="00FF0919" w:rsidRPr="005B48F5">
        <w:rPr>
          <w:rFonts w:ascii="標楷體" w:eastAsia="標楷體" w:hAnsi="標楷體" w:hint="eastAsia"/>
          <w:bCs/>
        </w:rPr>
        <w:t>1</w:t>
      </w:r>
      <w:r w:rsidR="00FF0919" w:rsidRPr="005B48F5">
        <w:rPr>
          <w:rFonts w:ascii="標楷體" w:eastAsia="標楷體" w:hAnsi="標楷體"/>
          <w:bCs/>
        </w:rPr>
        <w:t>08</w:t>
      </w:r>
      <w:proofErr w:type="gramEnd"/>
      <w:r w:rsidR="00FF0919" w:rsidRPr="005B48F5">
        <w:rPr>
          <w:rFonts w:ascii="標楷體" w:eastAsia="標楷體" w:hAnsi="標楷體" w:hint="eastAsia"/>
          <w:bCs/>
        </w:rPr>
        <w:t>年度低。復依其活動結案報告列載，行銷方式主要包括廣播、新聞稿及官方網站，或委託網路廣告公司刊登網頁、手機廣告等，行銷管道多元，惟部分行銷策略效果未顯著，主要係廣播效果欠佳、話題性不足、未清楚目標客群喜好等所致。又江南渡</w:t>
      </w:r>
      <w:r w:rsidR="00FF0919" w:rsidRPr="00271B38">
        <w:rPr>
          <w:rFonts w:ascii="標楷體" w:eastAsia="標楷體" w:hAnsi="標楷體" w:hint="eastAsia"/>
          <w:bCs/>
        </w:rPr>
        <w:t>假村108及</w:t>
      </w:r>
      <w:proofErr w:type="gramStart"/>
      <w:r w:rsidR="00FF0919" w:rsidRPr="00271B38">
        <w:rPr>
          <w:rFonts w:ascii="標楷體" w:eastAsia="標楷體" w:hAnsi="標楷體" w:hint="eastAsia"/>
          <w:bCs/>
        </w:rPr>
        <w:t>109</w:t>
      </w:r>
      <w:proofErr w:type="gramEnd"/>
      <w:r w:rsidR="00FF0919" w:rsidRPr="00271B38">
        <w:rPr>
          <w:rFonts w:ascii="標楷體" w:eastAsia="標楷體" w:hAnsi="標楷體" w:hint="eastAsia"/>
          <w:bCs/>
        </w:rPr>
        <w:t>年度於</w:t>
      </w:r>
      <w:r w:rsidR="00FF0919" w:rsidRPr="00271B38">
        <w:rPr>
          <w:rFonts w:ascii="標楷體" w:eastAsia="標楷體" w:hAnsi="標楷體"/>
          <w:bCs/>
        </w:rPr>
        <w:t>Youtube</w:t>
      </w:r>
      <w:r w:rsidR="00191964" w:rsidRPr="005B48F5">
        <w:rPr>
          <w:rFonts w:ascii="標楷體" w:eastAsia="標楷體" w:hAnsi="標楷體" w:hint="eastAsia"/>
          <w:bCs/>
        </w:rPr>
        <w:t>放置形象宣傳影片，影片製作經費</w:t>
      </w:r>
      <w:r w:rsidR="00FF0919" w:rsidRPr="005B48F5">
        <w:rPr>
          <w:rFonts w:ascii="標楷體" w:eastAsia="標楷體" w:hAnsi="標楷體"/>
          <w:bCs/>
        </w:rPr>
        <w:t>7</w:t>
      </w:r>
      <w:r w:rsidR="00FF0919" w:rsidRPr="005B48F5">
        <w:rPr>
          <w:rFonts w:ascii="標楷體" w:eastAsia="標楷體" w:hAnsi="標楷體" w:hint="eastAsia"/>
          <w:bCs/>
        </w:rPr>
        <w:t>萬餘元，截至1</w:t>
      </w:r>
      <w:r w:rsidR="00FF0919" w:rsidRPr="005B48F5">
        <w:rPr>
          <w:rFonts w:ascii="標楷體" w:eastAsia="標楷體" w:hAnsi="標楷體"/>
          <w:bCs/>
        </w:rPr>
        <w:t>10</w:t>
      </w:r>
      <w:r w:rsidR="00FF0919" w:rsidRPr="005B48F5">
        <w:rPr>
          <w:rFonts w:ascii="標楷體" w:eastAsia="標楷體" w:hAnsi="標楷體" w:hint="eastAsia"/>
          <w:bCs/>
        </w:rPr>
        <w:t>年</w:t>
      </w:r>
      <w:r w:rsidR="00FF0919" w:rsidRPr="005B48F5">
        <w:rPr>
          <w:rFonts w:ascii="標楷體" w:eastAsia="標楷體" w:hAnsi="標楷體"/>
          <w:bCs/>
        </w:rPr>
        <w:t>11</w:t>
      </w:r>
      <w:r w:rsidR="00FF0919" w:rsidRPr="005B48F5">
        <w:rPr>
          <w:rFonts w:ascii="標楷體" w:eastAsia="標楷體" w:hAnsi="標楷體" w:hint="eastAsia"/>
          <w:bCs/>
        </w:rPr>
        <w:t>月</w:t>
      </w:r>
      <w:r w:rsidR="00FF0919" w:rsidRPr="005B48F5">
        <w:rPr>
          <w:rFonts w:ascii="標楷體" w:eastAsia="標楷體" w:hAnsi="標楷體"/>
          <w:bCs/>
        </w:rPr>
        <w:t>16</w:t>
      </w:r>
      <w:r w:rsidR="00FF0919" w:rsidRPr="005B48F5">
        <w:rPr>
          <w:rFonts w:ascii="標楷體" w:eastAsia="標楷體" w:hAnsi="標楷體" w:hint="eastAsia"/>
          <w:bCs/>
        </w:rPr>
        <w:t>日止，觀看人次分別僅1</w:t>
      </w:r>
      <w:r w:rsidR="00FF0919" w:rsidRPr="005B48F5">
        <w:rPr>
          <w:rFonts w:ascii="標楷體" w:eastAsia="標楷體" w:hAnsi="標楷體"/>
          <w:bCs/>
        </w:rPr>
        <w:t>28</w:t>
      </w:r>
      <w:r w:rsidR="00FF0919" w:rsidRPr="005B48F5">
        <w:rPr>
          <w:rFonts w:ascii="標楷體" w:eastAsia="標楷體" w:hAnsi="標楷體" w:hint="eastAsia"/>
          <w:bCs/>
        </w:rPr>
        <w:t>人次及1,</w:t>
      </w:r>
      <w:r w:rsidR="00FF0919" w:rsidRPr="005B48F5">
        <w:rPr>
          <w:rFonts w:ascii="標楷體" w:eastAsia="標楷體" w:hAnsi="標楷體"/>
          <w:bCs/>
        </w:rPr>
        <w:t>953</w:t>
      </w:r>
      <w:r w:rsidR="00FF0919" w:rsidRPr="005B48F5">
        <w:rPr>
          <w:rFonts w:ascii="標楷體" w:eastAsia="標楷體" w:hAnsi="標楷體" w:hint="eastAsia"/>
          <w:bCs/>
        </w:rPr>
        <w:t>人次，宣傳成效欠佳，經函請台灣糖業公司針對行銷活動</w:t>
      </w:r>
      <w:proofErr w:type="gramStart"/>
      <w:r w:rsidR="00FF0919" w:rsidRPr="005B48F5">
        <w:rPr>
          <w:rFonts w:ascii="標楷體" w:eastAsia="標楷體" w:hAnsi="標楷體" w:hint="eastAsia"/>
          <w:bCs/>
        </w:rPr>
        <w:t>研</w:t>
      </w:r>
      <w:proofErr w:type="gramEnd"/>
      <w:r w:rsidR="00FF0919" w:rsidRPr="005B48F5">
        <w:rPr>
          <w:rFonts w:ascii="標楷體" w:eastAsia="標楷體" w:hAnsi="標楷體" w:hint="eastAsia"/>
          <w:bCs/>
        </w:rPr>
        <w:t>謀改善，以提高宣傳成效。據復：將</w:t>
      </w:r>
      <w:proofErr w:type="gramStart"/>
      <w:r w:rsidR="00FF0919" w:rsidRPr="005B48F5">
        <w:rPr>
          <w:rFonts w:ascii="標楷體" w:eastAsia="標楷體" w:hAnsi="標楷體" w:hint="eastAsia"/>
          <w:bCs/>
        </w:rPr>
        <w:t>研</w:t>
      </w:r>
      <w:proofErr w:type="gramEnd"/>
      <w:r w:rsidR="00FF0919" w:rsidRPr="005B48F5">
        <w:rPr>
          <w:rFonts w:ascii="標楷體" w:eastAsia="標楷體" w:hAnsi="標楷體" w:hint="eastAsia"/>
          <w:bCs/>
        </w:rPr>
        <w:t>議針對目標客群</w:t>
      </w:r>
      <w:r w:rsidR="00D56FF9" w:rsidRPr="005B48F5">
        <w:rPr>
          <w:rFonts w:ascii="標楷體" w:eastAsia="標楷體" w:hAnsi="標楷體" w:hint="eastAsia"/>
          <w:bCs/>
        </w:rPr>
        <w:t>擬定</w:t>
      </w:r>
      <w:r w:rsidR="00FF0919" w:rsidRPr="005B48F5">
        <w:rPr>
          <w:rFonts w:ascii="標楷體" w:eastAsia="標楷體" w:hAnsi="標楷體" w:hint="eastAsia"/>
          <w:bCs/>
        </w:rPr>
        <w:t>妥適策略並落實執行，以提高執行率，並將滾動修正宣傳管道，</w:t>
      </w:r>
      <w:proofErr w:type="gramStart"/>
      <w:r w:rsidR="00191964" w:rsidRPr="005B48F5">
        <w:rPr>
          <w:rFonts w:ascii="標楷體" w:eastAsia="標楷體" w:hAnsi="標楷體" w:hint="eastAsia"/>
          <w:bCs/>
        </w:rPr>
        <w:t>俾</w:t>
      </w:r>
      <w:proofErr w:type="gramEnd"/>
      <w:r w:rsidR="00191964" w:rsidRPr="005B48F5">
        <w:rPr>
          <w:rFonts w:ascii="標楷體" w:eastAsia="標楷體" w:hAnsi="標楷體" w:hint="eastAsia"/>
          <w:bCs/>
        </w:rPr>
        <w:t>達成</w:t>
      </w:r>
      <w:r w:rsidR="00FF0919" w:rsidRPr="005B48F5">
        <w:rPr>
          <w:rFonts w:ascii="標楷體" w:eastAsia="標楷體" w:hAnsi="標楷體" w:hint="eastAsia"/>
          <w:bCs/>
        </w:rPr>
        <w:t>增加營收及創造話題之目標。</w:t>
      </w:r>
    </w:p>
    <w:p w:rsidR="00575BD2" w:rsidRPr="005B48F5" w:rsidRDefault="00106CA9" w:rsidP="00F76E95">
      <w:pPr>
        <w:overflowPunct w:val="0"/>
        <w:topLinePunct/>
        <w:spacing w:line="510" w:lineRule="exact"/>
        <w:ind w:firstLineChars="550" w:firstLine="1321"/>
        <w:jc w:val="both"/>
        <w:rPr>
          <w:rFonts w:ascii="標楷體" w:eastAsia="標楷體" w:hAnsi="標楷體"/>
          <w:bCs/>
        </w:rPr>
      </w:pPr>
      <w:r w:rsidRPr="005B48F5">
        <w:rPr>
          <w:rFonts w:ascii="標楷體" w:eastAsia="標楷體" w:hAnsi="標楷體" w:hint="eastAsia"/>
          <w:b/>
          <w:bCs/>
        </w:rPr>
        <w:t>（</w:t>
      </w:r>
      <w:r w:rsidR="00FF0919" w:rsidRPr="005B48F5">
        <w:rPr>
          <w:rFonts w:ascii="標楷體" w:eastAsia="標楷體" w:hAnsi="標楷體" w:hint="eastAsia"/>
          <w:b/>
          <w:bCs/>
        </w:rPr>
        <w:t>3</w:t>
      </w:r>
      <w:r w:rsidRPr="005B48F5">
        <w:rPr>
          <w:rFonts w:ascii="標楷體" w:eastAsia="標楷體" w:hAnsi="標楷體" w:hint="eastAsia"/>
          <w:b/>
          <w:bCs/>
        </w:rPr>
        <w:t>）</w:t>
      </w:r>
      <w:r w:rsidR="00FF0919" w:rsidRPr="005B48F5">
        <w:rPr>
          <w:rFonts w:ascii="標楷體" w:eastAsia="標楷體" w:hAnsi="標楷體" w:hint="eastAsia"/>
          <w:b/>
          <w:bCs/>
        </w:rPr>
        <w:t xml:space="preserve">　尖山</w:t>
      </w:r>
      <w:proofErr w:type="gramStart"/>
      <w:r w:rsidR="00FF0919" w:rsidRPr="005B48F5">
        <w:rPr>
          <w:rFonts w:ascii="標楷體" w:eastAsia="標楷體" w:hAnsi="標楷體" w:hint="eastAsia"/>
          <w:b/>
          <w:bCs/>
        </w:rPr>
        <w:t>埤</w:t>
      </w:r>
      <w:proofErr w:type="gramEnd"/>
      <w:r w:rsidR="00FF0919" w:rsidRPr="005B48F5">
        <w:rPr>
          <w:rFonts w:ascii="標楷體" w:eastAsia="標楷體" w:hAnsi="標楷體" w:hint="eastAsia"/>
          <w:b/>
          <w:bCs/>
        </w:rPr>
        <w:t>水庫淤積嚴重，且水力排砂閘門開啟高度與作業規定未合，亟待儘速辦理清淤作業，並檢視相關規定之合宜性：</w:t>
      </w:r>
      <w:r w:rsidR="00FF0919" w:rsidRPr="005B48F5">
        <w:rPr>
          <w:rFonts w:ascii="標楷體" w:eastAsia="標楷體" w:hAnsi="標楷體" w:hint="eastAsia"/>
          <w:bCs/>
        </w:rPr>
        <w:t>尖山</w:t>
      </w:r>
      <w:proofErr w:type="gramStart"/>
      <w:r w:rsidR="00FF0919" w:rsidRPr="005B48F5">
        <w:rPr>
          <w:rFonts w:ascii="標楷體" w:eastAsia="標楷體" w:hAnsi="標楷體" w:hint="eastAsia"/>
          <w:bCs/>
        </w:rPr>
        <w:t>埤</w:t>
      </w:r>
      <w:proofErr w:type="gramEnd"/>
      <w:r w:rsidR="00FF0919" w:rsidRPr="005B48F5">
        <w:rPr>
          <w:rFonts w:ascii="標楷體" w:eastAsia="標楷體" w:hAnsi="標楷體" w:hint="eastAsia"/>
          <w:bCs/>
        </w:rPr>
        <w:t>原為</w:t>
      </w:r>
      <w:proofErr w:type="gramStart"/>
      <w:r w:rsidR="00FF0919" w:rsidRPr="005B48F5">
        <w:rPr>
          <w:rFonts w:ascii="標楷體" w:eastAsia="標楷體" w:hAnsi="標楷體" w:hint="eastAsia"/>
          <w:bCs/>
        </w:rPr>
        <w:t>臺</w:t>
      </w:r>
      <w:proofErr w:type="gramEnd"/>
      <w:r w:rsidR="00FF0919" w:rsidRPr="005B48F5">
        <w:rPr>
          <w:rFonts w:ascii="標楷體" w:eastAsia="標楷體" w:hAnsi="標楷體" w:hint="eastAsia"/>
          <w:bCs/>
        </w:rPr>
        <w:t>南市柳營區尖山腳下之</w:t>
      </w:r>
      <w:proofErr w:type="gramStart"/>
      <w:r w:rsidR="00FF0919" w:rsidRPr="005B48F5">
        <w:rPr>
          <w:rFonts w:ascii="標楷體" w:eastAsia="標楷體" w:hAnsi="標楷體" w:hint="eastAsia"/>
          <w:bCs/>
        </w:rPr>
        <w:t>埤</w:t>
      </w:r>
      <w:proofErr w:type="gramEnd"/>
      <w:r w:rsidR="00FF0919" w:rsidRPr="005B48F5">
        <w:rPr>
          <w:rFonts w:ascii="標楷體" w:eastAsia="標楷體" w:hAnsi="標楷體" w:hint="eastAsia"/>
          <w:bCs/>
        </w:rPr>
        <w:t>塘，為供給新營糖廠製糖用水而建造為水庫，80年起開發為觀光遊憩水域，必要時配合供應農業用水或工業用水使用，以台</w:t>
      </w:r>
      <w:r w:rsidR="00D56FF9" w:rsidRPr="005B48F5">
        <w:rPr>
          <w:rFonts w:ascii="標楷體" w:eastAsia="標楷體" w:hAnsi="標楷體" w:hint="eastAsia"/>
          <w:bCs/>
        </w:rPr>
        <w:t>灣</w:t>
      </w:r>
      <w:r w:rsidR="00FF0919" w:rsidRPr="005B48F5">
        <w:rPr>
          <w:rFonts w:ascii="標楷體" w:eastAsia="標楷體" w:hAnsi="標楷體" w:hint="eastAsia"/>
          <w:bCs/>
        </w:rPr>
        <w:t>糖</w:t>
      </w:r>
      <w:r w:rsidR="00D56FF9" w:rsidRPr="005B48F5">
        <w:rPr>
          <w:rFonts w:ascii="標楷體" w:eastAsia="標楷體" w:hAnsi="標楷體" w:hint="eastAsia"/>
          <w:bCs/>
        </w:rPr>
        <w:t>業</w:t>
      </w:r>
      <w:r w:rsidR="00FF0919" w:rsidRPr="005B48F5">
        <w:rPr>
          <w:rFonts w:ascii="標楷體" w:eastAsia="標楷體" w:hAnsi="標楷體" w:hint="eastAsia"/>
          <w:bCs/>
        </w:rPr>
        <w:t>公司為管理機構，並由江南渡假村負責營運管理。依據水利建造物檢查及安全評估辦法第19條規定，經中央主管機關公告為水庫者，應辦理安全評估；同辦法第23條第6款規定，主管機關對於興辦人所辦理之定期檢查及不定期檢查，認為有必要時得辦理複查。復依尖山</w:t>
      </w:r>
      <w:proofErr w:type="gramStart"/>
      <w:r w:rsidR="00FF0919" w:rsidRPr="005B48F5">
        <w:rPr>
          <w:rFonts w:ascii="標楷體" w:eastAsia="標楷體" w:hAnsi="標楷體" w:hint="eastAsia"/>
          <w:bCs/>
        </w:rPr>
        <w:t>埤</w:t>
      </w:r>
      <w:proofErr w:type="gramEnd"/>
      <w:r w:rsidR="00FF0919" w:rsidRPr="005B48F5">
        <w:rPr>
          <w:rFonts w:ascii="標楷體" w:eastAsia="標楷體" w:hAnsi="標楷體" w:hint="eastAsia"/>
          <w:bCs/>
        </w:rPr>
        <w:t>江南渡假村水庫管理維護作業要點第7.3.4.2點規定，</w:t>
      </w:r>
      <w:proofErr w:type="gramStart"/>
      <w:r w:rsidR="00FF0919" w:rsidRPr="005B48F5">
        <w:rPr>
          <w:rFonts w:ascii="標楷體" w:eastAsia="標楷體" w:hAnsi="標楷體" w:hint="eastAsia"/>
          <w:bCs/>
        </w:rPr>
        <w:t>排砂門之</w:t>
      </w:r>
      <w:proofErr w:type="gramEnd"/>
      <w:r w:rsidR="00FF0919" w:rsidRPr="005B48F5">
        <w:rPr>
          <w:rFonts w:ascii="標楷體" w:eastAsia="標楷體" w:hAnsi="標楷體" w:hint="eastAsia"/>
          <w:bCs/>
        </w:rPr>
        <w:t>開啟亦應嚴格執行分段、分次操作，其開啟高度最大不得超過90公分。經查水庫分別於82、90、96、101及</w:t>
      </w:r>
      <w:proofErr w:type="gramStart"/>
      <w:r w:rsidR="00FF0919" w:rsidRPr="005B48F5">
        <w:rPr>
          <w:rFonts w:ascii="標楷體" w:eastAsia="標楷體" w:hAnsi="標楷體" w:hint="eastAsia"/>
          <w:bCs/>
        </w:rPr>
        <w:t>108</w:t>
      </w:r>
      <w:proofErr w:type="gramEnd"/>
      <w:r w:rsidR="00FF0919" w:rsidRPr="005B48F5">
        <w:rPr>
          <w:rFonts w:ascii="標楷體" w:eastAsia="標楷體" w:hAnsi="標楷體" w:hint="eastAsia"/>
          <w:bCs/>
        </w:rPr>
        <w:t>年度辦理安全評估工作，並於95及99年度辦理安全複查，依據96年第3次、101年第4次安全評估結論略</w:t>
      </w:r>
      <w:proofErr w:type="gramStart"/>
      <w:r w:rsidR="00FF0919" w:rsidRPr="005B48F5">
        <w:rPr>
          <w:rFonts w:ascii="標楷體" w:eastAsia="標楷體" w:hAnsi="標楷體" w:hint="eastAsia"/>
          <w:bCs/>
        </w:rPr>
        <w:t>以</w:t>
      </w:r>
      <w:proofErr w:type="gramEnd"/>
      <w:r w:rsidR="00FF0919" w:rsidRPr="005B48F5">
        <w:rPr>
          <w:rFonts w:ascii="標楷體" w:eastAsia="標楷體" w:hAnsi="標楷體" w:hint="eastAsia"/>
          <w:bCs/>
        </w:rPr>
        <w:t>，水庫淤積嚴重，應立即清淤恢復其功能，進水口附近有淤積情形，有必要定期進行實施水力排砂，以避免閘門因淤積無法開啟；另99年蓄水庫安全複查結論及建議事項亦提及，水庫淤積嚴重，除</w:t>
      </w:r>
      <w:proofErr w:type="gramStart"/>
      <w:r w:rsidR="00FF0919" w:rsidRPr="005B48F5">
        <w:rPr>
          <w:rFonts w:ascii="標楷體" w:eastAsia="標楷體" w:hAnsi="標楷體" w:hint="eastAsia"/>
          <w:bCs/>
        </w:rPr>
        <w:t>清淤外</w:t>
      </w:r>
      <w:proofErr w:type="gramEnd"/>
      <w:r w:rsidR="00FF0919" w:rsidRPr="005B48F5">
        <w:rPr>
          <w:rFonts w:ascii="標楷體" w:eastAsia="標楷體" w:hAnsi="標楷體" w:hint="eastAsia"/>
          <w:bCs/>
        </w:rPr>
        <w:t>，排砂隧道恢復功能為重要工作，應儘速辦理。經查江南</w:t>
      </w:r>
      <w:r w:rsidR="00FF0919" w:rsidRPr="005B48F5">
        <w:rPr>
          <w:rFonts w:ascii="標楷體" w:eastAsia="標楷體" w:hAnsi="標楷體" w:hint="eastAsia"/>
          <w:bCs/>
        </w:rPr>
        <w:lastRenderedPageBreak/>
        <w:t>渡假村雖於</w:t>
      </w:r>
      <w:proofErr w:type="gramStart"/>
      <w:r w:rsidR="00FF0919" w:rsidRPr="005B48F5">
        <w:rPr>
          <w:rFonts w:ascii="標楷體" w:eastAsia="標楷體" w:hAnsi="標楷體" w:hint="eastAsia"/>
          <w:bCs/>
        </w:rPr>
        <w:t>100</w:t>
      </w:r>
      <w:proofErr w:type="gramEnd"/>
      <w:r w:rsidR="00FF0919" w:rsidRPr="005B48F5">
        <w:rPr>
          <w:rFonts w:ascii="標楷體" w:eastAsia="標楷體" w:hAnsi="標楷體" w:hint="eastAsia"/>
          <w:bCs/>
        </w:rPr>
        <w:t>年度進行排砂閘門更新，使水庫得以進行水力排砂作業，減少水庫淤積，惟106至108年</w:t>
      </w:r>
      <w:r w:rsidR="00F94B36" w:rsidRPr="005B48F5">
        <w:rPr>
          <w:rFonts w:ascii="標楷體" w:eastAsia="標楷體" w:hAnsi="標楷體" w:hint="eastAsia"/>
          <w:bCs/>
        </w:rPr>
        <w:t>度</w:t>
      </w:r>
      <w:r w:rsidR="00FF0919" w:rsidRPr="005B48F5">
        <w:rPr>
          <w:rFonts w:ascii="標楷體" w:eastAsia="標楷體" w:hAnsi="標楷體" w:hint="eastAsia"/>
          <w:bCs/>
        </w:rPr>
        <w:t>僅進行水力排砂6次，總排砂量</w:t>
      </w:r>
      <w:r w:rsidR="00FF0919" w:rsidRPr="005B48F5">
        <w:rPr>
          <w:rFonts w:ascii="標楷體" w:eastAsia="標楷體" w:hAnsi="標楷體"/>
          <w:bCs/>
        </w:rPr>
        <w:t>0.64</w:t>
      </w:r>
      <w:r w:rsidR="00FF0919" w:rsidRPr="005B48F5">
        <w:rPr>
          <w:rFonts w:ascii="標楷體" w:eastAsia="標楷體" w:hAnsi="標楷體" w:hint="eastAsia"/>
          <w:bCs/>
        </w:rPr>
        <w:t>萬立方公尺</w:t>
      </w:r>
      <w:r w:rsidR="00725538" w:rsidRPr="005B48F5">
        <w:rPr>
          <w:rFonts w:ascii="標楷體" w:eastAsia="標楷體" w:hAnsi="標楷體" w:hint="eastAsia"/>
          <w:bCs/>
        </w:rPr>
        <w:t>，</w:t>
      </w:r>
      <w:r w:rsidR="00FF0919" w:rsidRPr="005B48F5">
        <w:rPr>
          <w:rFonts w:ascii="標楷體" w:eastAsia="標楷體" w:hAnsi="標楷體" w:hint="eastAsia"/>
          <w:bCs/>
        </w:rPr>
        <w:t>平均每年</w:t>
      </w:r>
      <w:r w:rsidR="00F94B36" w:rsidRPr="005B48F5">
        <w:rPr>
          <w:rFonts w:ascii="標楷體" w:eastAsia="標楷體" w:hAnsi="標楷體" w:hint="eastAsia"/>
          <w:bCs/>
        </w:rPr>
        <w:t>度</w:t>
      </w:r>
      <w:proofErr w:type="gramStart"/>
      <w:r w:rsidR="00FF0919" w:rsidRPr="005B48F5">
        <w:rPr>
          <w:rFonts w:ascii="標楷體" w:eastAsia="標楷體" w:hAnsi="標楷體" w:hint="eastAsia"/>
          <w:bCs/>
        </w:rPr>
        <w:t>排砂約</w:t>
      </w:r>
      <w:proofErr w:type="gramEnd"/>
      <w:r w:rsidR="00FF0919" w:rsidRPr="005B48F5">
        <w:rPr>
          <w:rFonts w:ascii="標楷體" w:eastAsia="標楷體" w:hAnsi="標楷體" w:hint="eastAsia"/>
          <w:bCs/>
        </w:rPr>
        <w:t>0.21萬立方</w:t>
      </w:r>
      <w:r w:rsidR="00D72747" w:rsidRPr="005B48F5">
        <w:rPr>
          <w:noProof/>
          <w:sz w:val="32"/>
          <w:szCs w:val="32"/>
        </w:rPr>
        <mc:AlternateContent>
          <mc:Choice Requires="wps">
            <w:drawing>
              <wp:anchor distT="0" distB="0" distL="114300" distR="114300" simplePos="0" relativeHeight="251755520" behindDoc="0" locked="0" layoutInCell="1" allowOverlap="1" wp14:anchorId="081FE265" wp14:editId="4A3CE215">
                <wp:simplePos x="0" y="0"/>
                <wp:positionH relativeFrom="margin">
                  <wp:posOffset>2527130</wp:posOffset>
                </wp:positionH>
                <wp:positionV relativeFrom="margin">
                  <wp:posOffset>133227</wp:posOffset>
                </wp:positionV>
                <wp:extent cx="3923665" cy="3084830"/>
                <wp:effectExtent l="0" t="0" r="635" b="1270"/>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3665" cy="3084830"/>
                        </a:xfrm>
                        <a:prstGeom prst="rect">
                          <a:avLst/>
                        </a:prstGeom>
                        <a:solidFill>
                          <a:srgbClr val="FFFFFF"/>
                        </a:solidFill>
                        <a:ln w="9525">
                          <a:noFill/>
                          <a:miter lim="800000"/>
                          <a:headEnd/>
                          <a:tailEnd/>
                        </a:ln>
                      </wps:spPr>
                      <wps:txbx>
                        <w:txbxContent>
                          <w:p w:rsidR="00545342" w:rsidRPr="00FC6D3A" w:rsidRDefault="00545342" w:rsidP="00D72747">
                            <w:pPr>
                              <w:keepNext/>
                              <w:spacing w:line="400" w:lineRule="exact"/>
                              <w:jc w:val="center"/>
                              <w:rPr>
                                <w:rFonts w:ascii="標楷體" w:eastAsia="標楷體" w:hAnsi="標楷體"/>
                                <w:b/>
                              </w:rPr>
                            </w:pPr>
                            <w:r w:rsidRPr="00FC6D3A">
                              <w:rPr>
                                <w:rFonts w:ascii="標楷體" w:eastAsia="標楷體" w:hAnsi="標楷體" w:hint="eastAsia"/>
                                <w:b/>
                              </w:rPr>
                              <w:t>圖5　尖山</w:t>
                            </w:r>
                            <w:proofErr w:type="gramStart"/>
                            <w:r w:rsidRPr="00FC6D3A">
                              <w:rPr>
                                <w:rFonts w:ascii="標楷體" w:eastAsia="標楷體" w:hAnsi="標楷體" w:hint="eastAsia"/>
                                <w:b/>
                              </w:rPr>
                              <w:t>埤</w:t>
                            </w:r>
                            <w:proofErr w:type="gramEnd"/>
                            <w:r w:rsidRPr="00FC6D3A">
                              <w:rPr>
                                <w:rFonts w:ascii="標楷體" w:eastAsia="標楷體" w:hAnsi="標楷體" w:hint="eastAsia"/>
                                <w:b/>
                              </w:rPr>
                              <w:t>水庫淤積情形</w:t>
                            </w:r>
                          </w:p>
                          <w:p w:rsidR="00545342" w:rsidRDefault="00545342" w:rsidP="00D72747">
                            <w:r>
                              <w:rPr>
                                <w:noProof/>
                              </w:rPr>
                              <w:drawing>
                                <wp:inline distT="0" distB="0" distL="0" distR="0" wp14:anchorId="30699957" wp14:editId="5E2C5AFF">
                                  <wp:extent cx="3822065" cy="2406698"/>
                                  <wp:effectExtent l="0" t="0" r="6985"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822065" cy="2406698"/>
                                          </a:xfrm>
                                          <a:prstGeom prst="rect">
                                            <a:avLst/>
                                          </a:prstGeom>
                                        </pic:spPr>
                                      </pic:pic>
                                    </a:graphicData>
                                  </a:graphic>
                                </wp:inline>
                              </w:drawing>
                            </w:r>
                          </w:p>
                          <w:p w:rsidR="00545342" w:rsidRPr="00FC6D3A" w:rsidRDefault="0068419E" w:rsidP="00D72747">
                            <w:pPr>
                              <w:rPr>
                                <w:sz w:val="18"/>
                                <w:szCs w:val="18"/>
                              </w:rPr>
                            </w:pPr>
                            <w:r>
                              <w:rPr>
                                <w:rFonts w:ascii="標楷體" w:eastAsia="標楷體" w:hAnsi="標楷體" w:hint="eastAsia"/>
                                <w:sz w:val="18"/>
                                <w:szCs w:val="18"/>
                              </w:rPr>
                              <w:t>資料</w:t>
                            </w:r>
                            <w:r w:rsidR="00545342" w:rsidRPr="00FC6D3A">
                              <w:rPr>
                                <w:rFonts w:ascii="標楷體" w:eastAsia="標楷體" w:hAnsi="標楷體" w:hint="eastAsia"/>
                                <w:sz w:val="18"/>
                                <w:szCs w:val="18"/>
                              </w:rPr>
                              <w:t>來源：台灣糖業公司提供。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199pt;margin-top:10.5pt;width:308.95pt;height:242.9pt;z-index:2517555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" stroked="f">
                <v:textbox>
                  <w:txbxContent>
                    <w:p w:rsidR="00545342" w:rsidRPr="00FC6D3A" w:rsidRDefault="00545342" w:rsidP="00D72747">
                      <w:pPr>
                        <w:keepNext/>
                        <w:spacing w:line="400" w:lineRule="exact"/>
                        <w:jc w:val="center"/>
                        <w:rPr>
                          <w:rFonts w:ascii="標楷體" w:eastAsia="標楷體" w:hAnsi="標楷體"/>
                          <w:b/>
                        </w:rPr>
                      </w:pPr>
                      <w:r w:rsidRPr="00FC6D3A">
                        <w:rPr>
                          <w:rFonts w:ascii="標楷體" w:eastAsia="標楷體" w:hAnsi="標楷體" w:hint="eastAsia"/>
                          <w:b/>
                        </w:rPr>
                        <w:t>圖5　尖山</w:t>
                      </w:r>
                      <w:proofErr w:type="gramStart"/>
                      <w:r w:rsidRPr="00FC6D3A">
                        <w:rPr>
                          <w:rFonts w:ascii="標楷體" w:eastAsia="標楷體" w:hAnsi="標楷體" w:hint="eastAsia"/>
                          <w:b/>
                        </w:rPr>
                        <w:t>埤</w:t>
                      </w:r>
                      <w:proofErr w:type="gramEnd"/>
                      <w:r w:rsidRPr="00FC6D3A">
                        <w:rPr>
                          <w:rFonts w:ascii="標楷體" w:eastAsia="標楷體" w:hAnsi="標楷體" w:hint="eastAsia"/>
                          <w:b/>
                        </w:rPr>
                        <w:t>水庫淤積情形</w:t>
                      </w:r>
                    </w:p>
                    <w:p w:rsidR="00545342" w:rsidRDefault="00545342" w:rsidP="00D72747">
                      <w:r>
                        <w:rPr>
                          <w:noProof/>
                        </w:rPr>
                        <w:drawing>
                          <wp:inline distT="0" distB="0" distL="0" distR="0" wp14:anchorId="30699957" wp14:editId="5E2C5AFF">
                            <wp:extent cx="3822065" cy="2406698"/>
                            <wp:effectExtent l="0" t="0" r="6985"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822065" cy="2406698"/>
                                    </a:xfrm>
                                    <a:prstGeom prst="rect">
                                      <a:avLst/>
                                    </a:prstGeom>
                                  </pic:spPr>
                                </pic:pic>
                              </a:graphicData>
                            </a:graphic>
                          </wp:inline>
                        </w:drawing>
                      </w:r>
                    </w:p>
                    <w:p w:rsidR="00545342" w:rsidRPr="00FC6D3A" w:rsidRDefault="0068419E" w:rsidP="00D72747">
                      <w:pPr>
                        <w:rPr>
                          <w:sz w:val="18"/>
                          <w:szCs w:val="18"/>
                        </w:rPr>
                      </w:pPr>
                      <w:r>
                        <w:rPr>
                          <w:rFonts w:ascii="標楷體" w:eastAsia="標楷體" w:hAnsi="標楷體" w:hint="eastAsia"/>
                          <w:sz w:val="18"/>
                          <w:szCs w:val="18"/>
                        </w:rPr>
                        <w:t>資料</w:t>
                      </w:r>
                      <w:r w:rsidR="00545342" w:rsidRPr="00FC6D3A">
                        <w:rPr>
                          <w:rFonts w:ascii="標楷體" w:eastAsia="標楷體" w:hAnsi="標楷體" w:hint="eastAsia"/>
                          <w:sz w:val="18"/>
                          <w:szCs w:val="18"/>
                        </w:rPr>
                        <w:t>來源：台灣糖業公司提供。</w:t>
                      </w:r>
                    </w:p>
                  </w:txbxContent>
                </v:textbox>
                <w10:wrap type="square" anchorx="margin" anchory="margin"/>
              </v:shape>
            </w:pict>
          </mc:Fallback>
        </mc:AlternateContent>
      </w:r>
      <w:r w:rsidR="00FF0919" w:rsidRPr="005B48F5">
        <w:rPr>
          <w:rFonts w:ascii="標楷體" w:eastAsia="標楷體" w:hAnsi="標楷體" w:hint="eastAsia"/>
          <w:bCs/>
        </w:rPr>
        <w:t>公尺，約占水庫年淤積量9.3萬立方公尺之2</w:t>
      </w:r>
      <w:r w:rsidR="00FF0919" w:rsidRPr="005B48F5">
        <w:rPr>
          <w:rFonts w:ascii="標楷體" w:eastAsia="標楷體" w:hAnsi="標楷體"/>
          <w:bCs/>
        </w:rPr>
        <w:t>.23</w:t>
      </w:r>
      <w:r w:rsidR="00FF0919" w:rsidRPr="005B48F5">
        <w:rPr>
          <w:rFonts w:ascii="標楷體" w:eastAsia="標楷體" w:hAnsi="標楷體" w:hint="eastAsia"/>
          <w:bCs/>
        </w:rPr>
        <w:t>％，無法有效</w:t>
      </w:r>
      <w:proofErr w:type="gramStart"/>
      <w:r w:rsidR="00FF0919" w:rsidRPr="005B48F5">
        <w:rPr>
          <w:rFonts w:ascii="標楷體" w:eastAsia="標楷體" w:hAnsi="標楷體" w:hint="eastAsia"/>
          <w:bCs/>
        </w:rPr>
        <w:t>紓</w:t>
      </w:r>
      <w:proofErr w:type="gramEnd"/>
      <w:r w:rsidR="00FF0919" w:rsidRPr="005B48F5">
        <w:rPr>
          <w:rFonts w:ascii="標楷體" w:eastAsia="標楷體" w:hAnsi="標楷體" w:hint="eastAsia"/>
          <w:bCs/>
        </w:rPr>
        <w:t>緩水庫淤積情形，致</w:t>
      </w:r>
      <w:proofErr w:type="gramStart"/>
      <w:r w:rsidR="00FF0919" w:rsidRPr="005B48F5">
        <w:rPr>
          <w:rFonts w:ascii="標楷體" w:eastAsia="標楷體" w:hAnsi="標楷體" w:hint="eastAsia"/>
          <w:bCs/>
        </w:rPr>
        <w:t>108</w:t>
      </w:r>
      <w:proofErr w:type="gramEnd"/>
      <w:r w:rsidR="00FF0919" w:rsidRPr="005B48F5">
        <w:rPr>
          <w:rFonts w:ascii="標楷體" w:eastAsia="標楷體" w:hAnsi="標楷體" w:hint="eastAsia"/>
          <w:bCs/>
        </w:rPr>
        <w:t>年度安全評估結果，水庫淤積率已逾</w:t>
      </w:r>
      <w:proofErr w:type="gramStart"/>
      <w:r w:rsidR="00FF0919" w:rsidRPr="005B48F5">
        <w:rPr>
          <w:rFonts w:ascii="標楷體" w:eastAsia="標楷體" w:hAnsi="標楷體" w:hint="eastAsia"/>
          <w:bCs/>
        </w:rPr>
        <w:t>9成</w:t>
      </w:r>
      <w:proofErr w:type="gramEnd"/>
      <w:r w:rsidR="00D56FF9" w:rsidRPr="005B48F5">
        <w:rPr>
          <w:rFonts w:ascii="標楷體" w:eastAsia="標楷體" w:hAnsi="標楷體" w:hint="eastAsia"/>
          <w:bCs/>
        </w:rPr>
        <w:t>，淤積情況嚴重</w:t>
      </w:r>
      <w:r w:rsidR="00363C65" w:rsidRPr="005B48F5">
        <w:rPr>
          <w:rFonts w:ascii="標楷體" w:eastAsia="標楷體" w:hAnsi="標楷體" w:hint="eastAsia"/>
          <w:bCs/>
        </w:rPr>
        <w:t>（</w:t>
      </w:r>
      <w:r w:rsidR="00121CDD" w:rsidRPr="005B48F5">
        <w:rPr>
          <w:rFonts w:ascii="標楷體" w:eastAsia="標楷體" w:hAnsi="標楷體" w:hint="eastAsia"/>
          <w:bCs/>
        </w:rPr>
        <w:t>圖</w:t>
      </w:r>
      <w:r w:rsidR="00FC4E94" w:rsidRPr="005B48F5">
        <w:rPr>
          <w:rFonts w:ascii="標楷體" w:eastAsia="標楷體" w:hAnsi="標楷體" w:hint="eastAsia"/>
          <w:bCs/>
        </w:rPr>
        <w:t>5</w:t>
      </w:r>
      <w:r w:rsidR="00363C65" w:rsidRPr="005B48F5">
        <w:rPr>
          <w:rFonts w:ascii="標楷體" w:eastAsia="標楷體" w:hAnsi="標楷體" w:hint="eastAsia"/>
          <w:bCs/>
        </w:rPr>
        <w:t>）</w:t>
      </w:r>
      <w:r w:rsidR="00FF0919" w:rsidRPr="005B48F5">
        <w:rPr>
          <w:rFonts w:ascii="標楷體" w:eastAsia="標楷體" w:hAnsi="標楷體" w:hint="eastAsia"/>
          <w:bCs/>
        </w:rPr>
        <w:t>，</w:t>
      </w:r>
      <w:proofErr w:type="gramStart"/>
      <w:r w:rsidR="00FF0919" w:rsidRPr="005B48F5">
        <w:rPr>
          <w:rFonts w:ascii="標楷體" w:eastAsia="標楷體" w:hAnsi="標楷體" w:hint="eastAsia"/>
          <w:bCs/>
        </w:rPr>
        <w:t>有效壽齡</w:t>
      </w:r>
      <w:proofErr w:type="gramEnd"/>
      <w:r w:rsidR="00FF0919" w:rsidRPr="005B48F5">
        <w:rPr>
          <w:rFonts w:ascii="標楷體" w:eastAsia="標楷體" w:hAnsi="標楷體" w:hint="eastAsia"/>
          <w:bCs/>
        </w:rPr>
        <w:t>估計僅剩1</w:t>
      </w:r>
      <w:r w:rsidR="00FF0919" w:rsidRPr="005B48F5">
        <w:rPr>
          <w:rFonts w:ascii="標楷體" w:eastAsia="標楷體" w:hAnsi="標楷體"/>
          <w:bCs/>
        </w:rPr>
        <w:t>.7</w:t>
      </w:r>
      <w:r w:rsidR="00FF0919" w:rsidRPr="005B48F5">
        <w:rPr>
          <w:rFonts w:ascii="標楷體" w:eastAsia="標楷體" w:hAnsi="標楷體" w:hint="eastAsia"/>
          <w:bCs/>
        </w:rPr>
        <w:t>年。且歷次水力排砂作業中，106年6月17日、7月31日</w:t>
      </w:r>
      <w:proofErr w:type="gramStart"/>
      <w:r w:rsidR="00FF0919" w:rsidRPr="005B48F5">
        <w:rPr>
          <w:rFonts w:ascii="標楷體" w:eastAsia="標楷體" w:hAnsi="標楷體" w:hint="eastAsia"/>
          <w:bCs/>
        </w:rPr>
        <w:t>排砂門開</w:t>
      </w:r>
      <w:r w:rsidR="00470170" w:rsidRPr="005B48F5">
        <w:rPr>
          <w:rFonts w:ascii="標楷體" w:eastAsia="標楷體" w:hAnsi="標楷體" w:hint="eastAsia"/>
          <w:bCs/>
        </w:rPr>
        <w:t>啟</w:t>
      </w:r>
      <w:proofErr w:type="gramEnd"/>
      <w:r w:rsidR="00470170" w:rsidRPr="005B48F5">
        <w:rPr>
          <w:rFonts w:ascii="標楷體" w:eastAsia="標楷體" w:hAnsi="標楷體" w:hint="eastAsia"/>
          <w:bCs/>
        </w:rPr>
        <w:t>高</w:t>
      </w:r>
      <w:r w:rsidR="00FF0919" w:rsidRPr="005B48F5">
        <w:rPr>
          <w:rFonts w:ascii="標楷體" w:eastAsia="標楷體" w:hAnsi="標楷體" w:hint="eastAsia"/>
          <w:bCs/>
        </w:rPr>
        <w:t>度為120公分、107年8月23、24日開</w:t>
      </w:r>
      <w:r w:rsidR="00470170" w:rsidRPr="005B48F5">
        <w:rPr>
          <w:rFonts w:ascii="標楷體" w:eastAsia="標楷體" w:hAnsi="標楷體" w:hint="eastAsia"/>
          <w:bCs/>
        </w:rPr>
        <w:t>啟高</w:t>
      </w:r>
      <w:r w:rsidR="00FF0919" w:rsidRPr="005B48F5">
        <w:rPr>
          <w:rFonts w:ascii="標楷體" w:eastAsia="標楷體" w:hAnsi="標楷體" w:hint="eastAsia"/>
          <w:bCs/>
        </w:rPr>
        <w:t>度為125公分，108年8月13日開</w:t>
      </w:r>
      <w:r w:rsidR="00470170" w:rsidRPr="005B48F5">
        <w:rPr>
          <w:rFonts w:ascii="標楷體" w:eastAsia="標楷體" w:hAnsi="標楷體" w:hint="eastAsia"/>
          <w:bCs/>
        </w:rPr>
        <w:t>啟高</w:t>
      </w:r>
      <w:r w:rsidR="00FF0919" w:rsidRPr="005B48F5">
        <w:rPr>
          <w:rFonts w:ascii="標楷體" w:eastAsia="標楷體" w:hAnsi="標楷體" w:hint="eastAsia"/>
          <w:bCs/>
        </w:rPr>
        <w:t>度為113公分，</w:t>
      </w:r>
      <w:proofErr w:type="gramStart"/>
      <w:r w:rsidR="00FF0919" w:rsidRPr="005B48F5">
        <w:rPr>
          <w:rFonts w:ascii="標楷體" w:eastAsia="標楷體" w:hAnsi="標楷體" w:hint="eastAsia"/>
          <w:bCs/>
        </w:rPr>
        <w:t>均與前</w:t>
      </w:r>
      <w:proofErr w:type="gramEnd"/>
      <w:r w:rsidR="00FF0919" w:rsidRPr="005B48F5">
        <w:rPr>
          <w:rFonts w:ascii="標楷體" w:eastAsia="標楷體" w:hAnsi="標楷體" w:hint="eastAsia"/>
          <w:bCs/>
        </w:rPr>
        <w:t>揭作業要點規定未合，據說明主要係因應暴雨調節水位所致，有待</w:t>
      </w:r>
      <w:proofErr w:type="gramStart"/>
      <w:r w:rsidR="00FF0919" w:rsidRPr="005B48F5">
        <w:rPr>
          <w:rFonts w:ascii="標楷體" w:eastAsia="標楷體" w:hAnsi="標楷體" w:hint="eastAsia"/>
          <w:bCs/>
        </w:rPr>
        <w:t>檢討妥處</w:t>
      </w:r>
      <w:proofErr w:type="gramEnd"/>
      <w:r w:rsidR="00FF0919" w:rsidRPr="005B48F5">
        <w:rPr>
          <w:rFonts w:ascii="標楷體" w:eastAsia="標楷體" w:hAnsi="標楷體" w:hint="eastAsia"/>
          <w:bCs/>
        </w:rPr>
        <w:t>；另江南渡假村為辦理水力排砂，於1</w:t>
      </w:r>
      <w:r w:rsidR="00FF0919" w:rsidRPr="005B48F5">
        <w:rPr>
          <w:rFonts w:ascii="標楷體" w:eastAsia="標楷體" w:hAnsi="標楷體"/>
          <w:bCs/>
        </w:rPr>
        <w:t>09</w:t>
      </w:r>
      <w:r w:rsidR="00FF0919" w:rsidRPr="005B48F5">
        <w:rPr>
          <w:rFonts w:ascii="標楷體" w:eastAsia="標楷體" w:hAnsi="標楷體" w:hint="eastAsia"/>
          <w:bCs/>
        </w:rPr>
        <w:t>年10月28日委託巨○工程顧問公司辦理清淤工程技術服務，並於同年12月18日向第五河川局提交放淤許可申請，惟截至本部查核日止，經濟部水利署及第五河川局考量河防安全及致災風險等因素，尚未同意辦理</w:t>
      </w:r>
      <w:proofErr w:type="gramStart"/>
      <w:r w:rsidR="00FF0919" w:rsidRPr="005B48F5">
        <w:rPr>
          <w:rFonts w:ascii="標楷體" w:eastAsia="標楷體" w:hAnsi="標楷體" w:hint="eastAsia"/>
          <w:bCs/>
        </w:rPr>
        <w:t>抽泥放淤</w:t>
      </w:r>
      <w:proofErr w:type="gramEnd"/>
      <w:r w:rsidR="00FF0919" w:rsidRPr="005B48F5">
        <w:rPr>
          <w:rFonts w:ascii="標楷體" w:eastAsia="標楷體" w:hAnsi="標楷體" w:hint="eastAsia"/>
          <w:bCs/>
        </w:rPr>
        <w:t>作業，</w:t>
      </w:r>
      <w:proofErr w:type="gramStart"/>
      <w:r w:rsidR="00FF0919" w:rsidRPr="005B48F5">
        <w:rPr>
          <w:rFonts w:ascii="標楷體" w:eastAsia="標楷體" w:hAnsi="標楷體" w:hint="eastAsia"/>
          <w:bCs/>
        </w:rPr>
        <w:t>致清淤</w:t>
      </w:r>
      <w:proofErr w:type="gramEnd"/>
      <w:r w:rsidR="00FF0919" w:rsidRPr="005B48F5">
        <w:rPr>
          <w:rFonts w:ascii="標楷體" w:eastAsia="標楷體" w:hAnsi="標楷體" w:hint="eastAsia"/>
          <w:bCs/>
        </w:rPr>
        <w:t>工程遲無法進行，經函請台</w:t>
      </w:r>
      <w:r w:rsidR="00191964" w:rsidRPr="005B48F5">
        <w:rPr>
          <w:rFonts w:ascii="標楷體" w:eastAsia="標楷體" w:hAnsi="標楷體" w:hint="eastAsia"/>
          <w:bCs/>
        </w:rPr>
        <w:t>灣</w:t>
      </w:r>
      <w:r w:rsidR="00FF0919" w:rsidRPr="005B48F5">
        <w:rPr>
          <w:rFonts w:ascii="標楷體" w:eastAsia="標楷體" w:hAnsi="標楷體" w:hint="eastAsia"/>
          <w:bCs/>
        </w:rPr>
        <w:t>糖</w:t>
      </w:r>
      <w:r w:rsidR="00191964" w:rsidRPr="005B48F5">
        <w:rPr>
          <w:rFonts w:ascii="標楷體" w:eastAsia="標楷體" w:hAnsi="標楷體" w:hint="eastAsia"/>
          <w:bCs/>
        </w:rPr>
        <w:t>業</w:t>
      </w:r>
      <w:r w:rsidR="00FF0919" w:rsidRPr="005B48F5">
        <w:rPr>
          <w:rFonts w:ascii="標楷體" w:eastAsia="標楷體" w:hAnsi="標楷體" w:hint="eastAsia"/>
          <w:bCs/>
        </w:rPr>
        <w:t>公司檢討改善。據復：已完成水庫清淤工程發包作業，並將遵照水庫管理維護作業要點規定進行水力排砂，以維護水庫環境景觀及安全。</w:t>
      </w:r>
    </w:p>
    <w:p w:rsidR="00815FEA" w:rsidRPr="005B48F5" w:rsidRDefault="00E10109" w:rsidP="00F76E95">
      <w:pPr>
        <w:overflowPunct w:val="0"/>
        <w:topLinePunct/>
        <w:spacing w:beforeLines="20" w:before="72" w:afterLines="20" w:after="72" w:line="490" w:lineRule="exact"/>
        <w:ind w:firstLineChars="450" w:firstLine="1261"/>
        <w:jc w:val="both"/>
        <w:rPr>
          <w:rFonts w:ascii="標楷體" w:eastAsia="標楷體" w:hAnsi="標楷體"/>
          <w:b/>
          <w:bCs/>
          <w:sz w:val="28"/>
          <w:szCs w:val="28"/>
        </w:rPr>
      </w:pPr>
      <w:r w:rsidRPr="005B48F5">
        <w:rPr>
          <w:rFonts w:ascii="標楷體" w:eastAsia="標楷體" w:hAnsi="標楷體" w:hint="eastAsia"/>
          <w:b/>
          <w:bCs/>
          <w:sz w:val="28"/>
          <w:szCs w:val="28"/>
        </w:rPr>
        <w:t>6</w:t>
      </w:r>
      <w:r w:rsidR="00185AAD" w:rsidRPr="005B48F5">
        <w:rPr>
          <w:rFonts w:ascii="標楷體" w:eastAsia="標楷體" w:hAnsi="標楷體" w:hint="eastAsia"/>
          <w:b/>
          <w:bCs/>
          <w:sz w:val="28"/>
          <w:szCs w:val="28"/>
        </w:rPr>
        <w:t>.</w:t>
      </w:r>
      <w:r w:rsidR="004C219F" w:rsidRPr="005B48F5">
        <w:rPr>
          <w:rFonts w:ascii="標楷體" w:eastAsia="標楷體" w:hAnsi="標楷體" w:hint="eastAsia"/>
          <w:b/>
          <w:bCs/>
          <w:sz w:val="28"/>
          <w:szCs w:val="28"/>
        </w:rPr>
        <w:t xml:space="preserve">　</w:t>
      </w:r>
      <w:r w:rsidR="00575BD2" w:rsidRPr="005B48F5">
        <w:rPr>
          <w:rFonts w:ascii="標楷體" w:eastAsia="標楷體" w:hAnsi="標楷體" w:hint="eastAsia"/>
          <w:b/>
          <w:bCs/>
          <w:sz w:val="28"/>
          <w:szCs w:val="28"/>
        </w:rPr>
        <w:t>精緻農業</w:t>
      </w:r>
      <w:proofErr w:type="gramStart"/>
      <w:r w:rsidR="00575BD2" w:rsidRPr="005B48F5">
        <w:rPr>
          <w:rFonts w:ascii="標楷體" w:eastAsia="標楷體" w:hAnsi="標楷體" w:hint="eastAsia"/>
          <w:b/>
          <w:bCs/>
          <w:sz w:val="28"/>
          <w:szCs w:val="28"/>
        </w:rPr>
        <w:t>事業部</w:t>
      </w:r>
      <w:r w:rsidR="00470170" w:rsidRPr="005B48F5">
        <w:rPr>
          <w:rFonts w:ascii="標楷體" w:eastAsia="標楷體" w:hAnsi="標楷體" w:hint="eastAsia"/>
          <w:b/>
          <w:bCs/>
          <w:sz w:val="28"/>
          <w:szCs w:val="28"/>
        </w:rPr>
        <w:t>已建立</w:t>
      </w:r>
      <w:proofErr w:type="gramEnd"/>
      <w:r w:rsidR="00470170" w:rsidRPr="005B48F5">
        <w:rPr>
          <w:rFonts w:ascii="標楷體" w:eastAsia="標楷體" w:hAnsi="標楷體" w:hint="eastAsia"/>
          <w:b/>
          <w:bCs/>
          <w:sz w:val="28"/>
          <w:szCs w:val="28"/>
        </w:rPr>
        <w:t>完整之研發、生產及</w:t>
      </w:r>
      <w:r w:rsidR="00D56FF9" w:rsidRPr="005B48F5">
        <w:rPr>
          <w:rFonts w:ascii="標楷體" w:eastAsia="標楷體" w:hAnsi="標楷體" w:hint="eastAsia"/>
          <w:b/>
          <w:bCs/>
          <w:sz w:val="28"/>
          <w:szCs w:val="28"/>
        </w:rPr>
        <w:t>行銷體系，惟</w:t>
      </w:r>
      <w:r w:rsidR="005E2C05" w:rsidRPr="005B48F5">
        <w:rPr>
          <w:rFonts w:ascii="標楷體" w:eastAsia="標楷體" w:hAnsi="標楷體" w:hint="eastAsia"/>
          <w:b/>
          <w:bCs/>
          <w:sz w:val="28"/>
          <w:szCs w:val="28"/>
        </w:rPr>
        <w:t>高額</w:t>
      </w:r>
      <w:r w:rsidR="00815FEA" w:rsidRPr="005B48F5">
        <w:rPr>
          <w:rFonts w:ascii="標楷體" w:eastAsia="標楷體" w:hAnsi="標楷體" w:hint="eastAsia"/>
          <w:b/>
          <w:bCs/>
          <w:sz w:val="28"/>
          <w:szCs w:val="28"/>
        </w:rPr>
        <w:t>生產成本削弱</w:t>
      </w:r>
      <w:r w:rsidR="005E2C05" w:rsidRPr="005B48F5">
        <w:rPr>
          <w:rFonts w:ascii="標楷體" w:eastAsia="標楷體" w:hAnsi="標楷體" w:hint="eastAsia"/>
          <w:b/>
          <w:bCs/>
          <w:sz w:val="28"/>
          <w:szCs w:val="28"/>
        </w:rPr>
        <w:t>蝴蝶蘭國際</w:t>
      </w:r>
      <w:r w:rsidR="00815FEA" w:rsidRPr="005B48F5">
        <w:rPr>
          <w:rFonts w:ascii="標楷體" w:eastAsia="標楷體" w:hAnsi="標楷體" w:hint="eastAsia"/>
          <w:b/>
          <w:bCs/>
          <w:sz w:val="28"/>
          <w:szCs w:val="28"/>
        </w:rPr>
        <w:t>競爭力，且</w:t>
      </w:r>
      <w:r w:rsidR="00815FEA" w:rsidRPr="005B48F5">
        <w:rPr>
          <w:rFonts w:ascii="標楷體" w:eastAsia="標楷體" w:hAnsi="標楷體"/>
          <w:b/>
          <w:bCs/>
          <w:sz w:val="28"/>
          <w:szCs w:val="28"/>
        </w:rPr>
        <w:t>未與客戶簽訂合約</w:t>
      </w:r>
      <w:r w:rsidR="00815FEA" w:rsidRPr="005B48F5">
        <w:rPr>
          <w:rFonts w:ascii="標楷體" w:eastAsia="標楷體" w:hAnsi="標楷體" w:hint="eastAsia"/>
          <w:b/>
          <w:bCs/>
          <w:sz w:val="28"/>
          <w:szCs w:val="28"/>
        </w:rPr>
        <w:t>，造成特別淘汰損失，</w:t>
      </w:r>
      <w:r w:rsidR="00FB4821" w:rsidRPr="005B48F5">
        <w:rPr>
          <w:rFonts w:ascii="標楷體" w:eastAsia="標楷體" w:hAnsi="標楷體" w:hint="eastAsia"/>
          <w:b/>
          <w:bCs/>
          <w:sz w:val="28"/>
          <w:szCs w:val="28"/>
        </w:rPr>
        <w:t>又</w:t>
      </w:r>
      <w:r w:rsidR="00815FEA" w:rsidRPr="005B48F5">
        <w:rPr>
          <w:rFonts w:ascii="標楷體" w:eastAsia="標楷體" w:hAnsi="標楷體"/>
          <w:b/>
          <w:bCs/>
          <w:sz w:val="28"/>
          <w:szCs w:val="28"/>
        </w:rPr>
        <w:t>投入研發成本尚無品種權專利成果</w:t>
      </w:r>
      <w:r w:rsidR="00815FEA" w:rsidRPr="005B48F5">
        <w:rPr>
          <w:rFonts w:ascii="標楷體" w:eastAsia="標楷體" w:hAnsi="標楷體" w:hint="eastAsia"/>
          <w:b/>
          <w:bCs/>
          <w:sz w:val="28"/>
          <w:szCs w:val="28"/>
        </w:rPr>
        <w:t>，亟待</w:t>
      </w:r>
      <w:proofErr w:type="gramStart"/>
      <w:r w:rsidR="00815FEA" w:rsidRPr="005B48F5">
        <w:rPr>
          <w:rFonts w:ascii="標楷體" w:eastAsia="標楷體" w:hAnsi="標楷體" w:hint="eastAsia"/>
          <w:b/>
          <w:bCs/>
          <w:sz w:val="28"/>
          <w:szCs w:val="28"/>
        </w:rPr>
        <w:t>研謀善策妥處</w:t>
      </w:r>
      <w:proofErr w:type="gramEnd"/>
      <w:r w:rsidR="00815FEA" w:rsidRPr="005B48F5">
        <w:rPr>
          <w:rFonts w:ascii="標楷體" w:eastAsia="標楷體" w:hAnsi="標楷體" w:hint="eastAsia"/>
          <w:b/>
          <w:bCs/>
          <w:sz w:val="28"/>
          <w:szCs w:val="28"/>
        </w:rPr>
        <w:t>。</w:t>
      </w:r>
    </w:p>
    <w:p w:rsidR="00D33510" w:rsidRPr="005B48F5" w:rsidRDefault="00E244D8" w:rsidP="00F76E95">
      <w:pPr>
        <w:overflowPunct w:val="0"/>
        <w:topLinePunct/>
        <w:spacing w:line="490" w:lineRule="exact"/>
        <w:ind w:firstLineChars="200" w:firstLine="480"/>
        <w:jc w:val="both"/>
        <w:rPr>
          <w:rFonts w:ascii="標楷體" w:eastAsia="標楷體" w:hAnsi="標楷體"/>
          <w:bCs/>
        </w:rPr>
      </w:pPr>
      <w:r w:rsidRPr="005B48F5">
        <w:rPr>
          <w:rFonts w:ascii="標楷體" w:eastAsia="標楷體" w:hAnsi="標楷體" w:hint="eastAsia"/>
          <w:bCs/>
        </w:rPr>
        <w:t>台灣糖業公司</w:t>
      </w:r>
      <w:r w:rsidR="00D33510" w:rsidRPr="005B48F5">
        <w:rPr>
          <w:rFonts w:ascii="標楷體" w:eastAsia="標楷體" w:hAnsi="標楷體" w:hint="eastAsia"/>
          <w:bCs/>
        </w:rPr>
        <w:t>於92年6月1日成立精緻農業事業部</w:t>
      </w:r>
      <w:r w:rsidR="00191964" w:rsidRPr="005B48F5">
        <w:rPr>
          <w:rFonts w:ascii="標楷體" w:eastAsia="標楷體" w:hAnsi="標楷體" w:hint="eastAsia"/>
          <w:bCs/>
        </w:rPr>
        <w:t>（</w:t>
      </w:r>
      <w:r w:rsidR="00D33510" w:rsidRPr="005B48F5">
        <w:rPr>
          <w:rFonts w:ascii="標楷體" w:eastAsia="標楷體" w:hAnsi="標楷體" w:hint="eastAsia"/>
          <w:bCs/>
        </w:rPr>
        <w:t>下稱精農事業部</w:t>
      </w:r>
      <w:r w:rsidR="008C5858" w:rsidRPr="005B48F5">
        <w:rPr>
          <w:rFonts w:ascii="標楷體" w:eastAsia="標楷體" w:hAnsi="標楷體" w:hint="eastAsia"/>
          <w:bCs/>
        </w:rPr>
        <w:t>）</w:t>
      </w:r>
      <w:r w:rsidR="00D33510" w:rsidRPr="005B48F5">
        <w:rPr>
          <w:rFonts w:ascii="標楷體" w:eastAsia="標楷體" w:hAnsi="標楷體" w:hint="eastAsia"/>
          <w:bCs/>
        </w:rPr>
        <w:t>轄下設有烏樹林、</w:t>
      </w:r>
      <w:proofErr w:type="gramStart"/>
      <w:r w:rsidR="00D33510" w:rsidRPr="005B48F5">
        <w:rPr>
          <w:rFonts w:ascii="標楷體" w:eastAsia="標楷體" w:hAnsi="標楷體" w:hint="eastAsia"/>
          <w:bCs/>
        </w:rPr>
        <w:t>臺</w:t>
      </w:r>
      <w:proofErr w:type="gramEnd"/>
      <w:r w:rsidR="00D33510" w:rsidRPr="005B48F5">
        <w:rPr>
          <w:rFonts w:ascii="標楷體" w:eastAsia="標楷體" w:hAnsi="標楷體" w:hint="eastAsia"/>
          <w:bCs/>
        </w:rPr>
        <w:t>東、南靖、大林、</w:t>
      </w:r>
      <w:proofErr w:type="gramStart"/>
      <w:r w:rsidR="00D33510" w:rsidRPr="005B48F5">
        <w:rPr>
          <w:rFonts w:ascii="標楷體" w:eastAsia="標楷體" w:hAnsi="標楷體" w:hint="eastAsia"/>
          <w:bCs/>
        </w:rPr>
        <w:t>埔里蘭場及</w:t>
      </w:r>
      <w:proofErr w:type="gramEnd"/>
      <w:r w:rsidR="00D33510" w:rsidRPr="005B48F5">
        <w:rPr>
          <w:rFonts w:ascii="標楷體" w:eastAsia="標楷體" w:hAnsi="標楷體" w:hint="eastAsia"/>
          <w:bCs/>
        </w:rPr>
        <w:t>種</w:t>
      </w:r>
      <w:r w:rsidR="00470170" w:rsidRPr="005B48F5">
        <w:rPr>
          <w:rFonts w:ascii="標楷體" w:eastAsia="標楷體" w:hAnsi="標楷體" w:hint="eastAsia"/>
          <w:bCs/>
        </w:rPr>
        <w:t>苗繁殖場，主要業務為蝴蝶蘭之生產與銷售，已建立完整之研發、生產及</w:t>
      </w:r>
      <w:r w:rsidR="00D33510" w:rsidRPr="005B48F5">
        <w:rPr>
          <w:rFonts w:ascii="標楷體" w:eastAsia="標楷體" w:hAnsi="標楷體" w:hint="eastAsia"/>
          <w:bCs/>
        </w:rPr>
        <w:t>行銷體系供應鏈，並於加拿大及美國設立海外分公司，106至108年度稅前虧損分別為1億258萬餘元、1億6,363萬餘元、8,907萬餘元，</w:t>
      </w:r>
      <w:proofErr w:type="gramStart"/>
      <w:r w:rsidR="00D33510" w:rsidRPr="005B48F5">
        <w:rPr>
          <w:rFonts w:ascii="標楷體" w:eastAsia="標楷體" w:hAnsi="標楷體" w:hint="eastAsia"/>
          <w:bCs/>
        </w:rPr>
        <w:t>109</w:t>
      </w:r>
      <w:proofErr w:type="gramEnd"/>
      <w:r w:rsidR="00D33510" w:rsidRPr="005B48F5">
        <w:rPr>
          <w:rFonts w:ascii="標楷體" w:eastAsia="標楷體" w:hAnsi="標楷體" w:hint="eastAsia"/>
          <w:bCs/>
        </w:rPr>
        <w:t>年度受國內外</w:t>
      </w:r>
      <w:proofErr w:type="gramStart"/>
      <w:r w:rsidR="00D33510" w:rsidRPr="005B48F5">
        <w:rPr>
          <w:rFonts w:ascii="標楷體" w:eastAsia="標楷體" w:hAnsi="標楷體" w:hint="eastAsia"/>
          <w:bCs/>
        </w:rPr>
        <w:t>新型冠</w:t>
      </w:r>
      <w:proofErr w:type="gramEnd"/>
      <w:r w:rsidR="00D33510" w:rsidRPr="005B48F5">
        <w:rPr>
          <w:rFonts w:ascii="標楷體" w:eastAsia="標楷體" w:hAnsi="標楷體" w:hint="eastAsia"/>
          <w:bCs/>
        </w:rPr>
        <w:t>狀病毒肺炎</w:t>
      </w:r>
      <w:r w:rsidR="000A36D5" w:rsidRPr="005B48F5">
        <w:rPr>
          <w:rFonts w:ascii="標楷體" w:eastAsia="標楷體" w:hAnsi="標楷體" w:hint="eastAsia"/>
          <w:bCs/>
        </w:rPr>
        <w:t>（</w:t>
      </w:r>
      <w:r w:rsidR="00D33510" w:rsidRPr="00271B38">
        <w:rPr>
          <w:rFonts w:ascii="標楷體" w:eastAsia="標楷體" w:hAnsi="標楷體"/>
          <w:bCs/>
        </w:rPr>
        <w:t>COVID</w:t>
      </w:r>
      <w:r w:rsidR="00A95886" w:rsidRPr="00271B38">
        <w:rPr>
          <w:rFonts w:ascii="標楷體" w:eastAsia="標楷體" w:hAnsi="標楷體" w:hint="eastAsia"/>
          <w:bCs/>
        </w:rPr>
        <w:t>－</w:t>
      </w:r>
      <w:r w:rsidR="00D33510" w:rsidRPr="00271B38">
        <w:rPr>
          <w:rFonts w:ascii="標楷體" w:eastAsia="標楷體" w:hAnsi="標楷體" w:hint="eastAsia"/>
          <w:bCs/>
        </w:rPr>
        <w:t>19</w:t>
      </w:r>
      <w:r w:rsidR="000A36D5" w:rsidRPr="005B48F5">
        <w:rPr>
          <w:rFonts w:ascii="標楷體" w:eastAsia="標楷體" w:hAnsi="標楷體" w:hint="eastAsia"/>
          <w:bCs/>
        </w:rPr>
        <w:t>）</w:t>
      </w:r>
      <w:proofErr w:type="gramStart"/>
      <w:r w:rsidR="00D33510" w:rsidRPr="005B48F5">
        <w:rPr>
          <w:rFonts w:ascii="標楷體" w:eastAsia="標楷體" w:hAnsi="標楷體" w:hint="eastAsia"/>
          <w:bCs/>
        </w:rPr>
        <w:t>疫</w:t>
      </w:r>
      <w:proofErr w:type="gramEnd"/>
      <w:r w:rsidR="00D33510" w:rsidRPr="005B48F5">
        <w:rPr>
          <w:rFonts w:ascii="標楷體" w:eastAsia="標楷體" w:hAnsi="標楷體" w:hint="eastAsia"/>
          <w:bCs/>
        </w:rPr>
        <w:t>情爆發影響，虧損擴大為3億5,837萬餘元，</w:t>
      </w:r>
      <w:proofErr w:type="gramStart"/>
      <w:r w:rsidR="00D33510" w:rsidRPr="005B48F5">
        <w:rPr>
          <w:rFonts w:ascii="標楷體" w:eastAsia="標楷體" w:hAnsi="標楷體" w:hint="eastAsia"/>
          <w:bCs/>
        </w:rPr>
        <w:t>110</w:t>
      </w:r>
      <w:proofErr w:type="gramEnd"/>
      <w:r w:rsidR="00D33510" w:rsidRPr="005B48F5">
        <w:rPr>
          <w:rFonts w:ascii="標楷體" w:eastAsia="標楷體" w:hAnsi="標楷體" w:hint="eastAsia"/>
          <w:bCs/>
        </w:rPr>
        <w:t>年</w:t>
      </w:r>
      <w:r w:rsidR="00C93605" w:rsidRPr="005B48F5">
        <w:rPr>
          <w:rFonts w:ascii="標楷體" w:eastAsia="標楷體" w:hAnsi="標楷體" w:hint="eastAsia"/>
          <w:bCs/>
        </w:rPr>
        <w:t>度</w:t>
      </w:r>
      <w:r w:rsidR="00D33510" w:rsidRPr="005B48F5">
        <w:rPr>
          <w:rFonts w:ascii="標楷體" w:eastAsia="標楷體" w:hAnsi="標楷體" w:hint="eastAsia"/>
          <w:bCs/>
        </w:rPr>
        <w:t>虧損2億</w:t>
      </w:r>
      <w:r w:rsidR="00121CDD" w:rsidRPr="005B48F5">
        <w:rPr>
          <w:rFonts w:ascii="標楷體" w:eastAsia="標楷體" w:hAnsi="標楷體" w:hint="eastAsia"/>
          <w:bCs/>
        </w:rPr>
        <w:t>1,</w:t>
      </w:r>
      <w:r w:rsidR="00121CDD" w:rsidRPr="005B48F5">
        <w:rPr>
          <w:rFonts w:ascii="標楷體" w:eastAsia="標楷體" w:hAnsi="標楷體"/>
          <w:bCs/>
        </w:rPr>
        <w:t>443</w:t>
      </w:r>
      <w:r w:rsidR="00D33510" w:rsidRPr="005B48F5">
        <w:rPr>
          <w:rFonts w:ascii="標楷體" w:eastAsia="標楷體" w:hAnsi="標楷體" w:hint="eastAsia"/>
          <w:bCs/>
        </w:rPr>
        <w:t>萬餘元。經查</w:t>
      </w:r>
      <w:r w:rsidR="00815FEA" w:rsidRPr="005B48F5">
        <w:rPr>
          <w:rFonts w:ascii="標楷體" w:eastAsia="標楷體" w:hAnsi="標楷體" w:hint="eastAsia"/>
          <w:bCs/>
        </w:rPr>
        <w:t>該事業部營運管理</w:t>
      </w:r>
      <w:r w:rsidR="00D33510" w:rsidRPr="005B48F5">
        <w:rPr>
          <w:rFonts w:ascii="標楷體" w:eastAsia="標楷體" w:hAnsi="標楷體" w:hint="eastAsia"/>
          <w:bCs/>
        </w:rPr>
        <w:t>情形，</w:t>
      </w:r>
      <w:r w:rsidRPr="005B48F5">
        <w:rPr>
          <w:rFonts w:ascii="標楷體" w:eastAsia="標楷體" w:hAnsi="標楷體" w:hint="eastAsia"/>
          <w:bCs/>
        </w:rPr>
        <w:t>核有下列事項</w:t>
      </w:r>
      <w:r w:rsidR="00D33510" w:rsidRPr="005B48F5">
        <w:rPr>
          <w:rFonts w:ascii="標楷體" w:eastAsia="標楷體" w:hAnsi="標楷體" w:hint="eastAsia"/>
          <w:bCs/>
        </w:rPr>
        <w:t>：</w:t>
      </w:r>
    </w:p>
    <w:p w:rsidR="00D33510" w:rsidRPr="005B48F5" w:rsidRDefault="00D72747" w:rsidP="00C44D61">
      <w:pPr>
        <w:overflowPunct w:val="0"/>
        <w:topLinePunct/>
        <w:spacing w:line="480" w:lineRule="exact"/>
        <w:ind w:firstLineChars="550" w:firstLine="1760"/>
        <w:jc w:val="both"/>
        <w:rPr>
          <w:rFonts w:ascii="標楷體" w:eastAsia="標楷體" w:hAnsi="標楷體"/>
          <w:bCs/>
        </w:rPr>
      </w:pPr>
      <w:r w:rsidRPr="005B48F5">
        <w:rPr>
          <w:noProof/>
          <w:sz w:val="32"/>
          <w:szCs w:val="32"/>
        </w:rPr>
        <w:lastRenderedPageBreak/>
        <mc:AlternateContent>
          <mc:Choice Requires="wps">
            <w:drawing>
              <wp:anchor distT="0" distB="0" distL="114300" distR="114300" simplePos="0" relativeHeight="251757568" behindDoc="0" locked="0" layoutInCell="1" allowOverlap="1" wp14:anchorId="1CBA0B9C" wp14:editId="285C1A31">
                <wp:simplePos x="0" y="0"/>
                <wp:positionH relativeFrom="column">
                  <wp:posOffset>2958739</wp:posOffset>
                </wp:positionH>
                <wp:positionV relativeFrom="paragraph">
                  <wp:posOffset>2187935</wp:posOffset>
                </wp:positionV>
                <wp:extent cx="3473450" cy="2000250"/>
                <wp:effectExtent l="0" t="0" r="0" b="0"/>
                <wp:wrapSquare wrapText="bothSides"/>
                <wp:docPr id="3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3450" cy="2000250"/>
                        </a:xfrm>
                        <a:prstGeom prst="rect">
                          <a:avLst/>
                        </a:prstGeom>
                        <a:solidFill>
                          <a:srgbClr val="FFFFFF"/>
                        </a:solidFill>
                        <a:ln w="9525">
                          <a:noFill/>
                          <a:miter lim="800000"/>
                          <a:headEnd/>
                          <a:tailEnd/>
                        </a:ln>
                      </wps:spPr>
                      <wps:txbx>
                        <w:txbxContent>
                          <w:tbl>
                            <w:tblPr>
                              <w:tblStyle w:val="15"/>
                              <w:tblW w:w="5245" w:type="dxa"/>
                              <w:tblLook w:val="04A0" w:firstRow="1" w:lastRow="0" w:firstColumn="1" w:lastColumn="0" w:noHBand="0" w:noVBand="1"/>
                            </w:tblPr>
                            <w:tblGrid>
                              <w:gridCol w:w="1445"/>
                              <w:gridCol w:w="1842"/>
                              <w:gridCol w:w="1958"/>
                            </w:tblGrid>
                            <w:tr w:rsidR="00545342" w:rsidRPr="00A72EBE" w:rsidTr="006A4107">
                              <w:tc>
                                <w:tcPr>
                                  <w:tcW w:w="5245" w:type="dxa"/>
                                  <w:gridSpan w:val="3"/>
                                  <w:tcBorders>
                                    <w:top w:val="nil"/>
                                    <w:left w:val="nil"/>
                                    <w:bottom w:val="nil"/>
                                    <w:right w:val="nil"/>
                                  </w:tcBorders>
                                </w:tcPr>
                                <w:p w:rsidR="00545342" w:rsidRPr="00FC6D3A" w:rsidRDefault="00545342" w:rsidP="00FD40F5">
                                  <w:pPr>
                                    <w:pStyle w:val="afff8"/>
                                    <w:overflowPunct w:val="0"/>
                                    <w:spacing w:line="400" w:lineRule="exact"/>
                                    <w:ind w:leftChars="0" w:left="0"/>
                                    <w:jc w:val="center"/>
                                    <w:rPr>
                                      <w:rFonts w:ascii="標楷體" w:eastAsia="標楷體" w:hAnsi="標楷體"/>
                                      <w:b/>
                                      <w:spacing w:val="-6"/>
                                    </w:rPr>
                                  </w:pPr>
                                  <w:r w:rsidRPr="00FC6D3A">
                                    <w:rPr>
                                      <w:rFonts w:ascii="標楷體" w:eastAsia="標楷體" w:hAnsi="標楷體" w:hint="eastAsia"/>
                                      <w:b/>
                                      <w:spacing w:val="-6"/>
                                    </w:rPr>
                                    <w:t xml:space="preserve">表6　</w:t>
                                  </w:r>
                                  <w:proofErr w:type="gramStart"/>
                                  <w:r w:rsidRPr="00FC6D3A">
                                    <w:rPr>
                                      <w:rFonts w:ascii="標楷體" w:eastAsia="標楷體" w:hAnsi="標楷體" w:hint="eastAsia"/>
                                      <w:b/>
                                      <w:spacing w:val="-6"/>
                                    </w:rPr>
                                    <w:t>110</w:t>
                                  </w:r>
                                  <w:proofErr w:type="gramEnd"/>
                                  <w:r w:rsidRPr="00FC6D3A">
                                    <w:rPr>
                                      <w:rFonts w:ascii="標楷體" w:eastAsia="標楷體" w:hAnsi="標楷體" w:hint="eastAsia"/>
                                      <w:b/>
                                      <w:spacing w:val="-6"/>
                                    </w:rPr>
                                    <w:t>年度蝴蝶蘭生產成本比較情形</w:t>
                                  </w:r>
                                </w:p>
                              </w:tc>
                            </w:tr>
                            <w:tr w:rsidR="00545342" w:rsidRPr="00A72EBE" w:rsidTr="006A4107">
                              <w:tc>
                                <w:tcPr>
                                  <w:tcW w:w="5245" w:type="dxa"/>
                                  <w:gridSpan w:val="3"/>
                                  <w:tcBorders>
                                    <w:top w:val="nil"/>
                                    <w:left w:val="nil"/>
                                    <w:right w:val="nil"/>
                                  </w:tcBorders>
                                </w:tcPr>
                                <w:p w:rsidR="00545342" w:rsidRPr="004B5F4F" w:rsidRDefault="00545342" w:rsidP="002F258C">
                                  <w:pPr>
                                    <w:pStyle w:val="afff8"/>
                                    <w:overflowPunct w:val="0"/>
                                    <w:spacing w:line="320" w:lineRule="exact"/>
                                    <w:ind w:leftChars="0" w:left="0"/>
                                    <w:jc w:val="right"/>
                                    <w:rPr>
                                      <w:rFonts w:ascii="標楷體" w:eastAsia="標楷體" w:hAnsi="標楷體"/>
                                      <w:sz w:val="20"/>
                                      <w:szCs w:val="20"/>
                                    </w:rPr>
                                  </w:pPr>
                                  <w:r w:rsidRPr="004B5F4F">
                                    <w:rPr>
                                      <w:rFonts w:ascii="標楷體" w:eastAsia="標楷體" w:hAnsi="標楷體" w:hint="eastAsia"/>
                                      <w:sz w:val="20"/>
                                      <w:szCs w:val="20"/>
                                    </w:rPr>
                                    <w:t>單位：％、新臺幣元</w:t>
                                  </w:r>
                                </w:p>
                              </w:tc>
                            </w:tr>
                            <w:tr w:rsidR="00545342" w:rsidRPr="00A72EBE" w:rsidTr="002232C4">
                              <w:tc>
                                <w:tcPr>
                                  <w:tcW w:w="1445" w:type="dxa"/>
                                  <w:tcBorders>
                                    <w:tl2br w:val="single" w:sz="4" w:space="0" w:color="auto"/>
                                  </w:tcBorders>
                                </w:tcPr>
                                <w:p w:rsidR="00545342" w:rsidRPr="004B5F4F" w:rsidRDefault="00545342" w:rsidP="006A4107">
                                  <w:pPr>
                                    <w:pStyle w:val="afff8"/>
                                    <w:overflowPunct w:val="0"/>
                                    <w:spacing w:line="280" w:lineRule="exact"/>
                                    <w:ind w:leftChars="0" w:left="0"/>
                                    <w:jc w:val="right"/>
                                    <w:rPr>
                                      <w:rFonts w:ascii="標楷體" w:eastAsia="標楷體" w:hAnsi="標楷體"/>
                                      <w:sz w:val="20"/>
                                      <w:szCs w:val="20"/>
                                    </w:rPr>
                                  </w:pPr>
                                  <w:r w:rsidRPr="004B5F4F">
                                    <w:rPr>
                                      <w:rFonts w:ascii="標楷體" w:eastAsia="標楷體" w:hAnsi="標楷體" w:hint="eastAsia"/>
                                      <w:sz w:val="20"/>
                                      <w:szCs w:val="20"/>
                                    </w:rPr>
                                    <w:t>單位</w:t>
                                  </w:r>
                                </w:p>
                                <w:p w:rsidR="00545342" w:rsidRPr="004B5F4F" w:rsidRDefault="00545342" w:rsidP="006A4107">
                                  <w:pPr>
                                    <w:pStyle w:val="afff8"/>
                                    <w:overflowPunct w:val="0"/>
                                    <w:spacing w:line="280" w:lineRule="exact"/>
                                    <w:ind w:leftChars="0" w:left="0"/>
                                    <w:rPr>
                                      <w:rFonts w:ascii="標楷體" w:eastAsia="標楷體" w:hAnsi="標楷體"/>
                                      <w:sz w:val="20"/>
                                      <w:szCs w:val="20"/>
                                    </w:rPr>
                                  </w:pPr>
                                  <w:r w:rsidRPr="004B5F4F">
                                    <w:rPr>
                                      <w:rFonts w:ascii="標楷體" w:eastAsia="標楷體" w:hAnsi="標楷體" w:hint="eastAsia"/>
                                      <w:sz w:val="20"/>
                                      <w:szCs w:val="20"/>
                                    </w:rPr>
                                    <w:t>項目</w:t>
                                  </w:r>
                                </w:p>
                              </w:tc>
                              <w:tc>
                                <w:tcPr>
                                  <w:tcW w:w="1842" w:type="dxa"/>
                                  <w:shd w:val="clear" w:color="auto" w:fill="auto"/>
                                </w:tcPr>
                                <w:p w:rsidR="00545342" w:rsidRPr="004B5F4F" w:rsidRDefault="00545342" w:rsidP="006A4107">
                                  <w:pPr>
                                    <w:pStyle w:val="afff8"/>
                                    <w:overflowPunct w:val="0"/>
                                    <w:spacing w:line="520" w:lineRule="exact"/>
                                    <w:ind w:leftChars="0" w:left="0"/>
                                    <w:jc w:val="center"/>
                                    <w:rPr>
                                      <w:rFonts w:ascii="標楷體" w:eastAsia="標楷體" w:hAnsi="標楷體"/>
                                      <w:sz w:val="20"/>
                                      <w:szCs w:val="20"/>
                                    </w:rPr>
                                  </w:pPr>
                                  <w:r w:rsidRPr="004B5F4F">
                                    <w:rPr>
                                      <w:rFonts w:ascii="標楷體" w:eastAsia="標楷體" w:hAnsi="標楷體" w:hint="eastAsia"/>
                                      <w:sz w:val="20"/>
                                      <w:szCs w:val="20"/>
                                    </w:rPr>
                                    <w:t>精農事業部</w:t>
                                  </w:r>
                                </w:p>
                              </w:tc>
                              <w:tc>
                                <w:tcPr>
                                  <w:tcW w:w="1958" w:type="dxa"/>
                                  <w:shd w:val="clear" w:color="auto" w:fill="auto"/>
                                </w:tcPr>
                                <w:p w:rsidR="00545342" w:rsidRPr="004B5F4F" w:rsidRDefault="00545342" w:rsidP="006A4107">
                                  <w:pPr>
                                    <w:pStyle w:val="afff8"/>
                                    <w:overflowPunct w:val="0"/>
                                    <w:spacing w:line="520" w:lineRule="exact"/>
                                    <w:ind w:leftChars="0" w:left="0"/>
                                    <w:jc w:val="center"/>
                                    <w:rPr>
                                      <w:rFonts w:ascii="標楷體" w:eastAsia="標楷體" w:hAnsi="標楷體"/>
                                      <w:sz w:val="20"/>
                                      <w:szCs w:val="20"/>
                                    </w:rPr>
                                  </w:pPr>
                                  <w:r w:rsidRPr="004B5F4F">
                                    <w:rPr>
                                      <w:rFonts w:ascii="標楷體" w:eastAsia="標楷體" w:hAnsi="標楷體" w:hint="eastAsia"/>
                                      <w:sz w:val="20"/>
                                      <w:szCs w:val="20"/>
                                    </w:rPr>
                                    <w:t>業  界</w:t>
                                  </w:r>
                                </w:p>
                              </w:tc>
                            </w:tr>
                            <w:tr w:rsidR="00545342" w:rsidRPr="00A72EBE" w:rsidTr="00FD40F5">
                              <w:trPr>
                                <w:trHeight w:val="405"/>
                              </w:trPr>
                              <w:tc>
                                <w:tcPr>
                                  <w:tcW w:w="1445" w:type="dxa"/>
                                  <w:vAlign w:val="center"/>
                                </w:tcPr>
                                <w:p w:rsidR="00545342" w:rsidRPr="004B5F4F" w:rsidRDefault="00545342" w:rsidP="002232C4">
                                  <w:pPr>
                                    <w:pStyle w:val="afff8"/>
                                    <w:overflowPunct w:val="0"/>
                                    <w:spacing w:line="280" w:lineRule="exact"/>
                                    <w:ind w:leftChars="0" w:left="0"/>
                                    <w:jc w:val="both"/>
                                    <w:rPr>
                                      <w:rFonts w:ascii="標楷體" w:eastAsia="標楷體" w:hAnsi="標楷體"/>
                                      <w:sz w:val="20"/>
                                      <w:szCs w:val="20"/>
                                    </w:rPr>
                                  </w:pPr>
                                  <w:proofErr w:type="gramStart"/>
                                  <w:r w:rsidRPr="004B5F4F">
                                    <w:rPr>
                                      <w:rFonts w:ascii="標楷體" w:eastAsia="標楷體" w:hAnsi="標楷體" w:hint="eastAsia"/>
                                      <w:sz w:val="20"/>
                                      <w:szCs w:val="20"/>
                                    </w:rPr>
                                    <w:t>瓶苗出瓶率</w:t>
                                  </w:r>
                                  <w:proofErr w:type="gramEnd"/>
                                </w:p>
                              </w:tc>
                              <w:tc>
                                <w:tcPr>
                                  <w:tcW w:w="1842" w:type="dxa"/>
                                  <w:vAlign w:val="center"/>
                                </w:tcPr>
                                <w:p w:rsidR="00545342" w:rsidRPr="004B5F4F" w:rsidRDefault="00545342" w:rsidP="002232C4">
                                  <w:pPr>
                                    <w:pStyle w:val="afff8"/>
                                    <w:overflowPunct w:val="0"/>
                                    <w:spacing w:line="280" w:lineRule="exact"/>
                                    <w:ind w:leftChars="0" w:left="0"/>
                                    <w:jc w:val="right"/>
                                    <w:rPr>
                                      <w:rFonts w:ascii="標楷體" w:eastAsia="標楷體" w:hAnsi="標楷體"/>
                                      <w:sz w:val="20"/>
                                      <w:szCs w:val="20"/>
                                    </w:rPr>
                                  </w:pPr>
                                  <w:r w:rsidRPr="004B5F4F">
                                    <w:rPr>
                                      <w:rFonts w:ascii="標楷體" w:eastAsia="標楷體" w:hAnsi="標楷體" w:hint="eastAsia"/>
                                      <w:sz w:val="20"/>
                                      <w:szCs w:val="20"/>
                                    </w:rPr>
                                    <w:t>75.47</w:t>
                                  </w:r>
                                </w:p>
                              </w:tc>
                              <w:tc>
                                <w:tcPr>
                                  <w:tcW w:w="1958" w:type="dxa"/>
                                  <w:vAlign w:val="center"/>
                                </w:tcPr>
                                <w:p w:rsidR="00545342" w:rsidRPr="004B5F4F" w:rsidRDefault="00545342" w:rsidP="002232C4">
                                  <w:pPr>
                                    <w:pStyle w:val="afff8"/>
                                    <w:overflowPunct w:val="0"/>
                                    <w:spacing w:line="280" w:lineRule="exact"/>
                                    <w:ind w:leftChars="0" w:left="0"/>
                                    <w:jc w:val="right"/>
                                    <w:rPr>
                                      <w:rFonts w:ascii="標楷體" w:eastAsia="標楷體" w:hAnsi="標楷體"/>
                                      <w:sz w:val="20"/>
                                      <w:szCs w:val="20"/>
                                    </w:rPr>
                                  </w:pPr>
                                  <w:r w:rsidRPr="004B5F4F">
                                    <w:rPr>
                                      <w:rFonts w:ascii="標楷體" w:eastAsia="標楷體" w:hAnsi="標楷體" w:hint="eastAsia"/>
                                      <w:sz w:val="20"/>
                                      <w:szCs w:val="20"/>
                                    </w:rPr>
                                    <w:t>90.00</w:t>
                                  </w:r>
                                </w:p>
                              </w:tc>
                            </w:tr>
                            <w:tr w:rsidR="00545342" w:rsidRPr="00A72EBE" w:rsidTr="00FC4E94">
                              <w:trPr>
                                <w:trHeight w:val="560"/>
                              </w:trPr>
                              <w:tc>
                                <w:tcPr>
                                  <w:tcW w:w="1445" w:type="dxa"/>
                                  <w:vAlign w:val="center"/>
                                </w:tcPr>
                                <w:p w:rsidR="00545342" w:rsidRPr="004B5F4F" w:rsidRDefault="00545342" w:rsidP="002232C4">
                                  <w:pPr>
                                    <w:pStyle w:val="afff8"/>
                                    <w:overflowPunct w:val="0"/>
                                    <w:spacing w:line="280" w:lineRule="exact"/>
                                    <w:ind w:leftChars="0" w:left="0"/>
                                    <w:jc w:val="both"/>
                                    <w:rPr>
                                      <w:rFonts w:ascii="標楷體" w:eastAsia="標楷體" w:hAnsi="標楷體"/>
                                      <w:sz w:val="20"/>
                                      <w:szCs w:val="20"/>
                                    </w:rPr>
                                  </w:pPr>
                                  <w:proofErr w:type="gramStart"/>
                                  <w:r w:rsidRPr="004B5F4F">
                                    <w:rPr>
                                      <w:rFonts w:ascii="標楷體" w:eastAsia="標楷體" w:hAnsi="標楷體" w:hint="eastAsia"/>
                                      <w:sz w:val="20"/>
                                      <w:szCs w:val="20"/>
                                    </w:rPr>
                                    <w:t>蘭苗各</w:t>
                                  </w:r>
                                  <w:proofErr w:type="gramEnd"/>
                                  <w:r w:rsidRPr="004B5F4F">
                                    <w:rPr>
                                      <w:rFonts w:ascii="標楷體" w:eastAsia="標楷體" w:hAnsi="標楷體" w:hint="eastAsia"/>
                                      <w:sz w:val="20"/>
                                      <w:szCs w:val="20"/>
                                    </w:rPr>
                                    <w:t>階段</w:t>
                                  </w:r>
                                </w:p>
                                <w:p w:rsidR="00545342" w:rsidRPr="004B5F4F" w:rsidRDefault="00545342" w:rsidP="002232C4">
                                  <w:pPr>
                                    <w:pStyle w:val="afff8"/>
                                    <w:overflowPunct w:val="0"/>
                                    <w:spacing w:line="280" w:lineRule="exact"/>
                                    <w:ind w:leftChars="0" w:left="0"/>
                                    <w:jc w:val="both"/>
                                    <w:rPr>
                                      <w:rFonts w:ascii="標楷體" w:eastAsia="標楷體" w:hAnsi="標楷體"/>
                                      <w:sz w:val="20"/>
                                      <w:szCs w:val="20"/>
                                    </w:rPr>
                                  </w:pPr>
                                  <w:r w:rsidRPr="004B5F4F">
                                    <w:rPr>
                                      <w:rFonts w:ascii="標楷體" w:eastAsia="標楷體" w:hAnsi="標楷體" w:hint="eastAsia"/>
                                      <w:sz w:val="20"/>
                                      <w:szCs w:val="20"/>
                                    </w:rPr>
                                    <w:t>育成率</w:t>
                                  </w:r>
                                </w:p>
                              </w:tc>
                              <w:tc>
                                <w:tcPr>
                                  <w:tcW w:w="1842" w:type="dxa"/>
                                  <w:vAlign w:val="center"/>
                                </w:tcPr>
                                <w:p w:rsidR="00545342" w:rsidRPr="004B5F4F" w:rsidRDefault="00545342" w:rsidP="006A4107">
                                  <w:pPr>
                                    <w:pStyle w:val="afff8"/>
                                    <w:overflowPunct w:val="0"/>
                                    <w:spacing w:line="320" w:lineRule="exact"/>
                                    <w:ind w:leftChars="0" w:left="0"/>
                                    <w:jc w:val="right"/>
                                    <w:rPr>
                                      <w:rFonts w:ascii="標楷體" w:eastAsia="標楷體" w:hAnsi="標楷體"/>
                                      <w:sz w:val="20"/>
                                      <w:szCs w:val="20"/>
                                    </w:rPr>
                                  </w:pPr>
                                  <w:r w:rsidRPr="004B5F4F">
                                    <w:rPr>
                                      <w:rFonts w:ascii="標楷體" w:eastAsia="標楷體" w:hAnsi="標楷體" w:hint="eastAsia"/>
                                      <w:sz w:val="20"/>
                                      <w:szCs w:val="20"/>
                                    </w:rPr>
                                    <w:t>88.00</w:t>
                                  </w:r>
                                </w:p>
                              </w:tc>
                              <w:tc>
                                <w:tcPr>
                                  <w:tcW w:w="1958" w:type="dxa"/>
                                  <w:vAlign w:val="center"/>
                                </w:tcPr>
                                <w:p w:rsidR="00545342" w:rsidRPr="004B5F4F" w:rsidRDefault="00545342" w:rsidP="006A4107">
                                  <w:pPr>
                                    <w:pStyle w:val="afff8"/>
                                    <w:overflowPunct w:val="0"/>
                                    <w:spacing w:line="320" w:lineRule="exact"/>
                                    <w:ind w:leftChars="0" w:left="0"/>
                                    <w:jc w:val="right"/>
                                    <w:rPr>
                                      <w:rFonts w:ascii="標楷體" w:eastAsia="標楷體" w:hAnsi="標楷體"/>
                                      <w:sz w:val="20"/>
                                      <w:szCs w:val="20"/>
                                    </w:rPr>
                                  </w:pPr>
                                  <w:r w:rsidRPr="004B5F4F">
                                    <w:rPr>
                                      <w:rFonts w:ascii="標楷體" w:eastAsia="標楷體" w:hAnsi="標楷體" w:hint="eastAsia"/>
                                      <w:sz w:val="20"/>
                                      <w:szCs w:val="20"/>
                                    </w:rPr>
                                    <w:t>95.00</w:t>
                                  </w:r>
                                </w:p>
                              </w:tc>
                            </w:tr>
                            <w:tr w:rsidR="00545342" w:rsidRPr="00A72EBE" w:rsidTr="00FD40F5">
                              <w:trPr>
                                <w:trHeight w:val="420"/>
                              </w:trPr>
                              <w:tc>
                                <w:tcPr>
                                  <w:tcW w:w="1445" w:type="dxa"/>
                                  <w:vAlign w:val="center"/>
                                </w:tcPr>
                                <w:p w:rsidR="00545342" w:rsidRPr="004B5F4F" w:rsidRDefault="00545342" w:rsidP="002232C4">
                                  <w:pPr>
                                    <w:pStyle w:val="afff8"/>
                                    <w:overflowPunct w:val="0"/>
                                    <w:spacing w:line="280" w:lineRule="exact"/>
                                    <w:ind w:leftChars="0" w:left="0"/>
                                    <w:jc w:val="both"/>
                                    <w:rPr>
                                      <w:rFonts w:ascii="標楷體" w:eastAsia="標楷體" w:hAnsi="標楷體"/>
                                      <w:sz w:val="20"/>
                                      <w:szCs w:val="20"/>
                                    </w:rPr>
                                  </w:pPr>
                                  <w:proofErr w:type="gramStart"/>
                                  <w:r w:rsidRPr="004B5F4F">
                                    <w:rPr>
                                      <w:rFonts w:ascii="標楷體" w:eastAsia="標楷體" w:hAnsi="標楷體" w:hint="eastAsia"/>
                                      <w:sz w:val="20"/>
                                      <w:szCs w:val="20"/>
                                    </w:rPr>
                                    <w:t>蘭苗價格</w:t>
                                  </w:r>
                                  <w:proofErr w:type="gramEnd"/>
                                </w:p>
                              </w:tc>
                              <w:tc>
                                <w:tcPr>
                                  <w:tcW w:w="1842" w:type="dxa"/>
                                  <w:vAlign w:val="center"/>
                                </w:tcPr>
                                <w:p w:rsidR="00545342" w:rsidRPr="004B5F4F" w:rsidRDefault="00545342" w:rsidP="006A4107">
                                  <w:pPr>
                                    <w:pStyle w:val="afff8"/>
                                    <w:overflowPunct w:val="0"/>
                                    <w:spacing w:line="320" w:lineRule="exact"/>
                                    <w:ind w:leftChars="0" w:left="0"/>
                                    <w:jc w:val="right"/>
                                    <w:rPr>
                                      <w:rFonts w:ascii="標楷體" w:eastAsia="標楷體" w:hAnsi="標楷體"/>
                                      <w:sz w:val="20"/>
                                      <w:szCs w:val="20"/>
                                    </w:rPr>
                                  </w:pPr>
                                  <w:r w:rsidRPr="004B5F4F">
                                    <w:rPr>
                                      <w:rFonts w:ascii="標楷體" w:eastAsia="標楷體" w:hAnsi="標楷體" w:hint="eastAsia"/>
                                      <w:sz w:val="20"/>
                                      <w:szCs w:val="20"/>
                                    </w:rPr>
                                    <w:t>188.77</w:t>
                                  </w:r>
                                  <w:r>
                                    <w:rPr>
                                      <w:rFonts w:ascii="標楷體" w:eastAsia="標楷體" w:hAnsi="標楷體" w:hint="eastAsia"/>
                                      <w:sz w:val="20"/>
                                      <w:szCs w:val="20"/>
                                    </w:rPr>
                                    <w:t>（</w:t>
                                  </w:r>
                                  <w:r w:rsidRPr="004B5F4F">
                                    <w:rPr>
                                      <w:rFonts w:ascii="標楷體" w:eastAsia="標楷體" w:hAnsi="標楷體" w:hint="eastAsia"/>
                                      <w:sz w:val="20"/>
                                      <w:szCs w:val="20"/>
                                    </w:rPr>
                                    <w:t>成本</w:t>
                                  </w:r>
                                  <w:r>
                                    <w:rPr>
                                      <w:rFonts w:ascii="標楷體" w:eastAsia="標楷體" w:hAnsi="標楷體" w:hint="eastAsia"/>
                                      <w:sz w:val="20"/>
                                      <w:szCs w:val="20"/>
                                    </w:rPr>
                                    <w:t>）</w:t>
                                  </w:r>
                                </w:p>
                              </w:tc>
                              <w:tc>
                                <w:tcPr>
                                  <w:tcW w:w="1958" w:type="dxa"/>
                                  <w:vAlign w:val="center"/>
                                </w:tcPr>
                                <w:p w:rsidR="00545342" w:rsidRPr="004B5F4F" w:rsidRDefault="00545342" w:rsidP="004B5F4F">
                                  <w:pPr>
                                    <w:pStyle w:val="afff8"/>
                                    <w:overflowPunct w:val="0"/>
                                    <w:spacing w:line="320" w:lineRule="exact"/>
                                    <w:ind w:leftChars="-15" w:left="-6" w:hangingChars="15" w:hanging="30"/>
                                    <w:jc w:val="right"/>
                                    <w:rPr>
                                      <w:rFonts w:ascii="標楷體" w:eastAsia="標楷體" w:hAnsi="標楷體"/>
                                      <w:sz w:val="20"/>
                                      <w:szCs w:val="20"/>
                                    </w:rPr>
                                  </w:pPr>
                                  <w:r w:rsidRPr="004B5F4F">
                                    <w:rPr>
                                      <w:rFonts w:ascii="標楷體" w:eastAsia="標楷體" w:hAnsi="標楷體" w:hint="eastAsia"/>
                                      <w:sz w:val="20"/>
                                      <w:szCs w:val="20"/>
                                    </w:rPr>
                                    <w:t>95至115</w:t>
                                  </w:r>
                                  <w:r>
                                    <w:rPr>
                                      <w:rFonts w:ascii="標楷體" w:eastAsia="標楷體" w:hAnsi="標楷體" w:hint="eastAsia"/>
                                      <w:sz w:val="20"/>
                                      <w:szCs w:val="20"/>
                                    </w:rPr>
                                    <w:t>（</w:t>
                                  </w:r>
                                  <w:r w:rsidRPr="004B5F4F">
                                    <w:rPr>
                                      <w:rFonts w:ascii="標楷體" w:eastAsia="標楷體" w:hAnsi="標楷體" w:hint="eastAsia"/>
                                      <w:sz w:val="20"/>
                                      <w:szCs w:val="20"/>
                                    </w:rPr>
                                    <w:t>售價</w:t>
                                  </w:r>
                                  <w:r>
                                    <w:rPr>
                                      <w:rFonts w:ascii="標楷體" w:eastAsia="標楷體" w:hAnsi="標楷體" w:hint="eastAsia"/>
                                      <w:sz w:val="20"/>
                                      <w:szCs w:val="20"/>
                                    </w:rPr>
                                    <w:t>）</w:t>
                                  </w:r>
                                </w:p>
                              </w:tc>
                            </w:tr>
                            <w:tr w:rsidR="00545342" w:rsidRPr="00A72EBE" w:rsidTr="006A4107">
                              <w:tc>
                                <w:tcPr>
                                  <w:tcW w:w="5245" w:type="dxa"/>
                                  <w:gridSpan w:val="3"/>
                                  <w:tcBorders>
                                    <w:left w:val="nil"/>
                                    <w:bottom w:val="nil"/>
                                    <w:right w:val="nil"/>
                                  </w:tcBorders>
                                </w:tcPr>
                                <w:p w:rsidR="00545342" w:rsidRPr="00FC6D3A" w:rsidRDefault="00545342" w:rsidP="00BE370A">
                                  <w:pPr>
                                    <w:pStyle w:val="afff8"/>
                                    <w:overflowPunct w:val="0"/>
                                    <w:spacing w:line="300" w:lineRule="exact"/>
                                    <w:ind w:leftChars="-30" w:left="821" w:hangingChars="496" w:hanging="893"/>
                                    <w:rPr>
                                      <w:rFonts w:ascii="標楷體" w:eastAsia="標楷體" w:hAnsi="標楷體"/>
                                      <w:sz w:val="18"/>
                                      <w:szCs w:val="18"/>
                                    </w:rPr>
                                  </w:pPr>
                                  <w:r w:rsidRPr="00FC6D3A">
                                    <w:rPr>
                                      <w:rFonts w:ascii="標楷體" w:eastAsia="標楷體" w:hAnsi="標楷體" w:hint="eastAsia"/>
                                      <w:sz w:val="18"/>
                                      <w:szCs w:val="18"/>
                                    </w:rPr>
                                    <w:t>資料來源：整理自台灣糖業公司及業界提供資料。</w:t>
                                  </w:r>
                                </w:p>
                              </w:tc>
                            </w:tr>
                          </w:tbl>
                          <w:p w:rsidR="00545342" w:rsidRDefault="00545342" w:rsidP="00D7274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232.95pt;margin-top:172.3pt;width:273.5pt;height:157.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" stroked="f">
                <v:textbox>
                  <w:txbxContent>
                    <w:tbl>
                      <w:tblPr>
                        <w:tblStyle w:val="15"/>
                        <w:tblW w:w="5245" w:type="dxa"/>
                        <w:tblLook w:val="04A0" w:firstRow="1" w:lastRow="0" w:firstColumn="1" w:lastColumn="0" w:noHBand="0" w:noVBand="1"/>
                      </w:tblPr>
                      <w:tblGrid>
                        <w:gridCol w:w="1445"/>
                        <w:gridCol w:w="1842"/>
                        <w:gridCol w:w="1958"/>
                      </w:tblGrid>
                      <w:tr w:rsidR="00545342" w:rsidRPr="00A72EBE" w:rsidTr="006A4107">
                        <w:tc>
                          <w:tcPr>
                            <w:tcW w:w="5245" w:type="dxa"/>
                            <w:gridSpan w:val="3"/>
                            <w:tcBorders>
                              <w:top w:val="nil"/>
                              <w:left w:val="nil"/>
                              <w:bottom w:val="nil"/>
                              <w:right w:val="nil"/>
                            </w:tcBorders>
                          </w:tcPr>
                          <w:p w:rsidR="00545342" w:rsidRPr="00FC6D3A" w:rsidRDefault="00545342" w:rsidP="00FD40F5">
                            <w:pPr>
                              <w:pStyle w:val="afff8"/>
                              <w:overflowPunct w:val="0"/>
                              <w:spacing w:line="400" w:lineRule="exact"/>
                              <w:ind w:leftChars="0" w:left="0"/>
                              <w:jc w:val="center"/>
                              <w:rPr>
                                <w:rFonts w:ascii="標楷體" w:eastAsia="標楷體" w:hAnsi="標楷體"/>
                                <w:b/>
                                <w:spacing w:val="-6"/>
                              </w:rPr>
                            </w:pPr>
                            <w:r w:rsidRPr="00FC6D3A">
                              <w:rPr>
                                <w:rFonts w:ascii="標楷體" w:eastAsia="標楷體" w:hAnsi="標楷體" w:hint="eastAsia"/>
                                <w:b/>
                                <w:spacing w:val="-6"/>
                              </w:rPr>
                              <w:t xml:space="preserve">表6　</w:t>
                            </w:r>
                            <w:proofErr w:type="gramStart"/>
                            <w:r w:rsidRPr="00FC6D3A">
                              <w:rPr>
                                <w:rFonts w:ascii="標楷體" w:eastAsia="標楷體" w:hAnsi="標楷體" w:hint="eastAsia"/>
                                <w:b/>
                                <w:spacing w:val="-6"/>
                              </w:rPr>
                              <w:t>110</w:t>
                            </w:r>
                            <w:proofErr w:type="gramEnd"/>
                            <w:r w:rsidRPr="00FC6D3A">
                              <w:rPr>
                                <w:rFonts w:ascii="標楷體" w:eastAsia="標楷體" w:hAnsi="標楷體" w:hint="eastAsia"/>
                                <w:b/>
                                <w:spacing w:val="-6"/>
                              </w:rPr>
                              <w:t>年度蝴蝶蘭生產成本比較情形</w:t>
                            </w:r>
                          </w:p>
                        </w:tc>
                      </w:tr>
                      <w:tr w:rsidR="00545342" w:rsidRPr="00A72EBE" w:rsidTr="006A4107">
                        <w:tc>
                          <w:tcPr>
                            <w:tcW w:w="5245" w:type="dxa"/>
                            <w:gridSpan w:val="3"/>
                            <w:tcBorders>
                              <w:top w:val="nil"/>
                              <w:left w:val="nil"/>
                              <w:right w:val="nil"/>
                            </w:tcBorders>
                          </w:tcPr>
                          <w:p w:rsidR="00545342" w:rsidRPr="004B5F4F" w:rsidRDefault="00545342" w:rsidP="002F258C">
                            <w:pPr>
                              <w:pStyle w:val="afff8"/>
                              <w:overflowPunct w:val="0"/>
                              <w:spacing w:line="320" w:lineRule="exact"/>
                              <w:ind w:leftChars="0" w:left="0"/>
                              <w:jc w:val="right"/>
                              <w:rPr>
                                <w:rFonts w:ascii="標楷體" w:eastAsia="標楷體" w:hAnsi="標楷體"/>
                                <w:sz w:val="20"/>
                                <w:szCs w:val="20"/>
                              </w:rPr>
                            </w:pPr>
                            <w:r w:rsidRPr="004B5F4F">
                              <w:rPr>
                                <w:rFonts w:ascii="標楷體" w:eastAsia="標楷體" w:hAnsi="標楷體" w:hint="eastAsia"/>
                                <w:sz w:val="20"/>
                                <w:szCs w:val="20"/>
                              </w:rPr>
                              <w:t>單位：％、新臺幣元</w:t>
                            </w:r>
                          </w:p>
                        </w:tc>
                      </w:tr>
                      <w:tr w:rsidR="00545342" w:rsidRPr="00A72EBE" w:rsidTr="002232C4">
                        <w:tc>
                          <w:tcPr>
                            <w:tcW w:w="1445" w:type="dxa"/>
                            <w:tcBorders>
                              <w:tl2br w:val="single" w:sz="4" w:space="0" w:color="auto"/>
                            </w:tcBorders>
                          </w:tcPr>
                          <w:p w:rsidR="00545342" w:rsidRPr="004B5F4F" w:rsidRDefault="00545342" w:rsidP="006A4107">
                            <w:pPr>
                              <w:pStyle w:val="afff8"/>
                              <w:overflowPunct w:val="0"/>
                              <w:spacing w:line="280" w:lineRule="exact"/>
                              <w:ind w:leftChars="0" w:left="0"/>
                              <w:jc w:val="right"/>
                              <w:rPr>
                                <w:rFonts w:ascii="標楷體" w:eastAsia="標楷體" w:hAnsi="標楷體"/>
                                <w:sz w:val="20"/>
                                <w:szCs w:val="20"/>
                              </w:rPr>
                            </w:pPr>
                            <w:r w:rsidRPr="004B5F4F">
                              <w:rPr>
                                <w:rFonts w:ascii="標楷體" w:eastAsia="標楷體" w:hAnsi="標楷體" w:hint="eastAsia"/>
                                <w:sz w:val="20"/>
                                <w:szCs w:val="20"/>
                              </w:rPr>
                              <w:t>單位</w:t>
                            </w:r>
                          </w:p>
                          <w:p w:rsidR="00545342" w:rsidRPr="004B5F4F" w:rsidRDefault="00545342" w:rsidP="006A4107">
                            <w:pPr>
                              <w:pStyle w:val="afff8"/>
                              <w:overflowPunct w:val="0"/>
                              <w:spacing w:line="280" w:lineRule="exact"/>
                              <w:ind w:leftChars="0" w:left="0"/>
                              <w:rPr>
                                <w:rFonts w:ascii="標楷體" w:eastAsia="標楷體" w:hAnsi="標楷體"/>
                                <w:sz w:val="20"/>
                                <w:szCs w:val="20"/>
                              </w:rPr>
                            </w:pPr>
                            <w:r w:rsidRPr="004B5F4F">
                              <w:rPr>
                                <w:rFonts w:ascii="標楷體" w:eastAsia="標楷體" w:hAnsi="標楷體" w:hint="eastAsia"/>
                                <w:sz w:val="20"/>
                                <w:szCs w:val="20"/>
                              </w:rPr>
                              <w:t>項目</w:t>
                            </w:r>
                          </w:p>
                        </w:tc>
                        <w:tc>
                          <w:tcPr>
                            <w:tcW w:w="1842" w:type="dxa"/>
                            <w:shd w:val="clear" w:color="auto" w:fill="auto"/>
                          </w:tcPr>
                          <w:p w:rsidR="00545342" w:rsidRPr="004B5F4F" w:rsidRDefault="00545342" w:rsidP="006A4107">
                            <w:pPr>
                              <w:pStyle w:val="afff8"/>
                              <w:overflowPunct w:val="0"/>
                              <w:spacing w:line="520" w:lineRule="exact"/>
                              <w:ind w:leftChars="0" w:left="0"/>
                              <w:jc w:val="center"/>
                              <w:rPr>
                                <w:rFonts w:ascii="標楷體" w:eastAsia="標楷體" w:hAnsi="標楷體"/>
                                <w:sz w:val="20"/>
                                <w:szCs w:val="20"/>
                              </w:rPr>
                            </w:pPr>
                            <w:r w:rsidRPr="004B5F4F">
                              <w:rPr>
                                <w:rFonts w:ascii="標楷體" w:eastAsia="標楷體" w:hAnsi="標楷體" w:hint="eastAsia"/>
                                <w:sz w:val="20"/>
                                <w:szCs w:val="20"/>
                              </w:rPr>
                              <w:t>精農事業部</w:t>
                            </w:r>
                          </w:p>
                        </w:tc>
                        <w:tc>
                          <w:tcPr>
                            <w:tcW w:w="1958" w:type="dxa"/>
                            <w:shd w:val="clear" w:color="auto" w:fill="auto"/>
                          </w:tcPr>
                          <w:p w:rsidR="00545342" w:rsidRPr="004B5F4F" w:rsidRDefault="00545342" w:rsidP="006A4107">
                            <w:pPr>
                              <w:pStyle w:val="afff8"/>
                              <w:overflowPunct w:val="0"/>
                              <w:spacing w:line="520" w:lineRule="exact"/>
                              <w:ind w:leftChars="0" w:left="0"/>
                              <w:jc w:val="center"/>
                              <w:rPr>
                                <w:rFonts w:ascii="標楷體" w:eastAsia="標楷體" w:hAnsi="標楷體"/>
                                <w:sz w:val="20"/>
                                <w:szCs w:val="20"/>
                              </w:rPr>
                            </w:pPr>
                            <w:r w:rsidRPr="004B5F4F">
                              <w:rPr>
                                <w:rFonts w:ascii="標楷體" w:eastAsia="標楷體" w:hAnsi="標楷體" w:hint="eastAsia"/>
                                <w:sz w:val="20"/>
                                <w:szCs w:val="20"/>
                              </w:rPr>
                              <w:t>業  界</w:t>
                            </w:r>
                          </w:p>
                        </w:tc>
                      </w:tr>
                      <w:tr w:rsidR="00545342" w:rsidRPr="00A72EBE" w:rsidTr="00FD40F5">
                        <w:trPr>
                          <w:trHeight w:val="405"/>
                        </w:trPr>
                        <w:tc>
                          <w:tcPr>
                            <w:tcW w:w="1445" w:type="dxa"/>
                            <w:vAlign w:val="center"/>
                          </w:tcPr>
                          <w:p w:rsidR="00545342" w:rsidRPr="004B5F4F" w:rsidRDefault="00545342" w:rsidP="002232C4">
                            <w:pPr>
                              <w:pStyle w:val="afff8"/>
                              <w:overflowPunct w:val="0"/>
                              <w:spacing w:line="280" w:lineRule="exact"/>
                              <w:ind w:leftChars="0" w:left="0"/>
                              <w:jc w:val="both"/>
                              <w:rPr>
                                <w:rFonts w:ascii="標楷體" w:eastAsia="標楷體" w:hAnsi="標楷體"/>
                                <w:sz w:val="20"/>
                                <w:szCs w:val="20"/>
                              </w:rPr>
                            </w:pPr>
                            <w:proofErr w:type="gramStart"/>
                            <w:r w:rsidRPr="004B5F4F">
                              <w:rPr>
                                <w:rFonts w:ascii="標楷體" w:eastAsia="標楷體" w:hAnsi="標楷體" w:hint="eastAsia"/>
                                <w:sz w:val="20"/>
                                <w:szCs w:val="20"/>
                              </w:rPr>
                              <w:t>瓶苗出瓶率</w:t>
                            </w:r>
                            <w:proofErr w:type="gramEnd"/>
                          </w:p>
                        </w:tc>
                        <w:tc>
                          <w:tcPr>
                            <w:tcW w:w="1842" w:type="dxa"/>
                            <w:vAlign w:val="center"/>
                          </w:tcPr>
                          <w:p w:rsidR="00545342" w:rsidRPr="004B5F4F" w:rsidRDefault="00545342" w:rsidP="002232C4">
                            <w:pPr>
                              <w:pStyle w:val="afff8"/>
                              <w:overflowPunct w:val="0"/>
                              <w:spacing w:line="280" w:lineRule="exact"/>
                              <w:ind w:leftChars="0" w:left="0"/>
                              <w:jc w:val="right"/>
                              <w:rPr>
                                <w:rFonts w:ascii="標楷體" w:eastAsia="標楷體" w:hAnsi="標楷體"/>
                                <w:sz w:val="20"/>
                                <w:szCs w:val="20"/>
                              </w:rPr>
                            </w:pPr>
                            <w:r w:rsidRPr="004B5F4F">
                              <w:rPr>
                                <w:rFonts w:ascii="標楷體" w:eastAsia="標楷體" w:hAnsi="標楷體" w:hint="eastAsia"/>
                                <w:sz w:val="20"/>
                                <w:szCs w:val="20"/>
                              </w:rPr>
                              <w:t>75.47</w:t>
                            </w:r>
                          </w:p>
                        </w:tc>
                        <w:tc>
                          <w:tcPr>
                            <w:tcW w:w="1958" w:type="dxa"/>
                            <w:vAlign w:val="center"/>
                          </w:tcPr>
                          <w:p w:rsidR="00545342" w:rsidRPr="004B5F4F" w:rsidRDefault="00545342" w:rsidP="002232C4">
                            <w:pPr>
                              <w:pStyle w:val="afff8"/>
                              <w:overflowPunct w:val="0"/>
                              <w:spacing w:line="280" w:lineRule="exact"/>
                              <w:ind w:leftChars="0" w:left="0"/>
                              <w:jc w:val="right"/>
                              <w:rPr>
                                <w:rFonts w:ascii="標楷體" w:eastAsia="標楷體" w:hAnsi="標楷體"/>
                                <w:sz w:val="20"/>
                                <w:szCs w:val="20"/>
                              </w:rPr>
                            </w:pPr>
                            <w:r w:rsidRPr="004B5F4F">
                              <w:rPr>
                                <w:rFonts w:ascii="標楷體" w:eastAsia="標楷體" w:hAnsi="標楷體" w:hint="eastAsia"/>
                                <w:sz w:val="20"/>
                                <w:szCs w:val="20"/>
                              </w:rPr>
                              <w:t>90.00</w:t>
                            </w:r>
                          </w:p>
                        </w:tc>
                      </w:tr>
                      <w:tr w:rsidR="00545342" w:rsidRPr="00A72EBE" w:rsidTr="00FC4E94">
                        <w:trPr>
                          <w:trHeight w:val="560"/>
                        </w:trPr>
                        <w:tc>
                          <w:tcPr>
                            <w:tcW w:w="1445" w:type="dxa"/>
                            <w:vAlign w:val="center"/>
                          </w:tcPr>
                          <w:p w:rsidR="00545342" w:rsidRPr="004B5F4F" w:rsidRDefault="00545342" w:rsidP="002232C4">
                            <w:pPr>
                              <w:pStyle w:val="afff8"/>
                              <w:overflowPunct w:val="0"/>
                              <w:spacing w:line="280" w:lineRule="exact"/>
                              <w:ind w:leftChars="0" w:left="0"/>
                              <w:jc w:val="both"/>
                              <w:rPr>
                                <w:rFonts w:ascii="標楷體" w:eastAsia="標楷體" w:hAnsi="標楷體"/>
                                <w:sz w:val="20"/>
                                <w:szCs w:val="20"/>
                              </w:rPr>
                            </w:pPr>
                            <w:proofErr w:type="gramStart"/>
                            <w:r w:rsidRPr="004B5F4F">
                              <w:rPr>
                                <w:rFonts w:ascii="標楷體" w:eastAsia="標楷體" w:hAnsi="標楷體" w:hint="eastAsia"/>
                                <w:sz w:val="20"/>
                                <w:szCs w:val="20"/>
                              </w:rPr>
                              <w:t>蘭苗各</w:t>
                            </w:r>
                            <w:proofErr w:type="gramEnd"/>
                            <w:r w:rsidRPr="004B5F4F">
                              <w:rPr>
                                <w:rFonts w:ascii="標楷體" w:eastAsia="標楷體" w:hAnsi="標楷體" w:hint="eastAsia"/>
                                <w:sz w:val="20"/>
                                <w:szCs w:val="20"/>
                              </w:rPr>
                              <w:t>階段</w:t>
                            </w:r>
                          </w:p>
                          <w:p w:rsidR="00545342" w:rsidRPr="004B5F4F" w:rsidRDefault="00545342" w:rsidP="002232C4">
                            <w:pPr>
                              <w:pStyle w:val="afff8"/>
                              <w:overflowPunct w:val="0"/>
                              <w:spacing w:line="280" w:lineRule="exact"/>
                              <w:ind w:leftChars="0" w:left="0"/>
                              <w:jc w:val="both"/>
                              <w:rPr>
                                <w:rFonts w:ascii="標楷體" w:eastAsia="標楷體" w:hAnsi="標楷體"/>
                                <w:sz w:val="20"/>
                                <w:szCs w:val="20"/>
                              </w:rPr>
                            </w:pPr>
                            <w:r w:rsidRPr="004B5F4F">
                              <w:rPr>
                                <w:rFonts w:ascii="標楷體" w:eastAsia="標楷體" w:hAnsi="標楷體" w:hint="eastAsia"/>
                                <w:sz w:val="20"/>
                                <w:szCs w:val="20"/>
                              </w:rPr>
                              <w:t>育成率</w:t>
                            </w:r>
                          </w:p>
                        </w:tc>
                        <w:tc>
                          <w:tcPr>
                            <w:tcW w:w="1842" w:type="dxa"/>
                            <w:vAlign w:val="center"/>
                          </w:tcPr>
                          <w:p w:rsidR="00545342" w:rsidRPr="004B5F4F" w:rsidRDefault="00545342" w:rsidP="006A4107">
                            <w:pPr>
                              <w:pStyle w:val="afff8"/>
                              <w:overflowPunct w:val="0"/>
                              <w:spacing w:line="320" w:lineRule="exact"/>
                              <w:ind w:leftChars="0" w:left="0"/>
                              <w:jc w:val="right"/>
                              <w:rPr>
                                <w:rFonts w:ascii="標楷體" w:eastAsia="標楷體" w:hAnsi="標楷體"/>
                                <w:sz w:val="20"/>
                                <w:szCs w:val="20"/>
                              </w:rPr>
                            </w:pPr>
                            <w:r w:rsidRPr="004B5F4F">
                              <w:rPr>
                                <w:rFonts w:ascii="標楷體" w:eastAsia="標楷體" w:hAnsi="標楷體" w:hint="eastAsia"/>
                                <w:sz w:val="20"/>
                                <w:szCs w:val="20"/>
                              </w:rPr>
                              <w:t>88.00</w:t>
                            </w:r>
                          </w:p>
                        </w:tc>
                        <w:tc>
                          <w:tcPr>
                            <w:tcW w:w="1958" w:type="dxa"/>
                            <w:vAlign w:val="center"/>
                          </w:tcPr>
                          <w:p w:rsidR="00545342" w:rsidRPr="004B5F4F" w:rsidRDefault="00545342" w:rsidP="006A4107">
                            <w:pPr>
                              <w:pStyle w:val="afff8"/>
                              <w:overflowPunct w:val="0"/>
                              <w:spacing w:line="320" w:lineRule="exact"/>
                              <w:ind w:leftChars="0" w:left="0"/>
                              <w:jc w:val="right"/>
                              <w:rPr>
                                <w:rFonts w:ascii="標楷體" w:eastAsia="標楷體" w:hAnsi="標楷體"/>
                                <w:sz w:val="20"/>
                                <w:szCs w:val="20"/>
                              </w:rPr>
                            </w:pPr>
                            <w:r w:rsidRPr="004B5F4F">
                              <w:rPr>
                                <w:rFonts w:ascii="標楷體" w:eastAsia="標楷體" w:hAnsi="標楷體" w:hint="eastAsia"/>
                                <w:sz w:val="20"/>
                                <w:szCs w:val="20"/>
                              </w:rPr>
                              <w:t>95.00</w:t>
                            </w:r>
                          </w:p>
                        </w:tc>
                      </w:tr>
                      <w:tr w:rsidR="00545342" w:rsidRPr="00A72EBE" w:rsidTr="00FD40F5">
                        <w:trPr>
                          <w:trHeight w:val="420"/>
                        </w:trPr>
                        <w:tc>
                          <w:tcPr>
                            <w:tcW w:w="1445" w:type="dxa"/>
                            <w:vAlign w:val="center"/>
                          </w:tcPr>
                          <w:p w:rsidR="00545342" w:rsidRPr="004B5F4F" w:rsidRDefault="00545342" w:rsidP="002232C4">
                            <w:pPr>
                              <w:pStyle w:val="afff8"/>
                              <w:overflowPunct w:val="0"/>
                              <w:spacing w:line="280" w:lineRule="exact"/>
                              <w:ind w:leftChars="0" w:left="0"/>
                              <w:jc w:val="both"/>
                              <w:rPr>
                                <w:rFonts w:ascii="標楷體" w:eastAsia="標楷體" w:hAnsi="標楷體"/>
                                <w:sz w:val="20"/>
                                <w:szCs w:val="20"/>
                              </w:rPr>
                            </w:pPr>
                            <w:proofErr w:type="gramStart"/>
                            <w:r w:rsidRPr="004B5F4F">
                              <w:rPr>
                                <w:rFonts w:ascii="標楷體" w:eastAsia="標楷體" w:hAnsi="標楷體" w:hint="eastAsia"/>
                                <w:sz w:val="20"/>
                                <w:szCs w:val="20"/>
                              </w:rPr>
                              <w:t>蘭苗價格</w:t>
                            </w:r>
                            <w:proofErr w:type="gramEnd"/>
                          </w:p>
                        </w:tc>
                        <w:tc>
                          <w:tcPr>
                            <w:tcW w:w="1842" w:type="dxa"/>
                            <w:vAlign w:val="center"/>
                          </w:tcPr>
                          <w:p w:rsidR="00545342" w:rsidRPr="004B5F4F" w:rsidRDefault="00545342" w:rsidP="006A4107">
                            <w:pPr>
                              <w:pStyle w:val="afff8"/>
                              <w:overflowPunct w:val="0"/>
                              <w:spacing w:line="320" w:lineRule="exact"/>
                              <w:ind w:leftChars="0" w:left="0"/>
                              <w:jc w:val="right"/>
                              <w:rPr>
                                <w:rFonts w:ascii="標楷體" w:eastAsia="標楷體" w:hAnsi="標楷體"/>
                                <w:sz w:val="20"/>
                                <w:szCs w:val="20"/>
                              </w:rPr>
                            </w:pPr>
                            <w:r w:rsidRPr="004B5F4F">
                              <w:rPr>
                                <w:rFonts w:ascii="標楷體" w:eastAsia="標楷體" w:hAnsi="標楷體" w:hint="eastAsia"/>
                                <w:sz w:val="20"/>
                                <w:szCs w:val="20"/>
                              </w:rPr>
                              <w:t>188.77</w:t>
                            </w:r>
                            <w:r>
                              <w:rPr>
                                <w:rFonts w:ascii="標楷體" w:eastAsia="標楷體" w:hAnsi="標楷體" w:hint="eastAsia"/>
                                <w:sz w:val="20"/>
                                <w:szCs w:val="20"/>
                              </w:rPr>
                              <w:t>（</w:t>
                            </w:r>
                            <w:r w:rsidRPr="004B5F4F">
                              <w:rPr>
                                <w:rFonts w:ascii="標楷體" w:eastAsia="標楷體" w:hAnsi="標楷體" w:hint="eastAsia"/>
                                <w:sz w:val="20"/>
                                <w:szCs w:val="20"/>
                              </w:rPr>
                              <w:t>成本</w:t>
                            </w:r>
                            <w:r>
                              <w:rPr>
                                <w:rFonts w:ascii="標楷體" w:eastAsia="標楷體" w:hAnsi="標楷體" w:hint="eastAsia"/>
                                <w:sz w:val="20"/>
                                <w:szCs w:val="20"/>
                              </w:rPr>
                              <w:t>）</w:t>
                            </w:r>
                          </w:p>
                        </w:tc>
                        <w:tc>
                          <w:tcPr>
                            <w:tcW w:w="1958" w:type="dxa"/>
                            <w:vAlign w:val="center"/>
                          </w:tcPr>
                          <w:p w:rsidR="00545342" w:rsidRPr="004B5F4F" w:rsidRDefault="00545342" w:rsidP="004B5F4F">
                            <w:pPr>
                              <w:pStyle w:val="afff8"/>
                              <w:overflowPunct w:val="0"/>
                              <w:spacing w:line="320" w:lineRule="exact"/>
                              <w:ind w:leftChars="-15" w:left="-6" w:hangingChars="15" w:hanging="30"/>
                              <w:jc w:val="right"/>
                              <w:rPr>
                                <w:rFonts w:ascii="標楷體" w:eastAsia="標楷體" w:hAnsi="標楷體"/>
                                <w:sz w:val="20"/>
                                <w:szCs w:val="20"/>
                              </w:rPr>
                            </w:pPr>
                            <w:r w:rsidRPr="004B5F4F">
                              <w:rPr>
                                <w:rFonts w:ascii="標楷體" w:eastAsia="標楷體" w:hAnsi="標楷體" w:hint="eastAsia"/>
                                <w:sz w:val="20"/>
                                <w:szCs w:val="20"/>
                              </w:rPr>
                              <w:t>95至115</w:t>
                            </w:r>
                            <w:r>
                              <w:rPr>
                                <w:rFonts w:ascii="標楷體" w:eastAsia="標楷體" w:hAnsi="標楷體" w:hint="eastAsia"/>
                                <w:sz w:val="20"/>
                                <w:szCs w:val="20"/>
                              </w:rPr>
                              <w:t>（</w:t>
                            </w:r>
                            <w:r w:rsidRPr="004B5F4F">
                              <w:rPr>
                                <w:rFonts w:ascii="標楷體" w:eastAsia="標楷體" w:hAnsi="標楷體" w:hint="eastAsia"/>
                                <w:sz w:val="20"/>
                                <w:szCs w:val="20"/>
                              </w:rPr>
                              <w:t>售價</w:t>
                            </w:r>
                            <w:r>
                              <w:rPr>
                                <w:rFonts w:ascii="標楷體" w:eastAsia="標楷體" w:hAnsi="標楷體" w:hint="eastAsia"/>
                                <w:sz w:val="20"/>
                                <w:szCs w:val="20"/>
                              </w:rPr>
                              <w:t>）</w:t>
                            </w:r>
                          </w:p>
                        </w:tc>
                      </w:tr>
                      <w:tr w:rsidR="00545342" w:rsidRPr="00A72EBE" w:rsidTr="006A4107">
                        <w:tc>
                          <w:tcPr>
                            <w:tcW w:w="5245" w:type="dxa"/>
                            <w:gridSpan w:val="3"/>
                            <w:tcBorders>
                              <w:left w:val="nil"/>
                              <w:bottom w:val="nil"/>
                              <w:right w:val="nil"/>
                            </w:tcBorders>
                          </w:tcPr>
                          <w:p w:rsidR="00545342" w:rsidRPr="00FC6D3A" w:rsidRDefault="00545342" w:rsidP="00BE370A">
                            <w:pPr>
                              <w:pStyle w:val="afff8"/>
                              <w:overflowPunct w:val="0"/>
                              <w:spacing w:line="300" w:lineRule="exact"/>
                              <w:ind w:leftChars="-30" w:left="821" w:hangingChars="496" w:hanging="893"/>
                              <w:rPr>
                                <w:rFonts w:ascii="標楷體" w:eastAsia="標楷體" w:hAnsi="標楷體"/>
                                <w:sz w:val="18"/>
                                <w:szCs w:val="18"/>
                              </w:rPr>
                            </w:pPr>
                            <w:r w:rsidRPr="00FC6D3A">
                              <w:rPr>
                                <w:rFonts w:ascii="標楷體" w:eastAsia="標楷體" w:hAnsi="標楷體" w:hint="eastAsia"/>
                                <w:sz w:val="18"/>
                                <w:szCs w:val="18"/>
                              </w:rPr>
                              <w:t>資料來源：整理自台灣糖業公司及業界提供資料。</w:t>
                            </w:r>
                          </w:p>
                        </w:tc>
                      </w:tr>
                    </w:tbl>
                    <w:p w:rsidR="00545342" w:rsidRDefault="00545342" w:rsidP="00D72747"/>
                  </w:txbxContent>
                </v:textbox>
                <w10:wrap type="square"/>
              </v:shape>
            </w:pict>
          </mc:Fallback>
        </mc:AlternateContent>
      </w:r>
      <w:r w:rsidR="005A2AFD" w:rsidRPr="005B48F5">
        <w:rPr>
          <w:rFonts w:ascii="標楷體" w:eastAsia="標楷體" w:hAnsi="標楷體" w:hint="eastAsia"/>
          <w:b/>
          <w:bCs/>
        </w:rPr>
        <w:t>（</w:t>
      </w:r>
      <w:r w:rsidR="00815FEA" w:rsidRPr="005B48F5">
        <w:rPr>
          <w:rFonts w:ascii="標楷體" w:eastAsia="標楷體" w:hAnsi="標楷體" w:hint="eastAsia"/>
          <w:b/>
          <w:bCs/>
        </w:rPr>
        <w:t>1</w:t>
      </w:r>
      <w:r w:rsidR="005A2AFD" w:rsidRPr="005B48F5">
        <w:rPr>
          <w:rFonts w:ascii="標楷體" w:eastAsia="標楷體" w:hAnsi="標楷體" w:hint="eastAsia"/>
          <w:b/>
          <w:bCs/>
        </w:rPr>
        <w:t>）</w:t>
      </w:r>
      <w:r w:rsidR="004C219F" w:rsidRPr="005B48F5">
        <w:rPr>
          <w:rFonts w:ascii="標楷體" w:eastAsia="標楷體" w:hAnsi="標楷體" w:hint="eastAsia"/>
          <w:b/>
          <w:bCs/>
        </w:rPr>
        <w:t xml:space="preserve">　</w:t>
      </w:r>
      <w:r w:rsidR="00D33510" w:rsidRPr="005B48F5">
        <w:rPr>
          <w:rFonts w:ascii="標楷體" w:eastAsia="標楷體" w:hAnsi="標楷體" w:hint="eastAsia"/>
          <w:b/>
          <w:bCs/>
        </w:rPr>
        <w:t>蝴蝶蘭生產成本高削弱競爭力，且</w:t>
      </w:r>
      <w:r w:rsidR="00D33510" w:rsidRPr="005B48F5">
        <w:rPr>
          <w:rFonts w:ascii="標楷體" w:eastAsia="標楷體" w:hAnsi="標楷體"/>
          <w:b/>
          <w:bCs/>
        </w:rPr>
        <w:t>未與客戶簽訂合約</w:t>
      </w:r>
      <w:r w:rsidR="00D33510" w:rsidRPr="005B48F5">
        <w:rPr>
          <w:rFonts w:ascii="標楷體" w:eastAsia="標楷體" w:hAnsi="標楷體" w:hint="eastAsia"/>
          <w:b/>
          <w:bCs/>
        </w:rPr>
        <w:t>，造成特別淘汰損失，亟待強化改造方案，提升生產效率，並儘速訂定供貨合約範本，保障公司權益</w:t>
      </w:r>
      <w:r w:rsidR="00815FEA" w:rsidRPr="005B48F5">
        <w:rPr>
          <w:rFonts w:ascii="標楷體" w:eastAsia="標楷體" w:hAnsi="標楷體" w:hint="eastAsia"/>
          <w:b/>
          <w:bCs/>
        </w:rPr>
        <w:t>：</w:t>
      </w:r>
      <w:r w:rsidR="00815FEA" w:rsidRPr="005B48F5">
        <w:rPr>
          <w:rFonts w:ascii="標楷體" w:eastAsia="標楷體" w:hAnsi="標楷體" w:hint="eastAsia"/>
          <w:bCs/>
        </w:rPr>
        <w:t>依</w:t>
      </w:r>
      <w:r w:rsidR="00D33510" w:rsidRPr="005B48F5">
        <w:rPr>
          <w:rFonts w:ascii="標楷體" w:eastAsia="標楷體" w:hAnsi="標楷體" w:hint="eastAsia"/>
          <w:bCs/>
        </w:rPr>
        <w:t>據</w:t>
      </w:r>
      <w:r w:rsidR="00E244D8" w:rsidRPr="005B48F5">
        <w:rPr>
          <w:rFonts w:ascii="標楷體" w:eastAsia="標楷體" w:hAnsi="標楷體" w:hint="eastAsia"/>
          <w:bCs/>
        </w:rPr>
        <w:t>台灣糖業公司</w:t>
      </w:r>
      <w:proofErr w:type="gramStart"/>
      <w:r w:rsidR="00D33510" w:rsidRPr="005B48F5">
        <w:rPr>
          <w:rFonts w:ascii="標楷體" w:eastAsia="標楷體" w:hAnsi="標楷體" w:hint="eastAsia"/>
          <w:bCs/>
        </w:rPr>
        <w:t>蝴蝶蘭苗淘汰</w:t>
      </w:r>
      <w:proofErr w:type="gramEnd"/>
      <w:r w:rsidR="00D33510" w:rsidRPr="005B48F5">
        <w:rPr>
          <w:rFonts w:ascii="標楷體" w:eastAsia="標楷體" w:hAnsi="標楷體" w:hint="eastAsia"/>
          <w:bCs/>
        </w:rPr>
        <w:t>作業要點之定義，一般性淘汰係指日常溫室及培養室管理所發生生長不正常之淘汰作業；特別淘汰係指</w:t>
      </w:r>
      <w:proofErr w:type="gramStart"/>
      <w:r w:rsidR="00D33510" w:rsidRPr="005B48F5">
        <w:rPr>
          <w:rFonts w:ascii="標楷體" w:eastAsia="標楷體" w:hAnsi="標楷體" w:hint="eastAsia"/>
          <w:bCs/>
        </w:rPr>
        <w:t>當蘭苗於</w:t>
      </w:r>
      <w:proofErr w:type="gramEnd"/>
      <w:r w:rsidR="00D33510" w:rsidRPr="005B48F5">
        <w:rPr>
          <w:rFonts w:ascii="標楷體" w:eastAsia="標楷體" w:hAnsi="標楷體" w:hint="eastAsia"/>
          <w:bCs/>
        </w:rPr>
        <w:t>溫室及培養室中，因遭遇天然災害</w:t>
      </w:r>
      <w:r w:rsidR="008C5858" w:rsidRPr="005B48F5">
        <w:rPr>
          <w:rFonts w:ascii="標楷體" w:eastAsia="標楷體" w:hAnsi="標楷體" w:hint="eastAsia"/>
          <w:bCs/>
        </w:rPr>
        <w:t>（</w:t>
      </w:r>
      <w:r w:rsidR="00D33510" w:rsidRPr="005B48F5">
        <w:rPr>
          <w:rFonts w:ascii="標楷體" w:eastAsia="標楷體" w:hAnsi="標楷體" w:hint="eastAsia"/>
          <w:bCs/>
        </w:rPr>
        <w:t>含病蟲害</w:t>
      </w:r>
      <w:r w:rsidR="005A2AFD" w:rsidRPr="005B48F5">
        <w:rPr>
          <w:rFonts w:ascii="標楷體" w:eastAsia="標楷體" w:hAnsi="標楷體" w:hint="eastAsia"/>
          <w:bCs/>
        </w:rPr>
        <w:t>）</w:t>
      </w:r>
      <w:r w:rsidR="00D33510" w:rsidRPr="005B48F5">
        <w:rPr>
          <w:rFonts w:ascii="標楷體" w:eastAsia="標楷體" w:hAnsi="標楷體" w:hint="eastAsia"/>
          <w:bCs/>
        </w:rPr>
        <w:t>、設施損壞或人為因素而造成大量損失，或所生產之</w:t>
      </w:r>
      <w:proofErr w:type="gramStart"/>
      <w:r w:rsidR="00D33510" w:rsidRPr="005B48F5">
        <w:rPr>
          <w:rFonts w:ascii="標楷體" w:eastAsia="標楷體" w:hAnsi="標楷體" w:hint="eastAsia"/>
          <w:bCs/>
        </w:rPr>
        <w:t>蘭苗品</w:t>
      </w:r>
      <w:proofErr w:type="gramEnd"/>
      <w:r w:rsidR="00D33510" w:rsidRPr="005B48F5">
        <w:rPr>
          <w:rFonts w:ascii="標楷體" w:eastAsia="標楷體" w:hAnsi="標楷體" w:hint="eastAsia"/>
          <w:bCs/>
        </w:rPr>
        <w:t>系，不為市場接受時，所進行之大量淘汰作業。又據精農事業部針對連年虧損提出之改造方案，其主要遭遇問題為</w:t>
      </w:r>
      <w:proofErr w:type="gramStart"/>
      <w:r w:rsidR="00D33510" w:rsidRPr="005B48F5">
        <w:rPr>
          <w:rFonts w:ascii="標楷體" w:eastAsia="標楷體" w:hAnsi="標楷體" w:hint="eastAsia"/>
          <w:bCs/>
        </w:rPr>
        <w:t>瓶苗出瓶率</w:t>
      </w:r>
      <w:proofErr w:type="gramEnd"/>
      <w:r w:rsidR="00D33510" w:rsidRPr="005B48F5">
        <w:rPr>
          <w:rFonts w:ascii="標楷體" w:eastAsia="標楷體" w:hAnsi="標楷體" w:hint="eastAsia"/>
          <w:bCs/>
        </w:rPr>
        <w:t>、各階段育成率、淘汰率與其他業者相較，不具競爭優勢，</w:t>
      </w:r>
      <w:proofErr w:type="gramStart"/>
      <w:r w:rsidR="00D33510" w:rsidRPr="005B48F5">
        <w:rPr>
          <w:rFonts w:ascii="標楷體" w:eastAsia="標楷體" w:hAnsi="標楷體" w:hint="eastAsia"/>
          <w:bCs/>
        </w:rPr>
        <w:t>使蘭苗</w:t>
      </w:r>
      <w:proofErr w:type="gramEnd"/>
      <w:r w:rsidR="00D33510" w:rsidRPr="005B48F5">
        <w:rPr>
          <w:rFonts w:ascii="標楷體" w:eastAsia="標楷體" w:hAnsi="標楷體" w:hint="eastAsia"/>
          <w:bCs/>
        </w:rPr>
        <w:t>成本遠高於</w:t>
      </w:r>
      <w:r w:rsidR="004B5D53" w:rsidRPr="005B48F5">
        <w:rPr>
          <w:rFonts w:ascii="標楷體" w:eastAsia="標楷體" w:hAnsi="標楷體" w:hint="eastAsia"/>
          <w:bCs/>
        </w:rPr>
        <w:t>業界售</w:t>
      </w:r>
      <w:r w:rsidR="00D33510" w:rsidRPr="005B48F5">
        <w:rPr>
          <w:rFonts w:ascii="標楷體" w:eastAsia="標楷體" w:hAnsi="標楷體" w:hint="eastAsia"/>
          <w:bCs/>
        </w:rPr>
        <w:t>價等</w:t>
      </w:r>
      <w:r w:rsidR="008C5858" w:rsidRPr="005B48F5">
        <w:rPr>
          <w:rFonts w:ascii="標楷體" w:eastAsia="標楷體" w:hAnsi="標楷體" w:hint="eastAsia"/>
          <w:bCs/>
        </w:rPr>
        <w:t>（</w:t>
      </w:r>
      <w:r w:rsidR="00D33510" w:rsidRPr="005B48F5">
        <w:rPr>
          <w:rFonts w:ascii="標楷體" w:eastAsia="標楷體" w:hAnsi="標楷體" w:hint="eastAsia"/>
          <w:bCs/>
        </w:rPr>
        <w:t>表</w:t>
      </w:r>
      <w:r w:rsidR="00FC4E94" w:rsidRPr="005B48F5">
        <w:rPr>
          <w:rFonts w:ascii="標楷體" w:eastAsia="標楷體" w:hAnsi="標楷體" w:hint="eastAsia"/>
          <w:bCs/>
        </w:rPr>
        <w:t>6</w:t>
      </w:r>
      <w:r w:rsidR="008C5858" w:rsidRPr="005B48F5">
        <w:rPr>
          <w:rFonts w:ascii="標楷體" w:eastAsia="標楷體" w:hAnsi="標楷體" w:hint="eastAsia"/>
          <w:bCs/>
        </w:rPr>
        <w:t>）</w:t>
      </w:r>
      <w:r w:rsidR="00D33510" w:rsidRPr="005B48F5">
        <w:rPr>
          <w:rFonts w:ascii="標楷體" w:eastAsia="標楷體" w:hAnsi="標楷體" w:hint="eastAsia"/>
          <w:bCs/>
        </w:rPr>
        <w:t>，並提出增加外</w:t>
      </w:r>
      <w:proofErr w:type="gramStart"/>
      <w:r w:rsidR="00D33510" w:rsidRPr="005B48F5">
        <w:rPr>
          <w:rFonts w:ascii="標楷體" w:eastAsia="標楷體" w:hAnsi="標楷體" w:hint="eastAsia"/>
          <w:bCs/>
        </w:rPr>
        <w:t>購蘭苗</w:t>
      </w:r>
      <w:proofErr w:type="gramEnd"/>
      <w:r w:rsidR="00D33510" w:rsidRPr="005B48F5">
        <w:rPr>
          <w:rFonts w:ascii="標楷體" w:eastAsia="標楷體" w:hAnsi="標楷體" w:hint="eastAsia"/>
          <w:bCs/>
        </w:rPr>
        <w:t>比率、</w:t>
      </w:r>
      <w:proofErr w:type="gramStart"/>
      <w:r w:rsidR="00D33510" w:rsidRPr="005B48F5">
        <w:rPr>
          <w:rFonts w:ascii="標楷體" w:eastAsia="標楷體" w:hAnsi="標楷體" w:hint="eastAsia"/>
          <w:bCs/>
        </w:rPr>
        <w:t>汰</w:t>
      </w:r>
      <w:proofErr w:type="gramEnd"/>
      <w:r w:rsidR="00D33510" w:rsidRPr="005B48F5">
        <w:rPr>
          <w:rFonts w:ascii="標楷體" w:eastAsia="標楷體" w:hAnsi="標楷體" w:hint="eastAsia"/>
          <w:bCs/>
        </w:rPr>
        <w:t>除弱勢品種、引進新技術，</w:t>
      </w:r>
      <w:proofErr w:type="gramStart"/>
      <w:r w:rsidR="00D33510" w:rsidRPr="005B48F5">
        <w:rPr>
          <w:rFonts w:ascii="標楷體" w:eastAsia="標楷體" w:hAnsi="標楷體" w:hint="eastAsia"/>
          <w:bCs/>
        </w:rPr>
        <w:t>提升瓶苗生產</w:t>
      </w:r>
      <w:proofErr w:type="gramEnd"/>
      <w:r w:rsidR="00D33510" w:rsidRPr="005B48F5">
        <w:rPr>
          <w:rFonts w:ascii="標楷體" w:eastAsia="標楷體" w:hAnsi="標楷體" w:hint="eastAsia"/>
          <w:bCs/>
        </w:rPr>
        <w:t>效能等改善措施。經訪查同業</w:t>
      </w:r>
      <w:proofErr w:type="gramStart"/>
      <w:r w:rsidR="00D33510" w:rsidRPr="005B48F5">
        <w:rPr>
          <w:rFonts w:ascii="標楷體" w:eastAsia="標楷體" w:hAnsi="標楷體" w:hint="eastAsia"/>
          <w:bCs/>
        </w:rPr>
        <w:t>世</w:t>
      </w:r>
      <w:proofErr w:type="gramEnd"/>
      <w:r w:rsidR="00D33510" w:rsidRPr="005B48F5">
        <w:rPr>
          <w:rFonts w:ascii="標楷體" w:eastAsia="標楷體" w:hAnsi="標楷體" w:hint="eastAsia"/>
          <w:bCs/>
        </w:rPr>
        <w:t>○農業生技</w:t>
      </w:r>
      <w:r w:rsidR="008C5858" w:rsidRPr="005B48F5">
        <w:rPr>
          <w:rFonts w:ascii="標楷體" w:eastAsia="標楷體" w:hAnsi="標楷體" w:hint="eastAsia"/>
          <w:bCs/>
        </w:rPr>
        <w:t>（股）</w:t>
      </w:r>
      <w:r w:rsidR="00D33510" w:rsidRPr="005B48F5">
        <w:rPr>
          <w:rFonts w:ascii="標楷體" w:eastAsia="標楷體" w:hAnsi="標楷體" w:hint="eastAsia"/>
          <w:bCs/>
        </w:rPr>
        <w:t>公司及振○蘭園，其生產模式為集中優勢品種且自動化生產，或採用其他介質及改善生產流程等，以降低成本及提升育成率，且配合產銷模式，幾無超齡苗問題。</w:t>
      </w:r>
      <w:proofErr w:type="gramStart"/>
      <w:r w:rsidR="00D33510" w:rsidRPr="005B48F5">
        <w:rPr>
          <w:rFonts w:ascii="標楷體" w:eastAsia="標楷體" w:hAnsi="標楷體" w:hint="eastAsia"/>
          <w:bCs/>
        </w:rPr>
        <w:t>經查精農事</w:t>
      </w:r>
      <w:proofErr w:type="gramEnd"/>
      <w:r w:rsidR="00D33510" w:rsidRPr="005B48F5">
        <w:rPr>
          <w:rFonts w:ascii="標楷體" w:eastAsia="標楷體" w:hAnsi="標楷體" w:hint="eastAsia"/>
          <w:bCs/>
        </w:rPr>
        <w:t>業部</w:t>
      </w:r>
      <w:proofErr w:type="gramStart"/>
      <w:r w:rsidR="00D33510" w:rsidRPr="005B48F5">
        <w:rPr>
          <w:rFonts w:ascii="標楷體" w:eastAsia="標楷體" w:hAnsi="標楷體" w:hint="eastAsia"/>
          <w:bCs/>
        </w:rPr>
        <w:t>110</w:t>
      </w:r>
      <w:proofErr w:type="gramEnd"/>
      <w:r w:rsidR="00191964" w:rsidRPr="005B48F5">
        <w:rPr>
          <w:rFonts w:ascii="標楷體" w:eastAsia="標楷體" w:hAnsi="標楷體" w:hint="eastAsia"/>
          <w:bCs/>
        </w:rPr>
        <w:t>年度</w:t>
      </w:r>
      <w:r w:rsidR="00D33510" w:rsidRPr="005B48F5">
        <w:rPr>
          <w:rFonts w:ascii="標楷體" w:eastAsia="標楷體" w:hAnsi="標楷體" w:hint="eastAsia"/>
          <w:bCs/>
        </w:rPr>
        <w:t>辦理一般淘汰金額</w:t>
      </w:r>
      <w:r w:rsidR="00121CDD" w:rsidRPr="005B48F5">
        <w:rPr>
          <w:rFonts w:ascii="標楷體" w:eastAsia="標楷體" w:hAnsi="標楷體" w:hint="eastAsia"/>
          <w:bCs/>
        </w:rPr>
        <w:t>2,490</w:t>
      </w:r>
      <w:r w:rsidR="00D33510" w:rsidRPr="005B48F5">
        <w:rPr>
          <w:rFonts w:ascii="標楷體" w:eastAsia="標楷體" w:hAnsi="標楷體" w:hint="eastAsia"/>
          <w:bCs/>
        </w:rPr>
        <w:t>萬餘元、特別淘汰金額</w:t>
      </w:r>
      <w:r w:rsidR="00121CDD" w:rsidRPr="005B48F5">
        <w:rPr>
          <w:rFonts w:ascii="標楷體" w:eastAsia="標楷體" w:hAnsi="標楷體" w:hint="eastAsia"/>
          <w:bCs/>
        </w:rPr>
        <w:t>713</w:t>
      </w:r>
      <w:r w:rsidR="00D33510" w:rsidRPr="005B48F5">
        <w:rPr>
          <w:rFonts w:ascii="標楷體" w:eastAsia="標楷體" w:hAnsi="標楷體" w:hint="eastAsia"/>
          <w:bCs/>
        </w:rPr>
        <w:t>萬餘元，主要係生產</w:t>
      </w:r>
      <w:proofErr w:type="gramStart"/>
      <w:r w:rsidR="00D33510" w:rsidRPr="005B48F5">
        <w:rPr>
          <w:rFonts w:ascii="標楷體" w:eastAsia="標楷體" w:hAnsi="標楷體" w:hint="eastAsia"/>
          <w:bCs/>
        </w:rPr>
        <w:t>蘭苗不</w:t>
      </w:r>
      <w:proofErr w:type="gramEnd"/>
      <w:r w:rsidR="00D33510" w:rsidRPr="005B48F5">
        <w:rPr>
          <w:rFonts w:ascii="標楷體" w:eastAsia="標楷體" w:hAnsi="標楷體" w:hint="eastAsia"/>
          <w:bCs/>
        </w:rPr>
        <w:t>符合商品規格</w:t>
      </w:r>
      <w:r w:rsidR="008C5858" w:rsidRPr="005B48F5">
        <w:rPr>
          <w:rFonts w:ascii="標楷體" w:eastAsia="標楷體" w:hAnsi="標楷體" w:hint="eastAsia"/>
          <w:bCs/>
        </w:rPr>
        <w:t>（病害、掉葉）</w:t>
      </w:r>
      <w:r w:rsidR="00D33510" w:rsidRPr="005B48F5">
        <w:rPr>
          <w:rFonts w:ascii="標楷體" w:eastAsia="標楷體" w:hAnsi="標楷體" w:hint="eastAsia"/>
          <w:bCs/>
        </w:rPr>
        <w:t>、產銷無法配合致有超齡苗等，及盤點種苗繁殖場，針對不具競爭力及品質不佳之162個品種進行淘汰，</w:t>
      </w:r>
      <w:proofErr w:type="gramStart"/>
      <w:r w:rsidR="00D33510" w:rsidRPr="005B48F5">
        <w:rPr>
          <w:rFonts w:ascii="標楷體" w:eastAsia="標楷體" w:hAnsi="標楷體" w:hint="eastAsia"/>
          <w:bCs/>
        </w:rPr>
        <w:t>銷毀瓶苗</w:t>
      </w:r>
      <w:proofErr w:type="gramEnd"/>
      <w:r w:rsidR="00D33510" w:rsidRPr="005B48F5">
        <w:rPr>
          <w:rFonts w:ascii="標楷體" w:eastAsia="標楷體" w:hAnsi="標楷體" w:hint="eastAsia"/>
          <w:bCs/>
        </w:rPr>
        <w:t>6,365瓶等，惟經盤點淘汰後，生產品種尚多達百餘種，各</w:t>
      </w:r>
      <w:proofErr w:type="gramStart"/>
      <w:r w:rsidR="00D33510" w:rsidRPr="005B48F5">
        <w:rPr>
          <w:rFonts w:ascii="標楷體" w:eastAsia="標楷體" w:hAnsi="標楷體" w:hint="eastAsia"/>
          <w:bCs/>
        </w:rPr>
        <w:t>品種間各有</w:t>
      </w:r>
      <w:proofErr w:type="gramEnd"/>
      <w:r w:rsidR="00D33510" w:rsidRPr="005B48F5">
        <w:rPr>
          <w:rFonts w:ascii="標楷體" w:eastAsia="標楷體" w:hAnsi="標楷體" w:hint="eastAsia"/>
          <w:bCs/>
        </w:rPr>
        <w:t>適合之栽培條件及生理特性，致管理成本提高，與同業培育少數品種尚有差距</w:t>
      </w:r>
      <w:r w:rsidR="00C93605" w:rsidRPr="005B48F5">
        <w:rPr>
          <w:rFonts w:ascii="標楷體" w:eastAsia="標楷體" w:hAnsi="標楷體" w:hint="eastAsia"/>
          <w:bCs/>
        </w:rPr>
        <w:t>。</w:t>
      </w:r>
      <w:r w:rsidR="00D33510" w:rsidRPr="005B48F5">
        <w:rPr>
          <w:rFonts w:ascii="標楷體" w:eastAsia="標楷體" w:hAnsi="標楷體" w:hint="eastAsia"/>
          <w:bCs/>
        </w:rPr>
        <w:t>復為</w:t>
      </w:r>
      <w:proofErr w:type="gramStart"/>
      <w:r w:rsidR="00D33510" w:rsidRPr="005B48F5">
        <w:rPr>
          <w:rFonts w:ascii="標楷體" w:eastAsia="標楷體" w:hAnsi="標楷體" w:hint="eastAsia"/>
          <w:bCs/>
        </w:rPr>
        <w:t>降低瓶苗淘汰</w:t>
      </w:r>
      <w:proofErr w:type="gramEnd"/>
      <w:r w:rsidR="00D33510" w:rsidRPr="005B48F5">
        <w:rPr>
          <w:rFonts w:ascii="標楷體" w:eastAsia="標楷體" w:hAnsi="標楷體" w:hint="eastAsia"/>
          <w:bCs/>
        </w:rPr>
        <w:t>損失，引進冷充填技術以改善生產效率及品質，期將</w:t>
      </w:r>
      <w:proofErr w:type="gramStart"/>
      <w:r w:rsidR="00D33510" w:rsidRPr="005B48F5">
        <w:rPr>
          <w:rFonts w:ascii="標楷體" w:eastAsia="標楷體" w:hAnsi="標楷體" w:hint="eastAsia"/>
          <w:bCs/>
        </w:rPr>
        <w:t>出瓶率</w:t>
      </w:r>
      <w:proofErr w:type="gramEnd"/>
      <w:r w:rsidR="00D33510" w:rsidRPr="005B48F5">
        <w:rPr>
          <w:rFonts w:ascii="標楷體" w:eastAsia="標楷體" w:hAnsi="標楷體" w:hint="eastAsia"/>
          <w:bCs/>
        </w:rPr>
        <w:t>由75.47％提升至85</w:t>
      </w:r>
      <w:r w:rsidR="007424B7" w:rsidRPr="005B48F5">
        <w:rPr>
          <w:rFonts w:ascii="標楷體" w:eastAsia="標楷體" w:hAnsi="標楷體" w:hint="eastAsia"/>
          <w:bCs/>
        </w:rPr>
        <w:t>.00</w:t>
      </w:r>
      <w:r w:rsidR="00D33510" w:rsidRPr="005B48F5">
        <w:rPr>
          <w:rFonts w:ascii="標楷體" w:eastAsia="標楷體" w:hAnsi="標楷體" w:hint="eastAsia"/>
          <w:bCs/>
        </w:rPr>
        <w:t>％，惟實際作為僅採購1</w:t>
      </w:r>
      <w:proofErr w:type="gramStart"/>
      <w:r w:rsidR="00D33510" w:rsidRPr="005B48F5">
        <w:rPr>
          <w:rFonts w:ascii="標楷體" w:eastAsia="標楷體" w:hAnsi="標楷體" w:hint="eastAsia"/>
          <w:bCs/>
        </w:rPr>
        <w:t>臺封膜機</w:t>
      </w:r>
      <w:proofErr w:type="gramEnd"/>
      <w:r w:rsidR="00D33510" w:rsidRPr="005B48F5">
        <w:rPr>
          <w:rFonts w:ascii="標楷體" w:eastAsia="標楷體" w:hAnsi="標楷體" w:hint="eastAsia"/>
          <w:bCs/>
        </w:rPr>
        <w:t>及已充填培養基之塑膠方盒進行操作生產，尚乏效益，且預估改善後之</w:t>
      </w:r>
      <w:proofErr w:type="gramStart"/>
      <w:r w:rsidR="00D33510" w:rsidRPr="005B48F5">
        <w:rPr>
          <w:rFonts w:ascii="標楷體" w:eastAsia="標楷體" w:hAnsi="標楷體" w:hint="eastAsia"/>
          <w:bCs/>
        </w:rPr>
        <w:t>出瓶率</w:t>
      </w:r>
      <w:proofErr w:type="gramEnd"/>
      <w:r w:rsidR="00D33510" w:rsidRPr="005B48F5">
        <w:rPr>
          <w:rFonts w:ascii="標楷體" w:eastAsia="標楷體" w:hAnsi="標楷體" w:hint="eastAsia"/>
          <w:bCs/>
        </w:rPr>
        <w:t>仍低於業界水準</w:t>
      </w:r>
      <w:r w:rsidR="008C5858" w:rsidRPr="005B48F5">
        <w:rPr>
          <w:rFonts w:ascii="標楷體" w:eastAsia="標楷體" w:hAnsi="標楷體" w:hint="eastAsia"/>
          <w:bCs/>
        </w:rPr>
        <w:t>（</w:t>
      </w:r>
      <w:r w:rsidR="00D33510" w:rsidRPr="005B48F5">
        <w:rPr>
          <w:rFonts w:ascii="標楷體" w:eastAsia="標楷體" w:hAnsi="標楷體" w:hint="eastAsia"/>
          <w:bCs/>
        </w:rPr>
        <w:t>90</w:t>
      </w:r>
      <w:r w:rsidR="007424B7" w:rsidRPr="005B48F5">
        <w:rPr>
          <w:rFonts w:ascii="標楷體" w:eastAsia="標楷體" w:hAnsi="標楷體" w:hint="eastAsia"/>
          <w:bCs/>
        </w:rPr>
        <w:t>.00</w:t>
      </w:r>
      <w:r w:rsidR="00D33510" w:rsidRPr="005B48F5">
        <w:rPr>
          <w:rFonts w:ascii="標楷體" w:eastAsia="標楷體" w:hAnsi="標楷體" w:hint="eastAsia"/>
          <w:bCs/>
        </w:rPr>
        <w:t>％</w:t>
      </w:r>
      <w:r w:rsidR="00191964" w:rsidRPr="005B48F5">
        <w:rPr>
          <w:rFonts w:ascii="標楷體" w:eastAsia="標楷體" w:hAnsi="標楷體" w:hint="eastAsia"/>
          <w:bCs/>
        </w:rPr>
        <w:t>）</w:t>
      </w:r>
      <w:r w:rsidR="00815FEA" w:rsidRPr="005B48F5">
        <w:rPr>
          <w:rFonts w:ascii="標楷體" w:eastAsia="標楷體" w:hAnsi="標楷體" w:hint="eastAsia"/>
          <w:bCs/>
        </w:rPr>
        <w:t>；</w:t>
      </w:r>
      <w:r w:rsidR="00D33510" w:rsidRPr="005B48F5">
        <w:rPr>
          <w:rFonts w:ascii="標楷體" w:eastAsia="標楷體" w:hAnsi="標楷體" w:hint="eastAsia"/>
          <w:bCs/>
        </w:rPr>
        <w:t>另據蝴蝶</w:t>
      </w:r>
      <w:proofErr w:type="gramStart"/>
      <w:r w:rsidR="00D33510" w:rsidRPr="005B48F5">
        <w:rPr>
          <w:rFonts w:ascii="標楷體" w:eastAsia="標楷體" w:hAnsi="標楷體" w:hint="eastAsia"/>
          <w:bCs/>
        </w:rPr>
        <w:t>蘭苗暨盆</w:t>
      </w:r>
      <w:proofErr w:type="gramEnd"/>
      <w:r w:rsidR="00D33510" w:rsidRPr="005B48F5">
        <w:rPr>
          <w:rFonts w:ascii="標楷體" w:eastAsia="標楷體" w:hAnsi="標楷體" w:hint="eastAsia"/>
          <w:bCs/>
        </w:rPr>
        <w:t>花內銷出貨與收款管理要點及</w:t>
      </w:r>
      <w:proofErr w:type="gramStart"/>
      <w:r w:rsidR="00D33510" w:rsidRPr="005B48F5">
        <w:rPr>
          <w:rFonts w:ascii="標楷體" w:eastAsia="標楷體" w:hAnsi="標楷體" w:hint="eastAsia"/>
          <w:bCs/>
        </w:rPr>
        <w:t>蝴蝶蘭苗外銷</w:t>
      </w:r>
      <w:proofErr w:type="gramEnd"/>
      <w:r w:rsidR="00D33510" w:rsidRPr="005B48F5">
        <w:rPr>
          <w:rFonts w:ascii="標楷體" w:eastAsia="標楷體" w:hAnsi="標楷體" w:hint="eastAsia"/>
          <w:bCs/>
        </w:rPr>
        <w:t>出貨與收款管理要點規定，</w:t>
      </w:r>
      <w:r w:rsidR="00E244D8" w:rsidRPr="005B48F5">
        <w:rPr>
          <w:rFonts w:ascii="標楷體" w:eastAsia="標楷體" w:hAnsi="標楷體" w:hint="eastAsia"/>
          <w:bCs/>
        </w:rPr>
        <w:t>台灣糖業公司</w:t>
      </w:r>
      <w:r w:rsidR="00D33510" w:rsidRPr="005B48F5">
        <w:rPr>
          <w:rFonts w:ascii="標楷體" w:eastAsia="標楷體" w:hAnsi="標楷體" w:hint="eastAsia"/>
          <w:bCs/>
        </w:rPr>
        <w:t>辦理蝴蝶蘭銷售業務時，接單處理作業程序為收到客戶訂單後，做成蝴蝶</w:t>
      </w:r>
      <w:proofErr w:type="gramStart"/>
      <w:r w:rsidR="00D33510" w:rsidRPr="005B48F5">
        <w:rPr>
          <w:rFonts w:ascii="標楷體" w:eastAsia="標楷體" w:hAnsi="標楷體" w:hint="eastAsia"/>
          <w:bCs/>
        </w:rPr>
        <w:t>蘭苗暨盆</w:t>
      </w:r>
      <w:proofErr w:type="gramEnd"/>
      <w:r w:rsidR="00D33510" w:rsidRPr="005B48F5">
        <w:rPr>
          <w:rFonts w:ascii="標楷體" w:eastAsia="標楷體" w:hAnsi="標楷體" w:hint="eastAsia"/>
          <w:bCs/>
        </w:rPr>
        <w:t>花內銷訂單紀錄表及國外訂單紀錄表，該紀錄表記載項目係訂購產品之品項及數量等，後續即辦理備貨、出貨等程序，惟未與客戶簽訂契約，訂明雙方權利義務，致</w:t>
      </w:r>
      <w:proofErr w:type="gramStart"/>
      <w:r w:rsidR="00D33510" w:rsidRPr="005B48F5">
        <w:rPr>
          <w:rFonts w:ascii="標楷體" w:eastAsia="標楷體" w:hAnsi="標楷體" w:hint="eastAsia"/>
          <w:bCs/>
        </w:rPr>
        <w:t>109</w:t>
      </w:r>
      <w:proofErr w:type="gramEnd"/>
      <w:r w:rsidR="00D33510" w:rsidRPr="005B48F5">
        <w:rPr>
          <w:rFonts w:ascii="標楷體" w:eastAsia="標楷體" w:hAnsi="標楷體" w:hint="eastAsia"/>
          <w:bCs/>
        </w:rPr>
        <w:t>年度因海外客戶受</w:t>
      </w:r>
      <w:proofErr w:type="gramStart"/>
      <w:r w:rsidR="00D33510" w:rsidRPr="005B48F5">
        <w:rPr>
          <w:rFonts w:ascii="標楷體" w:eastAsia="標楷體" w:hAnsi="標楷體" w:hint="eastAsia"/>
          <w:bCs/>
        </w:rPr>
        <w:t>疫</w:t>
      </w:r>
      <w:proofErr w:type="gramEnd"/>
      <w:r w:rsidR="00D33510" w:rsidRPr="005B48F5">
        <w:rPr>
          <w:rFonts w:ascii="標楷體" w:eastAsia="標楷體" w:hAnsi="標楷體" w:hint="eastAsia"/>
          <w:bCs/>
        </w:rPr>
        <w:t>情影響停止營運，大量備貨之</w:t>
      </w:r>
      <w:proofErr w:type="gramStart"/>
      <w:r w:rsidR="00D33510" w:rsidRPr="005B48F5">
        <w:rPr>
          <w:rFonts w:ascii="標楷體" w:eastAsia="標楷體" w:hAnsi="標楷體" w:hint="eastAsia"/>
          <w:bCs/>
        </w:rPr>
        <w:t>蝴蝶蘭苗無法</w:t>
      </w:r>
      <w:proofErr w:type="gramEnd"/>
      <w:r w:rsidR="00D33510" w:rsidRPr="005B48F5">
        <w:rPr>
          <w:rFonts w:ascii="標楷體" w:eastAsia="標楷體" w:hAnsi="標楷體" w:hint="eastAsia"/>
          <w:bCs/>
        </w:rPr>
        <w:t>正常出貨，又因老化苗株無法銷售等，以特別淘汰方式全數銷毀處理，損失金額98萬餘元，且截至110年底止，</w:t>
      </w:r>
      <w:r w:rsidR="00815FEA" w:rsidRPr="005B48F5">
        <w:rPr>
          <w:rFonts w:ascii="標楷體" w:eastAsia="標楷體" w:hAnsi="標楷體" w:hint="eastAsia"/>
          <w:bCs/>
        </w:rPr>
        <w:t>尚未訂定</w:t>
      </w:r>
      <w:proofErr w:type="gramStart"/>
      <w:r w:rsidR="00815FEA" w:rsidRPr="005B48F5">
        <w:rPr>
          <w:rFonts w:ascii="標楷體" w:eastAsia="標楷體" w:hAnsi="標楷體" w:hint="eastAsia"/>
          <w:bCs/>
        </w:rPr>
        <w:t>蝴蝶蘭苗供貨</w:t>
      </w:r>
      <w:proofErr w:type="gramEnd"/>
      <w:r w:rsidR="00815FEA" w:rsidRPr="005B48F5">
        <w:rPr>
          <w:rFonts w:ascii="標楷體" w:eastAsia="標楷體" w:hAnsi="標楷體" w:hint="eastAsia"/>
          <w:bCs/>
        </w:rPr>
        <w:t>合約書範本，經函請台灣糖業公司</w:t>
      </w:r>
      <w:proofErr w:type="gramStart"/>
      <w:r w:rsidR="00815FEA" w:rsidRPr="005B48F5">
        <w:rPr>
          <w:rFonts w:ascii="標楷體" w:eastAsia="標楷體" w:hAnsi="標楷體" w:hint="eastAsia"/>
          <w:bCs/>
        </w:rPr>
        <w:t>檢討妥處</w:t>
      </w:r>
      <w:proofErr w:type="gramEnd"/>
      <w:r w:rsidR="00815FEA" w:rsidRPr="005B48F5">
        <w:rPr>
          <w:rFonts w:ascii="標楷體" w:eastAsia="標楷體" w:hAnsi="標楷體" w:hint="eastAsia"/>
          <w:bCs/>
        </w:rPr>
        <w:t>。據復：</w:t>
      </w:r>
      <w:r w:rsidR="00AF0072" w:rsidRPr="005B48F5">
        <w:rPr>
          <w:rFonts w:ascii="標楷體" w:eastAsia="標楷體" w:hAnsi="標楷體" w:hint="eastAsia"/>
          <w:bCs/>
        </w:rPr>
        <w:t>將持續加強訂單生產，減少無訂單苗、強化品種管理等措施，以提升管控成效，降低生產成本；另已參酌農</w:t>
      </w:r>
      <w:r w:rsidR="00006AAC" w:rsidRPr="005B48F5">
        <w:rPr>
          <w:rFonts w:ascii="標楷體" w:eastAsia="標楷體" w:hAnsi="標楷體" w:hint="eastAsia"/>
          <w:bCs/>
        </w:rPr>
        <w:t>業</w:t>
      </w:r>
      <w:r w:rsidR="00AF0072" w:rsidRPr="005B48F5">
        <w:rPr>
          <w:rFonts w:ascii="標楷體" w:eastAsia="標楷體" w:hAnsi="標楷體" w:hint="eastAsia"/>
          <w:bCs/>
        </w:rPr>
        <w:t>經</w:t>
      </w:r>
      <w:r w:rsidR="00006AAC" w:rsidRPr="005B48F5">
        <w:rPr>
          <w:rFonts w:ascii="標楷體" w:eastAsia="標楷體" w:hAnsi="標楷體" w:hint="eastAsia"/>
          <w:bCs/>
        </w:rPr>
        <w:t>營</w:t>
      </w:r>
      <w:r w:rsidR="00AF0072" w:rsidRPr="005B48F5">
        <w:rPr>
          <w:rFonts w:ascii="標楷體" w:eastAsia="標楷體" w:hAnsi="標楷體" w:hint="eastAsia"/>
          <w:bCs/>
        </w:rPr>
        <w:t>處之供銷合約，儘速與客戶簽訂供貨契約，以保障公司權益。</w:t>
      </w:r>
    </w:p>
    <w:p w:rsidR="0005284D" w:rsidRPr="005B48F5" w:rsidRDefault="005A2AFD" w:rsidP="00C44D61">
      <w:pPr>
        <w:overflowPunct w:val="0"/>
        <w:topLinePunct/>
        <w:spacing w:line="480" w:lineRule="exact"/>
        <w:ind w:firstLineChars="550" w:firstLine="1321"/>
        <w:jc w:val="both"/>
        <w:rPr>
          <w:rFonts w:ascii="標楷體" w:eastAsia="標楷體" w:hAnsi="標楷體"/>
          <w:bCs/>
        </w:rPr>
      </w:pPr>
      <w:r w:rsidRPr="005B48F5">
        <w:rPr>
          <w:rFonts w:ascii="標楷體" w:eastAsia="標楷體" w:hAnsi="標楷體" w:hint="eastAsia"/>
          <w:b/>
          <w:bCs/>
        </w:rPr>
        <w:lastRenderedPageBreak/>
        <w:t>（</w:t>
      </w:r>
      <w:r w:rsidR="00AF0072" w:rsidRPr="005B48F5">
        <w:rPr>
          <w:rFonts w:ascii="標楷體" w:eastAsia="標楷體" w:hAnsi="標楷體"/>
          <w:b/>
          <w:bCs/>
        </w:rPr>
        <w:t>2</w:t>
      </w:r>
      <w:r w:rsidRPr="005B48F5">
        <w:rPr>
          <w:rFonts w:ascii="標楷體" w:eastAsia="標楷體" w:hAnsi="標楷體" w:hint="eastAsia"/>
          <w:b/>
          <w:bCs/>
        </w:rPr>
        <w:t>）</w:t>
      </w:r>
      <w:r w:rsidR="004C219F" w:rsidRPr="005B48F5">
        <w:rPr>
          <w:rFonts w:ascii="標楷體" w:eastAsia="標楷體" w:hAnsi="標楷體" w:hint="eastAsia"/>
          <w:b/>
          <w:bCs/>
        </w:rPr>
        <w:t xml:space="preserve">　</w:t>
      </w:r>
      <w:r w:rsidR="00D33510" w:rsidRPr="005B48F5">
        <w:rPr>
          <w:rFonts w:ascii="標楷體" w:eastAsia="標楷體" w:hAnsi="標楷體"/>
          <w:b/>
          <w:bCs/>
        </w:rPr>
        <w:t>精農事</w:t>
      </w:r>
      <w:proofErr w:type="gramStart"/>
      <w:r w:rsidR="00D33510" w:rsidRPr="005B48F5">
        <w:rPr>
          <w:rFonts w:ascii="標楷體" w:eastAsia="標楷體" w:hAnsi="標楷體"/>
          <w:b/>
          <w:bCs/>
        </w:rPr>
        <w:t>業部為降低</w:t>
      </w:r>
      <w:proofErr w:type="gramEnd"/>
      <w:r w:rsidR="00D33510" w:rsidRPr="005B48F5">
        <w:rPr>
          <w:rFonts w:ascii="標楷體" w:eastAsia="標楷體" w:hAnsi="標楷體"/>
          <w:b/>
          <w:bCs/>
        </w:rPr>
        <w:t>人事成本，引入省工設備，惟與業界</w:t>
      </w:r>
      <w:proofErr w:type="gramStart"/>
      <w:r w:rsidR="00D33510" w:rsidRPr="005B48F5">
        <w:rPr>
          <w:rFonts w:ascii="標楷體" w:eastAsia="標楷體" w:hAnsi="標楷體"/>
          <w:b/>
          <w:bCs/>
        </w:rPr>
        <w:t>相較尚有</w:t>
      </w:r>
      <w:proofErr w:type="gramEnd"/>
      <w:r w:rsidR="00D33510" w:rsidRPr="005B48F5">
        <w:rPr>
          <w:rFonts w:ascii="標楷體" w:eastAsia="標楷體" w:hAnsi="標楷體"/>
          <w:b/>
          <w:bCs/>
        </w:rPr>
        <w:t>強化空間，且投入研發成本尚無品種權專利成果，</w:t>
      </w:r>
      <w:r w:rsidR="00D33510" w:rsidRPr="005B48F5">
        <w:rPr>
          <w:rFonts w:ascii="標楷體" w:eastAsia="標楷體" w:hAnsi="標楷體" w:hint="eastAsia"/>
          <w:b/>
          <w:bCs/>
        </w:rPr>
        <w:t>亟待</w:t>
      </w:r>
      <w:proofErr w:type="gramStart"/>
      <w:r w:rsidR="00D33510" w:rsidRPr="005B48F5">
        <w:rPr>
          <w:rFonts w:ascii="標楷體" w:eastAsia="標楷體" w:hAnsi="標楷體" w:hint="eastAsia"/>
          <w:b/>
          <w:bCs/>
        </w:rPr>
        <w:t>研謀妥處</w:t>
      </w:r>
      <w:proofErr w:type="gramEnd"/>
      <w:r w:rsidR="00D33510" w:rsidRPr="005B48F5">
        <w:rPr>
          <w:rFonts w:ascii="標楷體" w:eastAsia="標楷體" w:hAnsi="標楷體" w:hint="eastAsia"/>
          <w:b/>
          <w:bCs/>
        </w:rPr>
        <w:t>，以提升市場競爭力</w:t>
      </w:r>
      <w:r w:rsidR="00AF0072" w:rsidRPr="005B48F5">
        <w:rPr>
          <w:rFonts w:ascii="標楷體" w:eastAsia="標楷體" w:hAnsi="標楷體" w:hint="eastAsia"/>
          <w:b/>
          <w:bCs/>
        </w:rPr>
        <w:t>：</w:t>
      </w:r>
      <w:r w:rsidR="00D33510" w:rsidRPr="005B48F5">
        <w:rPr>
          <w:rFonts w:ascii="標楷體" w:eastAsia="標楷體" w:hAnsi="標楷體" w:hint="eastAsia"/>
        </w:rPr>
        <w:t>荷蘭發展蝴蝶蘭產業致力於品種及生產流程之改造，將生產與銷售緊密結合，朝「農業工業化」發展，生產自動化、產品規格化，管控生產成本等，使產量及利潤極大化，並快速推行至世界各地</w:t>
      </w:r>
      <w:r w:rsidR="0005287C" w:rsidRPr="005B48F5">
        <w:rPr>
          <w:rFonts w:ascii="標楷體" w:eastAsia="標楷體" w:hAnsi="標楷體" w:hint="eastAsia"/>
        </w:rPr>
        <w:t>，目前已成為世界最大蝴蝶蘭生產國，並使臺灣</w:t>
      </w:r>
      <w:proofErr w:type="gramStart"/>
      <w:r w:rsidR="0005287C" w:rsidRPr="005B48F5">
        <w:rPr>
          <w:rFonts w:ascii="標楷體" w:eastAsia="標楷體" w:hAnsi="標楷體" w:hint="eastAsia"/>
        </w:rPr>
        <w:t>蝴蝶蘭市占</w:t>
      </w:r>
      <w:proofErr w:type="gramEnd"/>
      <w:r w:rsidR="00D33510" w:rsidRPr="005B48F5">
        <w:rPr>
          <w:rFonts w:ascii="標楷體" w:eastAsia="標楷體" w:hAnsi="標楷體" w:hint="eastAsia"/>
        </w:rPr>
        <w:t>率下降，造成臺灣供應商極大威脅。據此</w:t>
      </w:r>
      <w:r w:rsidR="00D33510" w:rsidRPr="005B48F5">
        <w:rPr>
          <w:rFonts w:ascii="標楷體" w:eastAsia="標楷體" w:hAnsi="標楷體"/>
        </w:rPr>
        <w:t>農委會推動智慧農業4.0計畫</w:t>
      </w:r>
      <w:r w:rsidR="00D33510" w:rsidRPr="005B48F5">
        <w:rPr>
          <w:rFonts w:ascii="標楷體" w:eastAsia="標楷體" w:hAnsi="標楷體" w:hint="eastAsia"/>
        </w:rPr>
        <w:t>，其中蝴蝶蘭產業研發適宜之自動化</w:t>
      </w:r>
      <w:proofErr w:type="gramStart"/>
      <w:r w:rsidR="00D33510" w:rsidRPr="005B48F5">
        <w:rPr>
          <w:rFonts w:ascii="標楷體" w:eastAsia="標楷體" w:hAnsi="標楷體" w:hint="eastAsia"/>
        </w:rPr>
        <w:t>換盆、</w:t>
      </w:r>
      <w:proofErr w:type="gramEnd"/>
      <w:r w:rsidR="00D33510" w:rsidRPr="005B48F5">
        <w:rPr>
          <w:rFonts w:ascii="標楷體" w:eastAsia="標楷體" w:hAnsi="標楷體" w:hint="eastAsia"/>
        </w:rPr>
        <w:t>澆水及噴藥設備與生產模式，及導入智慧化生產監測、影像生長與病蟲害辨識系統、替代介質等，期協助業者回攻歐洲原有市場及前進巴西等新興市場。又據</w:t>
      </w:r>
      <w:r w:rsidR="00E244D8" w:rsidRPr="005B48F5">
        <w:rPr>
          <w:rFonts w:ascii="標楷體" w:eastAsia="標楷體" w:hAnsi="標楷體" w:hint="eastAsia"/>
        </w:rPr>
        <w:t>台灣糖業公司</w:t>
      </w:r>
      <w:proofErr w:type="gramStart"/>
      <w:r w:rsidR="00C93605" w:rsidRPr="005B48F5">
        <w:rPr>
          <w:rFonts w:ascii="標楷體" w:eastAsia="標楷體" w:hAnsi="標楷體" w:hint="eastAsia"/>
        </w:rPr>
        <w:t>110</w:t>
      </w:r>
      <w:proofErr w:type="gramEnd"/>
      <w:r w:rsidR="00C93605" w:rsidRPr="005B48F5">
        <w:rPr>
          <w:rFonts w:ascii="標楷體" w:eastAsia="標楷體" w:hAnsi="標楷體" w:hint="eastAsia"/>
        </w:rPr>
        <w:t>年度</w:t>
      </w:r>
      <w:r w:rsidR="00D33510" w:rsidRPr="005B48F5">
        <w:rPr>
          <w:rFonts w:ascii="標楷體" w:eastAsia="標楷體" w:hAnsi="標楷體" w:hint="eastAsia"/>
        </w:rPr>
        <w:t>蝴蝶蘭生產成本分析表，最高</w:t>
      </w:r>
      <w:r w:rsidR="00C93605" w:rsidRPr="005B48F5">
        <w:rPr>
          <w:rFonts w:ascii="標楷體" w:eastAsia="標楷體" w:hAnsi="標楷體" w:hint="eastAsia"/>
        </w:rPr>
        <w:t>成本項目</w:t>
      </w:r>
      <w:r w:rsidR="00D33510" w:rsidRPr="005B48F5">
        <w:rPr>
          <w:rFonts w:ascii="標楷體" w:eastAsia="標楷體" w:hAnsi="標楷體" w:hint="eastAsia"/>
        </w:rPr>
        <w:t>為計時人力工資，占比</w:t>
      </w:r>
      <w:r w:rsidR="00121CDD" w:rsidRPr="005B48F5">
        <w:rPr>
          <w:rFonts w:ascii="標楷體" w:eastAsia="標楷體" w:hAnsi="標楷體" w:hint="eastAsia"/>
        </w:rPr>
        <w:t>24.76</w:t>
      </w:r>
      <w:r w:rsidR="00D33510" w:rsidRPr="005B48F5">
        <w:rPr>
          <w:rFonts w:ascii="標楷體" w:eastAsia="標楷體" w:hAnsi="標楷體" w:hint="eastAsia"/>
        </w:rPr>
        <w:t>％；</w:t>
      </w:r>
      <w:r w:rsidR="00121CDD" w:rsidRPr="005B48F5">
        <w:rPr>
          <w:rFonts w:ascii="標楷體" w:eastAsia="標楷體" w:hAnsi="標楷體" w:hint="eastAsia"/>
        </w:rPr>
        <w:t>分攤管理間接成本</w:t>
      </w:r>
      <w:r w:rsidR="00D33510" w:rsidRPr="005B48F5">
        <w:rPr>
          <w:rFonts w:ascii="標楷體" w:eastAsia="標楷體" w:hAnsi="標楷體" w:hint="eastAsia"/>
        </w:rPr>
        <w:t>次之，占比</w:t>
      </w:r>
      <w:r w:rsidR="00121CDD" w:rsidRPr="005B48F5">
        <w:rPr>
          <w:rFonts w:ascii="標楷體" w:eastAsia="標楷體" w:hAnsi="標楷體" w:hint="eastAsia"/>
        </w:rPr>
        <w:t>16.90</w:t>
      </w:r>
      <w:r w:rsidR="00D33510" w:rsidRPr="005B48F5">
        <w:rPr>
          <w:rFonts w:ascii="標楷體" w:eastAsia="標楷體" w:hAnsi="標楷體" w:hint="eastAsia"/>
        </w:rPr>
        <w:t>％，</w:t>
      </w:r>
      <w:proofErr w:type="gramStart"/>
      <w:r w:rsidR="00121CDD" w:rsidRPr="005B48F5">
        <w:rPr>
          <w:rFonts w:ascii="標楷體" w:eastAsia="標楷體" w:hAnsi="標楷體" w:hint="eastAsia"/>
        </w:rPr>
        <w:t>外購苗</w:t>
      </w:r>
      <w:r w:rsidR="00D33510" w:rsidRPr="005B48F5">
        <w:rPr>
          <w:rFonts w:ascii="標楷體" w:eastAsia="標楷體" w:hAnsi="標楷體" w:hint="eastAsia"/>
        </w:rPr>
        <w:t>再次</w:t>
      </w:r>
      <w:proofErr w:type="gramEnd"/>
      <w:r w:rsidR="00D33510" w:rsidRPr="005B48F5">
        <w:rPr>
          <w:rFonts w:ascii="標楷體" w:eastAsia="標楷體" w:hAnsi="標楷體" w:hint="eastAsia"/>
        </w:rPr>
        <w:t>之，占比</w:t>
      </w:r>
      <w:r w:rsidR="00121CDD" w:rsidRPr="005B48F5">
        <w:rPr>
          <w:rFonts w:ascii="標楷體" w:eastAsia="標楷體" w:hAnsi="標楷體" w:hint="eastAsia"/>
        </w:rPr>
        <w:t>15.45</w:t>
      </w:r>
      <w:r w:rsidR="00D33510" w:rsidRPr="005B48F5">
        <w:rPr>
          <w:rFonts w:ascii="標楷體" w:eastAsia="標楷體" w:hAnsi="標楷體" w:hint="eastAsia"/>
        </w:rPr>
        <w:t>％，顯示人事成本於生產成本占比最高，精農事</w:t>
      </w:r>
      <w:proofErr w:type="gramStart"/>
      <w:r w:rsidR="00D33510" w:rsidRPr="005B48F5">
        <w:rPr>
          <w:rFonts w:ascii="標楷體" w:eastAsia="標楷體" w:hAnsi="標楷體" w:hint="eastAsia"/>
        </w:rPr>
        <w:t>業部為降低</w:t>
      </w:r>
      <w:proofErr w:type="gramEnd"/>
      <w:r w:rsidR="00D33510" w:rsidRPr="005B48F5">
        <w:rPr>
          <w:rFonts w:ascii="標楷體" w:eastAsia="標楷體" w:hAnsi="標楷體" w:hint="eastAsia"/>
        </w:rPr>
        <w:t>人事成本，於改造方案規劃人力精</w:t>
      </w:r>
      <w:r w:rsidR="00006AAC" w:rsidRPr="005B48F5">
        <w:rPr>
          <w:rFonts w:ascii="標楷體" w:eastAsia="標楷體" w:hAnsi="標楷體" w:hint="eastAsia"/>
        </w:rPr>
        <w:t>簡及引進省工設備等作</w:t>
      </w:r>
      <w:r w:rsidR="00D33510" w:rsidRPr="005B48F5">
        <w:rPr>
          <w:rFonts w:ascii="標楷體" w:eastAsia="標楷體" w:hAnsi="標楷體" w:hint="eastAsia"/>
        </w:rPr>
        <w:t>法，預計減少一般人員14人、計時人員93人等</w:t>
      </w:r>
      <w:r w:rsidR="00C93605" w:rsidRPr="005B48F5">
        <w:rPr>
          <w:rFonts w:ascii="標楷體" w:eastAsia="標楷體" w:hAnsi="標楷體" w:hint="eastAsia"/>
        </w:rPr>
        <w:t>。</w:t>
      </w:r>
      <w:proofErr w:type="gramStart"/>
      <w:r w:rsidR="00D33510" w:rsidRPr="005B48F5">
        <w:rPr>
          <w:rFonts w:ascii="標楷體" w:eastAsia="標楷體" w:hAnsi="標楷體" w:hint="eastAsia"/>
        </w:rPr>
        <w:t>惟查引進</w:t>
      </w:r>
      <w:proofErr w:type="gramEnd"/>
      <w:r w:rsidR="00D33510" w:rsidRPr="005B48F5">
        <w:rPr>
          <w:rFonts w:ascii="標楷體" w:eastAsia="標楷體" w:hAnsi="標楷體" w:hint="eastAsia"/>
        </w:rPr>
        <w:t>省工設備辦理情形，截至110年底止，僅試引入8</w:t>
      </w:r>
      <w:proofErr w:type="gramStart"/>
      <w:r w:rsidR="00D33510" w:rsidRPr="005B48F5">
        <w:rPr>
          <w:rFonts w:ascii="標楷體" w:eastAsia="標楷體" w:hAnsi="標楷體" w:hint="eastAsia"/>
        </w:rPr>
        <w:t>臺</w:t>
      </w:r>
      <w:proofErr w:type="gramEnd"/>
      <w:r w:rsidR="00D33510" w:rsidRPr="005B48F5">
        <w:rPr>
          <w:rFonts w:ascii="標楷體" w:eastAsia="標楷體" w:hAnsi="標楷體" w:hint="eastAsia"/>
        </w:rPr>
        <w:t>澆水機及1</w:t>
      </w:r>
      <w:proofErr w:type="gramStart"/>
      <w:r w:rsidR="00006AAC" w:rsidRPr="005B48F5">
        <w:rPr>
          <w:rFonts w:ascii="標楷體" w:eastAsia="標楷體" w:hAnsi="標楷體" w:hint="eastAsia"/>
        </w:rPr>
        <w:t>臺種苗機</w:t>
      </w:r>
      <w:proofErr w:type="gramEnd"/>
      <w:r w:rsidR="00006AAC" w:rsidRPr="005B48F5">
        <w:rPr>
          <w:rFonts w:ascii="標楷體" w:eastAsia="標楷體" w:hAnsi="標楷體" w:hint="eastAsia"/>
        </w:rPr>
        <w:t>，相較</w:t>
      </w:r>
      <w:r w:rsidR="00D33510" w:rsidRPr="005B48F5">
        <w:rPr>
          <w:rFonts w:ascii="標楷體" w:eastAsia="標楷體" w:hAnsi="標楷體" w:hint="eastAsia"/>
        </w:rPr>
        <w:t>國</w:t>
      </w:r>
      <w:r w:rsidR="00006AAC" w:rsidRPr="005B48F5">
        <w:rPr>
          <w:rFonts w:ascii="標楷體" w:eastAsia="標楷體" w:hAnsi="標楷體" w:hint="eastAsia"/>
        </w:rPr>
        <w:t>內</w:t>
      </w:r>
      <w:r w:rsidR="00D33510" w:rsidRPr="005B48F5">
        <w:rPr>
          <w:rFonts w:ascii="標楷體" w:eastAsia="標楷體" w:hAnsi="標楷體" w:hint="eastAsia"/>
        </w:rPr>
        <w:t>業界同等規模蘭花廠商之溫室設施，已建置先進環境控制設備、自動化省工設備</w:t>
      </w:r>
      <w:r w:rsidR="008C5858" w:rsidRPr="005B48F5">
        <w:rPr>
          <w:rFonts w:ascii="標楷體" w:eastAsia="標楷體" w:hAnsi="標楷體" w:hint="eastAsia"/>
        </w:rPr>
        <w:t>（</w:t>
      </w:r>
      <w:r w:rsidR="00D33510" w:rsidRPr="005B48F5">
        <w:rPr>
          <w:rFonts w:ascii="標楷體" w:eastAsia="標楷體" w:hAnsi="標楷體" w:hint="eastAsia"/>
        </w:rPr>
        <w:t>澆水機、噴藥機、盤床</w:t>
      </w:r>
      <w:r w:rsidR="008C5858" w:rsidRPr="005B48F5">
        <w:rPr>
          <w:rFonts w:ascii="標楷體" w:eastAsia="標楷體" w:hAnsi="標楷體" w:hint="eastAsia"/>
        </w:rPr>
        <w:t>）</w:t>
      </w:r>
      <w:r w:rsidR="00D33510" w:rsidRPr="005B48F5">
        <w:rPr>
          <w:rFonts w:ascii="標楷體" w:eastAsia="標楷體" w:hAnsi="標楷體" w:hint="eastAsia"/>
        </w:rPr>
        <w:t>等，達成穩定生產變因、降低成本之效果等，尚有強化空間。</w:t>
      </w:r>
      <w:proofErr w:type="gramStart"/>
      <w:r w:rsidR="00D33510" w:rsidRPr="005B48F5">
        <w:rPr>
          <w:rFonts w:ascii="標楷體" w:eastAsia="標楷體" w:hAnsi="標楷體" w:hint="eastAsia"/>
        </w:rPr>
        <w:t>又精農事</w:t>
      </w:r>
      <w:proofErr w:type="gramEnd"/>
      <w:r w:rsidR="00D33510" w:rsidRPr="005B48F5">
        <w:rPr>
          <w:rFonts w:ascii="標楷體" w:eastAsia="標楷體" w:hAnsi="標楷體" w:hint="eastAsia"/>
        </w:rPr>
        <w:t>業部研究發展費用，截至110年底止，實績數248萬餘元，惟</w:t>
      </w:r>
      <w:r w:rsidR="00E244D8" w:rsidRPr="005B48F5">
        <w:rPr>
          <w:rFonts w:ascii="標楷體" w:eastAsia="標楷體" w:hAnsi="標楷體" w:hint="eastAsia"/>
        </w:rPr>
        <w:t>台灣糖業公司</w:t>
      </w:r>
      <w:r w:rsidR="00D33510" w:rsidRPr="005B48F5">
        <w:rPr>
          <w:rFonts w:ascii="標楷體" w:eastAsia="標楷體" w:hAnsi="標楷體" w:hint="eastAsia"/>
        </w:rPr>
        <w:t>於國內、</w:t>
      </w:r>
      <w:r w:rsidR="00AF0072" w:rsidRPr="005B48F5">
        <w:rPr>
          <w:rFonts w:ascii="標楷體" w:eastAsia="標楷體" w:hAnsi="標楷體" w:hint="eastAsia"/>
        </w:rPr>
        <w:t>外尚無獲致蝴蝶蘭有效品種權專利等研發成果</w:t>
      </w:r>
      <w:r w:rsidR="0007494F" w:rsidRPr="005B48F5">
        <w:rPr>
          <w:rFonts w:ascii="標楷體" w:eastAsia="標楷體" w:hAnsi="標楷體" w:hint="eastAsia"/>
        </w:rPr>
        <w:t>，經函請台灣糖業公司</w:t>
      </w:r>
      <w:proofErr w:type="gramStart"/>
      <w:r w:rsidR="0007494F" w:rsidRPr="005B48F5">
        <w:rPr>
          <w:rFonts w:ascii="標楷體" w:eastAsia="標楷體" w:hAnsi="標楷體" w:hint="eastAsia"/>
        </w:rPr>
        <w:t>檢討妥處</w:t>
      </w:r>
      <w:proofErr w:type="gramEnd"/>
      <w:r w:rsidR="0007494F" w:rsidRPr="005B48F5">
        <w:rPr>
          <w:rFonts w:ascii="標楷體" w:eastAsia="標楷體" w:hAnsi="標楷體" w:hint="eastAsia"/>
        </w:rPr>
        <w:t>。據復：</w:t>
      </w:r>
      <w:r w:rsidR="00AF0072" w:rsidRPr="005B48F5">
        <w:rPr>
          <w:rFonts w:ascii="標楷體" w:eastAsia="標楷體" w:hAnsi="標楷體" w:hint="eastAsia"/>
          <w:bCs/>
        </w:rPr>
        <w:t>已採取與業界合作品種生產、專利權申請等模式及策略，並持續檢討及調整人力，以加速營運效率，達成損益兩平目標。</w:t>
      </w:r>
    </w:p>
    <w:p w:rsidR="00F33EF0" w:rsidRPr="005B48F5" w:rsidRDefault="00F33EF0" w:rsidP="008E77B6">
      <w:pPr>
        <w:overflowPunct w:val="0"/>
        <w:topLinePunct/>
        <w:spacing w:beforeLines="20" w:before="72" w:afterLines="20" w:after="72" w:line="480" w:lineRule="exact"/>
        <w:ind w:firstLineChars="450" w:firstLine="1261"/>
        <w:jc w:val="both"/>
        <w:rPr>
          <w:rFonts w:ascii="標楷體" w:eastAsia="標楷體" w:hAnsi="標楷體"/>
          <w:b/>
          <w:sz w:val="28"/>
          <w:szCs w:val="28"/>
        </w:rPr>
      </w:pPr>
      <w:r w:rsidRPr="005B48F5">
        <w:rPr>
          <w:rFonts w:ascii="標楷體" w:eastAsia="標楷體" w:hAnsi="標楷體"/>
          <w:b/>
          <w:sz w:val="28"/>
          <w:szCs w:val="28"/>
        </w:rPr>
        <w:t>7</w:t>
      </w:r>
      <w:r w:rsidR="00185AAD" w:rsidRPr="005B48F5">
        <w:rPr>
          <w:rFonts w:ascii="標楷體" w:eastAsia="標楷體" w:hAnsi="標楷體" w:hint="eastAsia"/>
          <w:b/>
          <w:sz w:val="28"/>
          <w:szCs w:val="28"/>
        </w:rPr>
        <w:t>.</w:t>
      </w:r>
      <w:r w:rsidR="004C219F" w:rsidRPr="005B48F5">
        <w:rPr>
          <w:rFonts w:ascii="標楷體" w:eastAsia="標楷體" w:hAnsi="標楷體" w:hint="eastAsia"/>
          <w:b/>
          <w:sz w:val="28"/>
          <w:szCs w:val="28"/>
        </w:rPr>
        <w:t xml:space="preserve">　</w:t>
      </w:r>
      <w:r w:rsidR="00D15A15" w:rsidRPr="005B48F5">
        <w:rPr>
          <w:rFonts w:ascii="標楷體" w:eastAsia="標楷體" w:hAnsi="標楷體" w:hint="eastAsia"/>
          <w:b/>
          <w:sz w:val="28"/>
          <w:szCs w:val="28"/>
        </w:rPr>
        <w:t>台灣糖業公司為</w:t>
      </w:r>
      <w:r w:rsidR="00D15A15" w:rsidRPr="005B48F5">
        <w:rPr>
          <w:rFonts w:ascii="標楷體" w:eastAsia="標楷體" w:hAnsi="標楷體"/>
          <w:b/>
          <w:sz w:val="28"/>
          <w:szCs w:val="28"/>
        </w:rPr>
        <w:t>防範經管土地被棄置廢棄物或侵占</w:t>
      </w:r>
      <w:r w:rsidR="00D15A15" w:rsidRPr="005B48F5">
        <w:rPr>
          <w:rFonts w:ascii="標楷體" w:eastAsia="標楷體" w:hAnsi="標楷體" w:hint="eastAsia"/>
          <w:b/>
          <w:sz w:val="28"/>
          <w:szCs w:val="28"/>
        </w:rPr>
        <w:t>，</w:t>
      </w:r>
      <w:r w:rsidR="00B10444" w:rsidRPr="005B48F5">
        <w:rPr>
          <w:rFonts w:ascii="標楷體" w:eastAsia="標楷體" w:hAnsi="標楷體" w:hint="eastAsia"/>
          <w:b/>
          <w:sz w:val="28"/>
          <w:szCs w:val="28"/>
        </w:rPr>
        <w:t>辦理</w:t>
      </w:r>
      <w:r w:rsidR="00D15A15" w:rsidRPr="005B48F5">
        <w:rPr>
          <w:rFonts w:ascii="標楷體" w:eastAsia="標楷體" w:hAnsi="標楷體" w:hint="eastAsia"/>
          <w:b/>
          <w:sz w:val="28"/>
          <w:szCs w:val="28"/>
        </w:rPr>
        <w:t>土地巡查及環境保護等工作，惟</w:t>
      </w:r>
      <w:r w:rsidR="00A3005D" w:rsidRPr="005B48F5">
        <w:rPr>
          <w:rFonts w:ascii="標楷體" w:eastAsia="標楷體" w:hAnsi="標楷體" w:hint="eastAsia"/>
          <w:b/>
          <w:sz w:val="28"/>
          <w:szCs w:val="28"/>
        </w:rPr>
        <w:t>部分</w:t>
      </w:r>
      <w:r w:rsidR="00B10444" w:rsidRPr="005B48F5">
        <w:rPr>
          <w:rFonts w:ascii="標楷體" w:eastAsia="標楷體" w:hAnsi="標楷體"/>
          <w:b/>
          <w:sz w:val="28"/>
          <w:szCs w:val="28"/>
        </w:rPr>
        <w:t>農場</w:t>
      </w:r>
      <w:r w:rsidR="00B10444" w:rsidRPr="005B48F5">
        <w:rPr>
          <w:rFonts w:ascii="標楷體" w:eastAsia="標楷體" w:hAnsi="標楷體" w:hint="eastAsia"/>
          <w:b/>
          <w:sz w:val="28"/>
          <w:szCs w:val="28"/>
        </w:rPr>
        <w:t>巡查作業欠周，又未落實相關通報</w:t>
      </w:r>
      <w:r w:rsidR="00A3005D" w:rsidRPr="005B48F5">
        <w:rPr>
          <w:rFonts w:ascii="標楷體" w:eastAsia="標楷體" w:hAnsi="標楷體" w:hint="eastAsia"/>
          <w:b/>
          <w:sz w:val="28"/>
          <w:szCs w:val="28"/>
        </w:rPr>
        <w:t>機制</w:t>
      </w:r>
      <w:r w:rsidR="00B10444" w:rsidRPr="005B48F5">
        <w:rPr>
          <w:rFonts w:ascii="標楷體" w:eastAsia="標楷體" w:hAnsi="標楷體" w:hint="eastAsia"/>
          <w:b/>
          <w:sz w:val="28"/>
          <w:szCs w:val="28"/>
        </w:rPr>
        <w:t>，</w:t>
      </w:r>
      <w:r w:rsidR="006F610B" w:rsidRPr="005B48F5">
        <w:rPr>
          <w:rFonts w:ascii="標楷體" w:eastAsia="標楷體" w:hAnsi="標楷體" w:hint="eastAsia"/>
          <w:b/>
          <w:sz w:val="28"/>
          <w:szCs w:val="28"/>
        </w:rPr>
        <w:t>涉</w:t>
      </w:r>
      <w:r w:rsidR="00B35357" w:rsidRPr="005B48F5">
        <w:rPr>
          <w:rFonts w:ascii="標楷體" w:eastAsia="標楷體" w:hAnsi="標楷體" w:hint="eastAsia"/>
          <w:b/>
          <w:sz w:val="28"/>
          <w:szCs w:val="28"/>
        </w:rPr>
        <w:t>有</w:t>
      </w:r>
      <w:r w:rsidR="00B10444" w:rsidRPr="005B48F5">
        <w:rPr>
          <w:rFonts w:ascii="標楷體" w:eastAsia="標楷體" w:hAnsi="標楷體" w:hint="eastAsia"/>
          <w:b/>
          <w:sz w:val="28"/>
          <w:szCs w:val="28"/>
        </w:rPr>
        <w:t>造成</w:t>
      </w:r>
      <w:r w:rsidR="00B10444" w:rsidRPr="005B48F5">
        <w:rPr>
          <w:rFonts w:ascii="標楷體" w:eastAsia="標楷體" w:hAnsi="標楷體"/>
          <w:b/>
          <w:sz w:val="28"/>
          <w:szCs w:val="28"/>
        </w:rPr>
        <w:t>違反法</w:t>
      </w:r>
      <w:r w:rsidR="00B10444" w:rsidRPr="005B48F5">
        <w:rPr>
          <w:rFonts w:ascii="標楷體" w:eastAsia="標楷體" w:hAnsi="標楷體" w:hint="eastAsia"/>
          <w:b/>
          <w:sz w:val="28"/>
          <w:szCs w:val="28"/>
        </w:rPr>
        <w:t>令</w:t>
      </w:r>
      <w:r w:rsidR="006E2FEA" w:rsidRPr="005B48F5">
        <w:rPr>
          <w:rFonts w:ascii="標楷體" w:eastAsia="標楷體" w:hAnsi="標楷體"/>
          <w:b/>
          <w:sz w:val="28"/>
          <w:szCs w:val="28"/>
        </w:rPr>
        <w:t>及</w:t>
      </w:r>
      <w:r w:rsidR="006E2FEA" w:rsidRPr="005B48F5">
        <w:rPr>
          <w:rFonts w:ascii="標楷體" w:eastAsia="標楷體" w:hAnsi="標楷體" w:hint="eastAsia"/>
          <w:b/>
          <w:sz w:val="28"/>
          <w:szCs w:val="28"/>
        </w:rPr>
        <w:t>污染</w:t>
      </w:r>
      <w:r w:rsidR="006F610B" w:rsidRPr="005B48F5">
        <w:rPr>
          <w:rFonts w:ascii="標楷體" w:eastAsia="標楷體" w:hAnsi="標楷體"/>
          <w:b/>
          <w:sz w:val="28"/>
          <w:szCs w:val="28"/>
        </w:rPr>
        <w:t>農地</w:t>
      </w:r>
      <w:r w:rsidR="00755818" w:rsidRPr="005B48F5">
        <w:rPr>
          <w:rFonts w:ascii="標楷體" w:eastAsia="標楷體" w:hAnsi="標楷體" w:hint="eastAsia"/>
          <w:b/>
          <w:sz w:val="28"/>
          <w:szCs w:val="28"/>
        </w:rPr>
        <w:t>，</w:t>
      </w:r>
      <w:r w:rsidR="00006AAC" w:rsidRPr="005B48F5">
        <w:rPr>
          <w:rFonts w:ascii="標楷體" w:eastAsia="標楷體" w:hAnsi="標楷體" w:hint="eastAsia"/>
          <w:b/>
          <w:sz w:val="28"/>
          <w:szCs w:val="28"/>
        </w:rPr>
        <w:t>亟待依法處理。</w:t>
      </w:r>
    </w:p>
    <w:p w:rsidR="00234D69" w:rsidRPr="005B48F5" w:rsidRDefault="00B10444" w:rsidP="00942574">
      <w:pPr>
        <w:overflowPunct w:val="0"/>
        <w:topLinePunct/>
        <w:spacing w:line="480" w:lineRule="exact"/>
        <w:ind w:firstLineChars="200" w:firstLine="480"/>
        <w:jc w:val="both"/>
        <w:rPr>
          <w:rFonts w:ascii="標楷體" w:eastAsia="標楷體" w:hAnsi="標楷體"/>
        </w:rPr>
      </w:pPr>
      <w:r w:rsidRPr="005B48F5">
        <w:rPr>
          <w:rFonts w:eastAsia="標楷體" w:hint="eastAsia"/>
        </w:rPr>
        <w:t>台灣糖業公司</w:t>
      </w:r>
      <w:r w:rsidR="00413606" w:rsidRPr="005B48F5">
        <w:rPr>
          <w:rFonts w:eastAsia="標楷體" w:hint="eastAsia"/>
        </w:rPr>
        <w:t>為</w:t>
      </w:r>
      <w:r w:rsidR="00D15A15" w:rsidRPr="005B48F5">
        <w:rPr>
          <w:rFonts w:eastAsia="標楷體"/>
        </w:rPr>
        <w:t>防範經管土地被棄置廢棄物</w:t>
      </w:r>
      <w:r w:rsidR="00A3005D" w:rsidRPr="005B48F5">
        <w:rPr>
          <w:rFonts w:eastAsia="標楷體" w:hint="eastAsia"/>
        </w:rPr>
        <w:t>、</w:t>
      </w:r>
      <w:r w:rsidR="00D15A15" w:rsidRPr="005B48F5">
        <w:rPr>
          <w:rFonts w:eastAsia="標楷體"/>
        </w:rPr>
        <w:t>被侵占</w:t>
      </w:r>
      <w:r w:rsidR="00D15A15" w:rsidRPr="005B48F5">
        <w:rPr>
          <w:rFonts w:eastAsia="標楷體" w:hint="eastAsia"/>
          <w:kern w:val="24"/>
        </w:rPr>
        <w:t>或</w:t>
      </w:r>
      <w:r w:rsidR="00D15A15" w:rsidRPr="005B48F5">
        <w:rPr>
          <w:rFonts w:eastAsia="標楷體"/>
          <w:kern w:val="24"/>
        </w:rPr>
        <w:t>出租土地異常使用</w:t>
      </w:r>
      <w:r w:rsidR="00D15A15" w:rsidRPr="005B48F5">
        <w:rPr>
          <w:rFonts w:eastAsia="標楷體"/>
        </w:rPr>
        <w:t>，</w:t>
      </w:r>
      <w:r w:rsidRPr="005B48F5">
        <w:rPr>
          <w:rFonts w:eastAsia="標楷體"/>
        </w:rPr>
        <w:t>訂定農場土地巡查作業要點</w:t>
      </w:r>
      <w:r w:rsidRPr="005B48F5">
        <w:rPr>
          <w:rFonts w:eastAsia="標楷體" w:hint="eastAsia"/>
        </w:rPr>
        <w:t>，以</w:t>
      </w:r>
      <w:r w:rsidR="00D15A15" w:rsidRPr="005B48F5">
        <w:rPr>
          <w:rFonts w:eastAsia="標楷體"/>
        </w:rPr>
        <w:t>確保土地之完整與各項權益不受侵害</w:t>
      </w:r>
      <w:r w:rsidRPr="005B48F5">
        <w:rPr>
          <w:rFonts w:eastAsia="標楷體" w:hint="eastAsia"/>
        </w:rPr>
        <w:t>。</w:t>
      </w:r>
      <w:r w:rsidR="00234D69" w:rsidRPr="005B48F5">
        <w:rPr>
          <w:rFonts w:ascii="標楷體" w:eastAsia="標楷體" w:hAnsi="標楷體" w:hint="eastAsia"/>
        </w:rPr>
        <w:t>馬光農場設主任1人，並配有3位耕作技術員，辦理馬光農場農地473.6公頃及代管虎尾農場14區號等農地84.6公頃，合計558.2公頃</w:t>
      </w:r>
      <w:proofErr w:type="gramStart"/>
      <w:r w:rsidR="00234D69" w:rsidRPr="005B48F5">
        <w:rPr>
          <w:rFonts w:ascii="標楷體" w:eastAsia="標楷體" w:hAnsi="標楷體" w:hint="eastAsia"/>
        </w:rPr>
        <w:t>蔗</w:t>
      </w:r>
      <w:proofErr w:type="gramEnd"/>
      <w:r w:rsidR="00234D69" w:rsidRPr="005B48F5">
        <w:rPr>
          <w:rFonts w:ascii="標楷體" w:eastAsia="標楷體" w:hAnsi="標楷體" w:hint="eastAsia"/>
        </w:rPr>
        <w:t>作適地之巡查工作。</w:t>
      </w:r>
      <w:r w:rsidRPr="005B48F5">
        <w:rPr>
          <w:rFonts w:eastAsia="標楷體" w:hint="eastAsia"/>
        </w:rPr>
        <w:t>經查</w:t>
      </w:r>
      <w:r w:rsidR="00234D69" w:rsidRPr="005B48F5">
        <w:rPr>
          <w:rFonts w:eastAsia="標楷體" w:hint="eastAsia"/>
        </w:rPr>
        <w:t>該農場</w:t>
      </w:r>
      <w:r w:rsidR="006D18B8" w:rsidRPr="005B48F5">
        <w:rPr>
          <w:rFonts w:eastAsia="標楷體" w:hint="eastAsia"/>
        </w:rPr>
        <w:t>土地巡查</w:t>
      </w:r>
      <w:r w:rsidRPr="005B48F5">
        <w:rPr>
          <w:rFonts w:eastAsia="標楷體" w:hint="eastAsia"/>
        </w:rPr>
        <w:t>情形，核有</w:t>
      </w:r>
      <w:r w:rsidR="00234D69" w:rsidRPr="005B48F5">
        <w:rPr>
          <w:rFonts w:eastAsia="標楷體" w:hint="eastAsia"/>
        </w:rPr>
        <w:t>下列事項</w:t>
      </w:r>
      <w:r w:rsidRPr="005B48F5">
        <w:rPr>
          <w:rFonts w:ascii="標楷體" w:eastAsia="標楷體" w:hAnsi="標楷體" w:hint="eastAsia"/>
        </w:rPr>
        <w:t>：</w:t>
      </w:r>
    </w:p>
    <w:p w:rsidR="00234D69" w:rsidRPr="005B48F5" w:rsidRDefault="00A71AAE" w:rsidP="00942574">
      <w:pPr>
        <w:overflowPunct w:val="0"/>
        <w:topLinePunct/>
        <w:spacing w:line="460" w:lineRule="exact"/>
        <w:ind w:firstLineChars="550" w:firstLine="1321"/>
        <w:jc w:val="both"/>
        <w:rPr>
          <w:rFonts w:ascii="標楷體" w:eastAsia="標楷體" w:hAnsi="標楷體"/>
          <w:bCs/>
        </w:rPr>
      </w:pPr>
      <w:r w:rsidRPr="005B48F5">
        <w:rPr>
          <w:rFonts w:ascii="標楷體" w:eastAsia="標楷體" w:hAnsi="標楷體" w:hint="eastAsia"/>
          <w:b/>
        </w:rPr>
        <w:t>（</w:t>
      </w:r>
      <w:r w:rsidRPr="005B48F5">
        <w:rPr>
          <w:rFonts w:ascii="標楷體" w:eastAsia="標楷體" w:hAnsi="標楷體"/>
          <w:b/>
        </w:rPr>
        <w:t>1</w:t>
      </w:r>
      <w:r w:rsidRPr="005B48F5">
        <w:rPr>
          <w:rFonts w:ascii="標楷體" w:eastAsia="標楷體" w:hAnsi="標楷體" w:hint="eastAsia"/>
          <w:b/>
        </w:rPr>
        <w:t xml:space="preserve">）　</w:t>
      </w:r>
      <w:r w:rsidR="00167E2D" w:rsidRPr="005B48F5">
        <w:rPr>
          <w:rFonts w:ascii="標楷體" w:eastAsia="標楷體" w:hAnsi="標楷體"/>
          <w:b/>
          <w:bCs/>
        </w:rPr>
        <w:t>轄管農地被傾倒廢棄物後未通報總公司及相關單位，且未經主管機關許可</w:t>
      </w:r>
      <w:proofErr w:type="gramStart"/>
      <w:r w:rsidR="00167E2D" w:rsidRPr="005B48F5">
        <w:rPr>
          <w:rFonts w:ascii="標楷體" w:eastAsia="標楷體" w:hAnsi="標楷體"/>
          <w:b/>
          <w:bCs/>
        </w:rPr>
        <w:t>逕</w:t>
      </w:r>
      <w:proofErr w:type="gramEnd"/>
      <w:r w:rsidR="00167E2D" w:rsidRPr="005B48F5">
        <w:rPr>
          <w:rFonts w:ascii="標楷體" w:eastAsia="標楷體" w:hAnsi="標楷體"/>
          <w:b/>
          <w:bCs/>
        </w:rPr>
        <w:t>予就地掩埋，涉有隱匿情事</w:t>
      </w:r>
      <w:r w:rsidR="00234D69" w:rsidRPr="005B48F5">
        <w:rPr>
          <w:rFonts w:ascii="標楷體" w:eastAsia="標楷體" w:hAnsi="標楷體" w:hint="eastAsia"/>
          <w:b/>
          <w:bCs/>
        </w:rPr>
        <w:t>：</w:t>
      </w:r>
      <w:r w:rsidR="00CC739F" w:rsidRPr="005B48F5">
        <w:rPr>
          <w:rFonts w:ascii="標楷體" w:eastAsia="標楷體" w:hAnsi="標楷體" w:hint="eastAsia"/>
          <w:bCs/>
        </w:rPr>
        <w:t>依據廢棄物清理法第46條第3款規定，未經主管機關許可，提供土地回填、堆置廢棄物，處1年以上5年以下有期徒刑，得</w:t>
      </w:r>
      <w:proofErr w:type="gramStart"/>
      <w:r w:rsidR="00CC739F" w:rsidRPr="005B48F5">
        <w:rPr>
          <w:rFonts w:ascii="標楷體" w:eastAsia="標楷體" w:hAnsi="標楷體" w:hint="eastAsia"/>
          <w:bCs/>
        </w:rPr>
        <w:t>併</w:t>
      </w:r>
      <w:proofErr w:type="gramEnd"/>
      <w:r w:rsidR="00CC739F" w:rsidRPr="005B48F5">
        <w:rPr>
          <w:rFonts w:ascii="標楷體" w:eastAsia="標楷體" w:hAnsi="標楷體" w:hint="eastAsia"/>
          <w:bCs/>
        </w:rPr>
        <w:t>科新臺幣1千5百萬元以下罰金。另依據</w:t>
      </w:r>
      <w:r w:rsidR="00755818" w:rsidRPr="005B48F5">
        <w:rPr>
          <w:rFonts w:eastAsia="標楷體" w:hint="eastAsia"/>
        </w:rPr>
        <w:t>台灣糖業公司</w:t>
      </w:r>
      <w:r w:rsidR="00CC739F" w:rsidRPr="005B48F5">
        <w:rPr>
          <w:rFonts w:ascii="標楷體" w:eastAsia="標楷體" w:hAnsi="標楷體" w:hint="eastAsia"/>
          <w:bCs/>
        </w:rPr>
        <w:t>訂定農場土地巡查作業要點7.6規定，如農場巡查人員於巡查過程中發現土地被傾倒、</w:t>
      </w:r>
      <w:proofErr w:type="gramStart"/>
      <w:r w:rsidR="00CC739F" w:rsidRPr="005B48F5">
        <w:rPr>
          <w:rFonts w:ascii="標楷體" w:eastAsia="標楷體" w:hAnsi="標楷體" w:hint="eastAsia"/>
          <w:bCs/>
        </w:rPr>
        <w:t>被盜埋廢棄物</w:t>
      </w:r>
      <w:proofErr w:type="gramEnd"/>
      <w:r w:rsidR="00CC739F" w:rsidRPr="005B48F5">
        <w:rPr>
          <w:rFonts w:ascii="標楷體" w:eastAsia="標楷體" w:hAnsi="標楷體" w:hint="eastAsia"/>
          <w:bCs/>
        </w:rPr>
        <w:t>或被侵占等情形時，除應先以電話報告其</w:t>
      </w:r>
      <w:r w:rsidR="005E68DD" w:rsidRPr="005B48F5">
        <w:rPr>
          <w:rFonts w:ascii="標楷體" w:eastAsia="標楷體" w:hAnsi="標楷體" w:hint="eastAsia"/>
          <w:bCs/>
        </w:rPr>
        <w:t>主管及通知環保專責人員</w:t>
      </w:r>
      <w:r w:rsidR="005E68DD" w:rsidRPr="005B48F5">
        <w:rPr>
          <w:rFonts w:ascii="標楷體" w:eastAsia="標楷體" w:hAnsi="標楷體" w:hint="eastAsia"/>
          <w:bCs/>
        </w:rPr>
        <w:lastRenderedPageBreak/>
        <w:t>協助向當地警察與環保機關報案外，並應依</w:t>
      </w:r>
      <w:r w:rsidR="00CC739F" w:rsidRPr="005B48F5">
        <w:rPr>
          <w:rFonts w:ascii="標楷體" w:eastAsia="標楷體" w:hAnsi="標楷體" w:hint="eastAsia"/>
          <w:bCs/>
        </w:rPr>
        <w:t>規定之方式立即進行處理；7.6.2後段規定，未能當場發現傾倒者時，應記錄廢棄物種類、數量、位置</w:t>
      </w:r>
      <w:proofErr w:type="gramStart"/>
      <w:r w:rsidR="00CC739F" w:rsidRPr="005B48F5">
        <w:rPr>
          <w:rFonts w:ascii="標楷體" w:eastAsia="標楷體" w:hAnsi="標楷體" w:hint="eastAsia"/>
          <w:bCs/>
        </w:rPr>
        <w:t>及產源等</w:t>
      </w:r>
      <w:proofErr w:type="gramEnd"/>
      <w:r w:rsidR="00CC739F" w:rsidRPr="005B48F5">
        <w:rPr>
          <w:rFonts w:ascii="標楷體" w:eastAsia="標楷體" w:hAnsi="標楷體" w:hint="eastAsia"/>
          <w:bCs/>
        </w:rPr>
        <w:t>資料，向環保主管機關備案，並應由各單位之環保專責人員負責通報環境保護處，請求其協助處理；7.11規定，對於農場土地巡查所發現之異狀，如有隱匿情事或有其他不法之情事，應檢討巡查人員及其主管之責任，並視</w:t>
      </w:r>
      <w:r w:rsidR="008E77B6" w:rsidRPr="005B48F5">
        <w:rPr>
          <w:noProof/>
        </w:rPr>
        <mc:AlternateContent>
          <mc:Choice Requires="wps">
            <w:drawing>
              <wp:anchor distT="0" distB="0" distL="114300" distR="114300" simplePos="0" relativeHeight="251813888" behindDoc="0" locked="0" layoutInCell="1" allowOverlap="1" wp14:anchorId="70659E51" wp14:editId="05778570">
                <wp:simplePos x="0" y="0"/>
                <wp:positionH relativeFrom="column">
                  <wp:posOffset>3073570</wp:posOffset>
                </wp:positionH>
                <wp:positionV relativeFrom="paragraph">
                  <wp:posOffset>1855347</wp:posOffset>
                </wp:positionV>
                <wp:extent cx="3383915" cy="2774950"/>
                <wp:effectExtent l="0" t="0" r="6985" b="635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3915" cy="2774950"/>
                        </a:xfrm>
                        <a:prstGeom prst="rect">
                          <a:avLst/>
                        </a:prstGeom>
                        <a:solidFill>
                          <a:srgbClr val="FFFFFF"/>
                        </a:solidFill>
                        <a:ln w="9525">
                          <a:noFill/>
                          <a:miter lim="800000"/>
                          <a:headEnd/>
                          <a:tailEnd/>
                        </a:ln>
                      </wps:spPr>
                      <wps:txbx>
                        <w:txbxContent>
                          <w:p w:rsidR="00545342" w:rsidRPr="00344421" w:rsidRDefault="00545342" w:rsidP="00853BCC">
                            <w:pPr>
                              <w:spacing w:line="400" w:lineRule="exact"/>
                              <w:jc w:val="center"/>
                              <w:rPr>
                                <w:rFonts w:ascii="標楷體" w:eastAsia="標楷體" w:hAnsi="標楷體"/>
                                <w:b/>
                                <w:noProof/>
                              </w:rPr>
                            </w:pPr>
                            <w:r w:rsidRPr="00344421">
                              <w:rPr>
                                <w:rFonts w:ascii="標楷體" w:eastAsia="標楷體" w:hAnsi="標楷體" w:hint="eastAsia"/>
                                <w:b/>
                                <w:noProof/>
                              </w:rPr>
                              <w:t>圖6　馬光農場土地掩埋廢棄物開挖情形</w:t>
                            </w:r>
                          </w:p>
                          <w:p w:rsidR="00545342" w:rsidRDefault="00545342" w:rsidP="00853BCC">
                            <w:pPr>
                              <w:jc w:val="center"/>
                            </w:pPr>
                            <w:r>
                              <w:rPr>
                                <w:rFonts w:ascii="標楷體" w:eastAsia="標楷體" w:hAnsi="標楷體"/>
                                <w:b/>
                                <w:noProof/>
                                <w:sz w:val="28"/>
                                <w:szCs w:val="28"/>
                              </w:rPr>
                              <w:drawing>
                                <wp:inline distT="0" distB="0" distL="0" distR="0" wp14:anchorId="53356261" wp14:editId="420C0518">
                                  <wp:extent cx="3168000" cy="2160000"/>
                                  <wp:effectExtent l="0" t="0" r="0" b="0"/>
                                  <wp:docPr id="16" name="圖片 16" descr="C:\Users\jenpin\Downloads\163885677290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C:\Users\jenpin\Downloads\1638856772902.jpg"/>
                                          <pic:cNvPicPr preferRelativeResize="0">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68000" cy="2160000"/>
                                          </a:xfrm>
                                          <a:prstGeom prst="rect">
                                            <a:avLst/>
                                          </a:prstGeom>
                                          <a:noFill/>
                                          <a:ln>
                                            <a:noFill/>
                                          </a:ln>
                                        </pic:spPr>
                                      </pic:pic>
                                    </a:graphicData>
                                  </a:graphic>
                                </wp:inline>
                              </w:drawing>
                            </w:r>
                          </w:p>
                          <w:p w:rsidR="00545342" w:rsidRPr="00344421" w:rsidRDefault="00545342" w:rsidP="001F0388">
                            <w:pPr>
                              <w:spacing w:line="200" w:lineRule="exact"/>
                              <w:ind w:firstLineChars="50" w:firstLine="90"/>
                              <w:rPr>
                                <w:rFonts w:ascii="標楷體" w:eastAsia="標楷體" w:hAnsi="標楷體"/>
                                <w:sz w:val="18"/>
                                <w:szCs w:val="18"/>
                              </w:rPr>
                            </w:pPr>
                            <w:r w:rsidRPr="00344421">
                              <w:rPr>
                                <w:rFonts w:ascii="標楷體" w:eastAsia="標楷體" w:hAnsi="標楷體" w:hint="eastAsia"/>
                                <w:sz w:val="18"/>
                                <w:szCs w:val="18"/>
                              </w:rPr>
                              <w:t>圖片來源：本部110年12月3日實地拍攝。</w:t>
                            </w:r>
                          </w:p>
                          <w:p w:rsidR="00545342" w:rsidRDefault="00545342" w:rsidP="00853BC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left:0;text-align:left;margin-left:242pt;margin-top:146.1pt;width:266.45pt;height:218.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" stroked="f">
                <v:textbox>
                  <w:txbxContent>
                    <w:p w:rsidR="00B01780" w:rsidRPr="00344421" w:rsidRDefault="00B01780" w:rsidP="00853BCC">
                      <w:pPr>
                        <w:spacing w:line="400" w:lineRule="exact"/>
                        <w:jc w:val="center"/>
                        <w:rPr>
                          <w:rFonts w:ascii="標楷體" w:eastAsia="標楷體" w:hAnsi="標楷體"/>
                          <w:b/>
                          <w:noProof/>
                        </w:rPr>
                      </w:pPr>
                      <w:r w:rsidRPr="00344421">
                        <w:rPr>
                          <w:rFonts w:ascii="標楷體" w:eastAsia="標楷體" w:hAnsi="標楷體" w:hint="eastAsia"/>
                          <w:b/>
                          <w:noProof/>
                        </w:rPr>
                        <w:t>圖6　馬光農場土地掩埋廢棄物開挖情形</w:t>
                      </w:r>
                    </w:p>
                    <w:p w:rsidR="00B01780" w:rsidRDefault="00B01780" w:rsidP="00853BCC">
                      <w:pPr>
                        <w:jc w:val="center"/>
                      </w:pPr>
                      <w:r>
                        <w:rPr>
                          <w:rFonts w:ascii="標楷體" w:eastAsia="標楷體" w:hAnsi="標楷體"/>
                          <w:b/>
                          <w:noProof/>
                          <w:sz w:val="28"/>
                          <w:szCs w:val="28"/>
                        </w:rPr>
                        <w:drawing>
                          <wp:inline distT="0" distB="0" distL="0" distR="0" wp14:anchorId="3824FBFF" wp14:editId="7DE4446B">
                            <wp:extent cx="3168000" cy="2160000"/>
                            <wp:effectExtent l="0" t="0" r="0" b="0"/>
                            <wp:docPr id="25" name="圖片 25" descr="C:\Users\jenpin\Downloads\163885677290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C:\Users\jenpin\Downloads\1638856772902.jpg"/>
                                    <pic:cNvPicPr preferRelativeResize="0">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68000" cy="2160000"/>
                                    </a:xfrm>
                                    <a:prstGeom prst="rect">
                                      <a:avLst/>
                                    </a:prstGeom>
                                    <a:noFill/>
                                    <a:ln>
                                      <a:noFill/>
                                    </a:ln>
                                  </pic:spPr>
                                </pic:pic>
                              </a:graphicData>
                            </a:graphic>
                          </wp:inline>
                        </w:drawing>
                      </w:r>
                    </w:p>
                    <w:p w:rsidR="00B01780" w:rsidRPr="00344421" w:rsidRDefault="00B01780" w:rsidP="001F0388">
                      <w:pPr>
                        <w:spacing w:line="200" w:lineRule="exact"/>
                        <w:ind w:firstLineChars="50" w:firstLine="90"/>
                        <w:rPr>
                          <w:rFonts w:ascii="標楷體" w:eastAsia="標楷體" w:hAnsi="標楷體"/>
                          <w:sz w:val="18"/>
                          <w:szCs w:val="18"/>
                        </w:rPr>
                      </w:pPr>
                      <w:r w:rsidRPr="00344421">
                        <w:rPr>
                          <w:rFonts w:ascii="標楷體" w:eastAsia="標楷體" w:hAnsi="標楷體" w:hint="eastAsia"/>
                          <w:sz w:val="18"/>
                          <w:szCs w:val="18"/>
                        </w:rPr>
                        <w:t>圖片來源：本部110年12月3日實地拍攝。</w:t>
                      </w:r>
                    </w:p>
                    <w:p w:rsidR="00B01780" w:rsidRDefault="00B01780" w:rsidP="00853BCC"/>
                  </w:txbxContent>
                </v:textbox>
                <w10:wrap type="square"/>
              </v:shape>
            </w:pict>
          </mc:Fallback>
        </mc:AlternateContent>
      </w:r>
      <w:r w:rsidR="00CC739F" w:rsidRPr="005B48F5">
        <w:rPr>
          <w:rFonts w:ascii="標楷體" w:eastAsia="標楷體" w:hAnsi="標楷體" w:hint="eastAsia"/>
          <w:bCs/>
        </w:rPr>
        <w:t>情節輕重予以議處。</w:t>
      </w:r>
      <w:r w:rsidR="00234D69" w:rsidRPr="005B48F5">
        <w:rPr>
          <w:rFonts w:ascii="標楷體" w:eastAsia="標楷體" w:hAnsi="標楷體" w:hint="eastAsia"/>
          <w:bCs/>
        </w:rPr>
        <w:t>本部經運</w:t>
      </w:r>
      <w:r w:rsidR="00234D69" w:rsidRPr="00271B38">
        <w:rPr>
          <w:rFonts w:ascii="標楷體" w:eastAsia="標楷體" w:hAnsi="標楷體" w:hint="eastAsia"/>
          <w:bCs/>
        </w:rPr>
        <w:t>用</w:t>
      </w:r>
      <w:r w:rsidR="00234D69" w:rsidRPr="00271B38">
        <w:rPr>
          <w:rFonts w:ascii="標楷體" w:eastAsia="標楷體" w:hAnsi="標楷體"/>
          <w:bCs/>
        </w:rPr>
        <w:t>Google</w:t>
      </w:r>
      <w:proofErr w:type="gramStart"/>
      <w:r w:rsidR="00234D69" w:rsidRPr="00271B38">
        <w:rPr>
          <w:rFonts w:ascii="標楷體" w:eastAsia="標楷體" w:hAnsi="標楷體" w:hint="eastAsia"/>
          <w:bCs/>
        </w:rPr>
        <w:t>衛</w:t>
      </w:r>
      <w:r w:rsidR="00234D69" w:rsidRPr="005B48F5">
        <w:rPr>
          <w:rFonts w:ascii="標楷體" w:eastAsia="標楷體" w:hAnsi="標楷體" w:hint="eastAsia"/>
          <w:bCs/>
        </w:rPr>
        <w:t>星圖資</w:t>
      </w:r>
      <w:r w:rsidR="00755818" w:rsidRPr="005B48F5">
        <w:rPr>
          <w:rFonts w:ascii="標楷體" w:eastAsia="標楷體" w:hAnsi="標楷體" w:hint="eastAsia"/>
          <w:bCs/>
        </w:rPr>
        <w:t>定位</w:t>
      </w:r>
      <w:proofErr w:type="gramEnd"/>
      <w:r w:rsidR="00234D69" w:rsidRPr="005B48F5">
        <w:rPr>
          <w:rFonts w:ascii="標楷體" w:eastAsia="標楷體" w:hAnsi="標楷體" w:hint="eastAsia"/>
          <w:bCs/>
        </w:rPr>
        <w:t>功能，分析可能掩埋廢棄物之地點後，於110年11月25日及12月3日</w:t>
      </w:r>
      <w:r w:rsidR="00AF0B4D" w:rsidRPr="005B48F5">
        <w:rPr>
          <w:rFonts w:ascii="標楷體" w:eastAsia="標楷體" w:hAnsi="標楷體" w:hint="eastAsia"/>
          <w:bCs/>
        </w:rPr>
        <w:t>二</w:t>
      </w:r>
      <w:r w:rsidR="00234D69" w:rsidRPr="005B48F5">
        <w:rPr>
          <w:rFonts w:ascii="標楷體" w:eastAsia="標楷體" w:hAnsi="標楷體" w:hint="eastAsia"/>
          <w:bCs/>
        </w:rPr>
        <w:t>次會同</w:t>
      </w:r>
      <w:r w:rsidR="00755818" w:rsidRPr="005B48F5">
        <w:rPr>
          <w:rFonts w:eastAsia="標楷體" w:hint="eastAsia"/>
        </w:rPr>
        <w:t>台灣糖業公司</w:t>
      </w:r>
      <w:r w:rsidR="00234D69" w:rsidRPr="005B48F5">
        <w:rPr>
          <w:rFonts w:ascii="標楷體" w:eastAsia="標楷體" w:hAnsi="標楷體" w:hint="eastAsia"/>
          <w:bCs/>
        </w:rPr>
        <w:t>砂糖事業部虎尾糖廠及</w:t>
      </w:r>
      <w:r w:rsidR="00CC739F" w:rsidRPr="005B48F5">
        <w:rPr>
          <w:rFonts w:ascii="標楷體" w:eastAsia="標楷體" w:hAnsi="標楷體" w:hint="eastAsia"/>
          <w:bCs/>
        </w:rPr>
        <w:t>馬光</w:t>
      </w:r>
      <w:r w:rsidR="00234D69" w:rsidRPr="005B48F5">
        <w:rPr>
          <w:rFonts w:ascii="標楷體" w:eastAsia="標楷體" w:hAnsi="標楷體" w:hint="eastAsia"/>
          <w:bCs/>
        </w:rPr>
        <w:t>農場相關人員現場會</w:t>
      </w:r>
      <w:proofErr w:type="gramStart"/>
      <w:r w:rsidR="00234D69" w:rsidRPr="005B48F5">
        <w:rPr>
          <w:rFonts w:ascii="標楷體" w:eastAsia="標楷體" w:hAnsi="標楷體" w:hint="eastAsia"/>
          <w:bCs/>
        </w:rPr>
        <w:t>勘</w:t>
      </w:r>
      <w:proofErr w:type="gramEnd"/>
      <w:r w:rsidR="00234D69" w:rsidRPr="005B48F5">
        <w:rPr>
          <w:rFonts w:ascii="標楷體" w:eastAsia="標楷體" w:hAnsi="標楷體" w:hint="eastAsia"/>
          <w:bCs/>
        </w:rPr>
        <w:t>並開挖，以確認轄管</w:t>
      </w:r>
      <w:proofErr w:type="gramStart"/>
      <w:r w:rsidR="00234D69" w:rsidRPr="005B48F5">
        <w:rPr>
          <w:rFonts w:ascii="標楷體" w:eastAsia="標楷體" w:hAnsi="標楷體" w:hint="eastAsia"/>
          <w:bCs/>
        </w:rPr>
        <w:t>蔗</w:t>
      </w:r>
      <w:proofErr w:type="gramEnd"/>
      <w:r w:rsidR="00234D69" w:rsidRPr="005B48F5">
        <w:rPr>
          <w:rFonts w:ascii="標楷體" w:eastAsia="標楷體" w:hAnsi="標楷體" w:hint="eastAsia"/>
          <w:bCs/>
        </w:rPr>
        <w:t>田遭傾倒廢棄物並予以掩埋情形，發現馬光農場第6區號農地旁水溝</w:t>
      </w:r>
      <w:r w:rsidR="00185AAD" w:rsidRPr="00271B38">
        <w:rPr>
          <w:rFonts w:ascii="標楷體" w:eastAsia="標楷體" w:hAnsi="標楷體" w:hint="eastAsia"/>
          <w:bCs/>
        </w:rPr>
        <w:t>（</w:t>
      </w:r>
      <w:r w:rsidR="00234D69" w:rsidRPr="00271B38">
        <w:rPr>
          <w:rFonts w:ascii="標楷體" w:eastAsia="標楷體" w:hAnsi="標楷體" w:hint="eastAsia"/>
          <w:bCs/>
        </w:rPr>
        <w:t>23°44'02.7"</w:t>
      </w:r>
      <w:r w:rsidR="00234D69" w:rsidRPr="00271B38">
        <w:rPr>
          <w:rFonts w:ascii="標楷體" w:eastAsia="標楷體" w:hAnsi="標楷體"/>
          <w:bCs/>
        </w:rPr>
        <w:t>N</w:t>
      </w:r>
      <w:r w:rsidR="00234D69" w:rsidRPr="00271B38">
        <w:rPr>
          <w:rFonts w:ascii="標楷體" w:eastAsia="標楷體" w:hAnsi="標楷體" w:hint="eastAsia"/>
          <w:bCs/>
        </w:rPr>
        <w:t xml:space="preserve"> 120°20'12.6"</w:t>
      </w:r>
      <w:r w:rsidR="00234D69" w:rsidRPr="00271B38">
        <w:rPr>
          <w:rFonts w:ascii="標楷體" w:eastAsia="標楷體" w:hAnsi="標楷體"/>
          <w:bCs/>
        </w:rPr>
        <w:t>E</w:t>
      </w:r>
      <w:r w:rsidR="00234D69" w:rsidRPr="00271B38">
        <w:rPr>
          <w:rFonts w:ascii="標楷體" w:eastAsia="標楷體" w:hAnsi="標楷體" w:hint="eastAsia"/>
          <w:bCs/>
        </w:rPr>
        <w:t>，109年12月28日巡查發現，110年11</w:t>
      </w:r>
      <w:r w:rsidR="00C900D3" w:rsidRPr="00271B38">
        <w:rPr>
          <w:rFonts w:ascii="標楷體" w:eastAsia="標楷體" w:hAnsi="標楷體" w:hint="eastAsia"/>
          <w:bCs/>
        </w:rPr>
        <w:t>月</w:t>
      </w:r>
      <w:r w:rsidR="00234D69" w:rsidRPr="00271B38">
        <w:rPr>
          <w:rFonts w:ascii="標楷體" w:eastAsia="標楷體" w:hAnsi="標楷體" w:hint="eastAsia"/>
          <w:bCs/>
        </w:rPr>
        <w:t>25日本部會同開挖</w:t>
      </w:r>
      <w:r w:rsidR="00727B63" w:rsidRPr="00271B38">
        <w:rPr>
          <w:rFonts w:ascii="標楷體" w:eastAsia="標楷體" w:hAnsi="標楷體" w:hint="eastAsia"/>
          <w:bCs/>
        </w:rPr>
        <w:t>）</w:t>
      </w:r>
      <w:r w:rsidR="00234D69" w:rsidRPr="005B48F5">
        <w:rPr>
          <w:rFonts w:ascii="標楷體" w:eastAsia="標楷體" w:hAnsi="標楷體" w:hint="eastAsia"/>
          <w:bCs/>
        </w:rPr>
        <w:t>等5處</w:t>
      </w:r>
      <w:proofErr w:type="gramStart"/>
      <w:r w:rsidR="00234D69" w:rsidRPr="005B48F5">
        <w:rPr>
          <w:rFonts w:ascii="標楷體" w:eastAsia="標楷體" w:hAnsi="標楷體" w:hint="eastAsia"/>
          <w:bCs/>
        </w:rPr>
        <w:t>農地均遭埋藏</w:t>
      </w:r>
      <w:proofErr w:type="gramEnd"/>
      <w:r w:rsidR="00234D69" w:rsidRPr="005B48F5">
        <w:rPr>
          <w:rFonts w:ascii="標楷體" w:eastAsia="標楷體" w:hAnsi="標楷體" w:hint="eastAsia"/>
          <w:bCs/>
        </w:rPr>
        <w:t>廢棄物</w:t>
      </w:r>
      <w:r w:rsidR="00185AAD" w:rsidRPr="005B48F5">
        <w:rPr>
          <w:rFonts w:ascii="標楷體" w:eastAsia="標楷體" w:hAnsi="標楷體" w:hint="eastAsia"/>
          <w:bCs/>
        </w:rPr>
        <w:t>（</w:t>
      </w:r>
      <w:r w:rsidR="00C13EAF" w:rsidRPr="005B48F5">
        <w:rPr>
          <w:rFonts w:ascii="標楷體" w:eastAsia="標楷體" w:hAnsi="標楷體" w:hint="eastAsia"/>
          <w:bCs/>
        </w:rPr>
        <w:t>圖</w:t>
      </w:r>
      <w:r w:rsidR="00EF37C8" w:rsidRPr="005B48F5">
        <w:rPr>
          <w:rFonts w:ascii="標楷體" w:eastAsia="標楷體" w:hAnsi="標楷體" w:hint="eastAsia"/>
          <w:bCs/>
        </w:rPr>
        <w:t>6</w:t>
      </w:r>
      <w:r w:rsidR="00185AAD" w:rsidRPr="005B48F5">
        <w:rPr>
          <w:rFonts w:ascii="標楷體" w:eastAsia="標楷體" w:hAnsi="標楷體" w:hint="eastAsia"/>
          <w:bCs/>
        </w:rPr>
        <w:t>）</w:t>
      </w:r>
      <w:r w:rsidR="00234D69" w:rsidRPr="005B48F5">
        <w:rPr>
          <w:rFonts w:ascii="標楷體" w:eastAsia="標楷體" w:hAnsi="標楷體" w:hint="eastAsia"/>
          <w:bCs/>
        </w:rPr>
        <w:t>，惟馬光農場</w:t>
      </w:r>
      <w:proofErr w:type="gramStart"/>
      <w:r w:rsidR="00234D69" w:rsidRPr="005B48F5">
        <w:rPr>
          <w:rFonts w:ascii="標楷體" w:eastAsia="標楷體" w:hAnsi="標楷體" w:hint="eastAsia"/>
          <w:bCs/>
        </w:rPr>
        <w:t>人員均未向</w:t>
      </w:r>
      <w:proofErr w:type="gramEnd"/>
      <w:r w:rsidR="00234D69" w:rsidRPr="005B48F5">
        <w:rPr>
          <w:rFonts w:ascii="標楷體" w:eastAsia="標楷體" w:hAnsi="標楷體" w:hint="eastAsia"/>
          <w:bCs/>
        </w:rPr>
        <w:t>警察機關報案及通知</w:t>
      </w:r>
      <w:r w:rsidR="00CC739F" w:rsidRPr="005B48F5">
        <w:rPr>
          <w:rFonts w:ascii="標楷體" w:eastAsia="標楷體" w:hAnsi="標楷體" w:hint="eastAsia"/>
          <w:bCs/>
        </w:rPr>
        <w:t>雲林</w:t>
      </w:r>
      <w:r w:rsidR="00234D69" w:rsidRPr="005B48F5">
        <w:rPr>
          <w:rFonts w:ascii="標楷體" w:eastAsia="標楷體" w:hAnsi="標楷體" w:hint="eastAsia"/>
          <w:bCs/>
        </w:rPr>
        <w:t>縣政府環境保護局，亦無回報台糖總公司實際狀況，且</w:t>
      </w:r>
      <w:r w:rsidR="00727B63" w:rsidRPr="005B48F5">
        <w:rPr>
          <w:rFonts w:ascii="標楷體" w:eastAsia="標楷體" w:hAnsi="標楷體" w:hint="eastAsia"/>
          <w:bCs/>
        </w:rPr>
        <w:t>僱</w:t>
      </w:r>
      <w:r w:rsidR="00234D69" w:rsidRPr="005B48F5">
        <w:rPr>
          <w:rFonts w:ascii="標楷體" w:eastAsia="標楷體" w:hAnsi="標楷體" w:hint="eastAsia"/>
          <w:bCs/>
        </w:rPr>
        <w:t>用挖土機</w:t>
      </w:r>
      <w:r w:rsidR="00CC739F" w:rsidRPr="005B48F5">
        <w:rPr>
          <w:rFonts w:ascii="標楷體" w:eastAsia="標楷體" w:hAnsi="標楷體" w:hint="eastAsia"/>
          <w:bCs/>
        </w:rPr>
        <w:t>就地</w:t>
      </w:r>
      <w:r w:rsidR="00234D69" w:rsidRPr="005B48F5">
        <w:rPr>
          <w:rFonts w:ascii="標楷體" w:eastAsia="標楷體" w:hAnsi="標楷體" w:hint="eastAsia"/>
          <w:bCs/>
        </w:rPr>
        <w:t>掩埋於管轄</w:t>
      </w:r>
      <w:proofErr w:type="gramStart"/>
      <w:r w:rsidR="00234D69" w:rsidRPr="005B48F5">
        <w:rPr>
          <w:rFonts w:ascii="標楷體" w:eastAsia="標楷體" w:hAnsi="標楷體" w:hint="eastAsia"/>
          <w:bCs/>
        </w:rPr>
        <w:t>蔗</w:t>
      </w:r>
      <w:proofErr w:type="gramEnd"/>
      <w:r w:rsidR="00234D69" w:rsidRPr="005B48F5">
        <w:rPr>
          <w:rFonts w:ascii="標楷體" w:eastAsia="標楷體" w:hAnsi="標楷體" w:hint="eastAsia"/>
          <w:bCs/>
        </w:rPr>
        <w:t>田，除違反廢棄物清理法及污染農地外，亦涉有隱匿情事。</w:t>
      </w:r>
    </w:p>
    <w:p w:rsidR="00234D69" w:rsidRPr="005B48F5" w:rsidRDefault="005A2AFD" w:rsidP="00942574">
      <w:pPr>
        <w:overflowPunct w:val="0"/>
        <w:topLinePunct/>
        <w:spacing w:line="460" w:lineRule="exact"/>
        <w:ind w:firstLineChars="550" w:firstLine="1321"/>
        <w:jc w:val="both"/>
        <w:rPr>
          <w:rFonts w:ascii="標楷體" w:eastAsia="標楷體" w:hAnsi="標楷體"/>
          <w:bCs/>
        </w:rPr>
      </w:pPr>
      <w:r w:rsidRPr="005B48F5">
        <w:rPr>
          <w:rFonts w:ascii="標楷體" w:eastAsia="標楷體" w:hAnsi="標楷體" w:hint="eastAsia"/>
          <w:b/>
          <w:bCs/>
        </w:rPr>
        <w:t>（</w:t>
      </w:r>
      <w:r w:rsidR="00167E2D" w:rsidRPr="005B48F5">
        <w:rPr>
          <w:rFonts w:ascii="標楷體" w:eastAsia="標楷體" w:hAnsi="標楷體"/>
          <w:b/>
          <w:bCs/>
        </w:rPr>
        <w:t>2</w:t>
      </w:r>
      <w:r w:rsidRPr="005B48F5">
        <w:rPr>
          <w:rFonts w:ascii="標楷體" w:eastAsia="標楷體" w:hAnsi="標楷體" w:hint="eastAsia"/>
          <w:b/>
          <w:bCs/>
        </w:rPr>
        <w:t>）</w:t>
      </w:r>
      <w:r w:rsidR="004C219F" w:rsidRPr="005B48F5">
        <w:rPr>
          <w:rFonts w:ascii="標楷體" w:eastAsia="標楷體" w:hAnsi="標楷體" w:hint="eastAsia"/>
          <w:b/>
          <w:bCs/>
        </w:rPr>
        <w:t xml:space="preserve">　</w:t>
      </w:r>
      <w:r w:rsidR="00413606" w:rsidRPr="005B48F5">
        <w:rPr>
          <w:rFonts w:ascii="標楷體" w:eastAsia="標楷體" w:hAnsi="標楷體"/>
          <w:b/>
          <w:bCs/>
        </w:rPr>
        <w:t>農場巡查人員發現轄管</w:t>
      </w:r>
      <w:proofErr w:type="gramStart"/>
      <w:r w:rsidR="00413606" w:rsidRPr="005B48F5">
        <w:rPr>
          <w:rFonts w:ascii="標楷體" w:eastAsia="標楷體" w:hAnsi="標楷體"/>
          <w:b/>
          <w:bCs/>
        </w:rPr>
        <w:t>蔗</w:t>
      </w:r>
      <w:proofErr w:type="gramEnd"/>
      <w:r w:rsidR="00413606" w:rsidRPr="005B48F5">
        <w:rPr>
          <w:rFonts w:ascii="標楷體" w:eastAsia="標楷體" w:hAnsi="標楷體"/>
          <w:b/>
          <w:bCs/>
        </w:rPr>
        <w:t>田被傾倒廢棄物或察覺異狀，仍於巡查紀錄表登載巡查正常，顯未核實登載</w:t>
      </w:r>
      <w:r w:rsidR="00234D69" w:rsidRPr="005B48F5">
        <w:rPr>
          <w:rFonts w:ascii="標楷體" w:eastAsia="標楷體" w:hAnsi="標楷體" w:hint="eastAsia"/>
          <w:b/>
          <w:bCs/>
        </w:rPr>
        <w:t>：</w:t>
      </w:r>
      <w:r w:rsidR="00234D69" w:rsidRPr="005B48F5">
        <w:rPr>
          <w:rFonts w:ascii="標楷體" w:eastAsia="標楷體" w:hAnsi="標楷體" w:hint="eastAsia"/>
          <w:bCs/>
        </w:rPr>
        <w:t>依據</w:t>
      </w:r>
      <w:r w:rsidR="003D7F11" w:rsidRPr="005B48F5">
        <w:rPr>
          <w:rFonts w:eastAsia="標楷體" w:hint="eastAsia"/>
        </w:rPr>
        <w:t>台灣糖業公司</w:t>
      </w:r>
      <w:r w:rsidR="00234D69" w:rsidRPr="005B48F5">
        <w:rPr>
          <w:rFonts w:ascii="標楷體" w:eastAsia="標楷體" w:hAnsi="標楷體" w:hint="eastAsia"/>
          <w:bCs/>
        </w:rPr>
        <w:t>108年修訂之土地巡查作業要點之控制重點8.3規定，負責土地巡查人員於執勤時，如有異狀應即填報「土地巡查紀錄/通報單」陳報單位主管核定，</w:t>
      </w:r>
      <w:proofErr w:type="gramStart"/>
      <w:r w:rsidR="00234D69" w:rsidRPr="005B48F5">
        <w:rPr>
          <w:rFonts w:ascii="標楷體" w:eastAsia="標楷體" w:hAnsi="標楷體" w:hint="eastAsia"/>
          <w:bCs/>
        </w:rPr>
        <w:t>俾</w:t>
      </w:r>
      <w:proofErr w:type="gramEnd"/>
      <w:r w:rsidR="00234D69" w:rsidRPr="005B48F5">
        <w:rPr>
          <w:rFonts w:ascii="標楷體" w:eastAsia="標楷體" w:hAnsi="標楷體" w:hint="eastAsia"/>
          <w:bCs/>
        </w:rPr>
        <w:t>留存完整巡查紀錄備查；巡查成果應上傳歸檔，並於次月10日前下載「土地巡查計畫表」成果陳送單位主管核閱後存查。另</w:t>
      </w:r>
      <w:r w:rsidR="0052103E" w:rsidRPr="005B48F5">
        <w:rPr>
          <w:rFonts w:ascii="標楷體" w:eastAsia="標楷體" w:hAnsi="標楷體" w:hint="eastAsia"/>
          <w:bCs/>
        </w:rPr>
        <w:t>台灣糖業公司</w:t>
      </w:r>
      <w:r w:rsidR="00234D69" w:rsidRPr="005B48F5">
        <w:rPr>
          <w:rFonts w:ascii="標楷體" w:eastAsia="標楷體" w:hAnsi="標楷體" w:hint="eastAsia"/>
          <w:bCs/>
        </w:rPr>
        <w:t>110年3月訂定之農場土地巡查作業要點7.4規定，農場巡查人員於執勤時</w:t>
      </w:r>
      <w:r w:rsidR="00727B63" w:rsidRPr="005B48F5">
        <w:rPr>
          <w:rFonts w:ascii="標楷體" w:eastAsia="標楷體" w:hAnsi="標楷體" w:hint="eastAsia"/>
          <w:bCs/>
        </w:rPr>
        <w:t>，</w:t>
      </w:r>
      <w:r w:rsidR="005639F7" w:rsidRPr="005B48F5">
        <w:rPr>
          <w:rFonts w:ascii="標楷體" w:eastAsia="標楷體" w:hAnsi="標楷體" w:hint="eastAsia"/>
          <w:bCs/>
        </w:rPr>
        <w:t>做</w:t>
      </w:r>
      <w:r w:rsidR="00234D69" w:rsidRPr="005B48F5">
        <w:rPr>
          <w:rFonts w:ascii="標楷體" w:eastAsia="標楷體" w:hAnsi="標楷體" w:hint="eastAsia"/>
          <w:bCs/>
        </w:rPr>
        <w:t>好責任區範圍內之巡查防護工作，如有異狀應即填報「農場土地巡查紀錄/通報單」陳報單位主管核定，</w:t>
      </w:r>
      <w:proofErr w:type="gramStart"/>
      <w:r w:rsidR="00234D69" w:rsidRPr="005B48F5">
        <w:rPr>
          <w:rFonts w:ascii="標楷體" w:eastAsia="標楷體" w:hAnsi="標楷體" w:hint="eastAsia"/>
          <w:bCs/>
        </w:rPr>
        <w:t>俾</w:t>
      </w:r>
      <w:proofErr w:type="gramEnd"/>
      <w:r w:rsidR="00234D69" w:rsidRPr="005B48F5">
        <w:rPr>
          <w:rFonts w:ascii="標楷體" w:eastAsia="標楷體" w:hAnsi="標楷體" w:hint="eastAsia"/>
          <w:bCs/>
        </w:rPr>
        <w:t>留存完整巡查紀錄備查。查馬光農場第6區號農地旁水溝、第20及23區號農地間</w:t>
      </w:r>
      <w:proofErr w:type="gramStart"/>
      <w:r w:rsidR="00234D69" w:rsidRPr="005B48F5">
        <w:rPr>
          <w:rFonts w:ascii="標楷體" w:eastAsia="標楷體" w:hAnsi="標楷體" w:hint="eastAsia"/>
          <w:bCs/>
        </w:rPr>
        <w:t>蔗埕</w:t>
      </w:r>
      <w:proofErr w:type="gramEnd"/>
      <w:r w:rsidR="00234D69" w:rsidRPr="005B48F5">
        <w:rPr>
          <w:rFonts w:ascii="標楷體" w:eastAsia="標楷體" w:hAnsi="標楷體" w:hint="eastAsia"/>
          <w:bCs/>
        </w:rPr>
        <w:t>旁、第6及3區號農地間之農路、代管墾地里虎尾農場第24區號農地農路等，分別由馬光農場巡查人員於109年12月28日、110年9月15日、110年10月29日及110年8月中巡查發現異狀，惟各巡查</w:t>
      </w:r>
      <w:proofErr w:type="gramStart"/>
      <w:r w:rsidR="00234D69" w:rsidRPr="005B48F5">
        <w:rPr>
          <w:rFonts w:ascii="標楷體" w:eastAsia="標楷體" w:hAnsi="標楷體" w:hint="eastAsia"/>
          <w:bCs/>
        </w:rPr>
        <w:t>人員均未依</w:t>
      </w:r>
      <w:proofErr w:type="gramEnd"/>
      <w:r w:rsidR="00234D69" w:rsidRPr="005B48F5">
        <w:rPr>
          <w:rFonts w:ascii="標楷體" w:eastAsia="標楷體" w:hAnsi="標楷體" w:hint="eastAsia"/>
          <w:bCs/>
        </w:rPr>
        <w:t>土地巡查作業要點或農場土地巡查作業要點規定，將巡查所見異狀詳實填寫「農場土地巡查紀錄/通報單」，</w:t>
      </w:r>
      <w:r w:rsidR="00BD5611" w:rsidRPr="005B48F5">
        <w:rPr>
          <w:rFonts w:ascii="標楷體" w:eastAsia="標楷體" w:hAnsi="標楷體" w:hint="eastAsia"/>
          <w:bCs/>
        </w:rPr>
        <w:t>並於</w:t>
      </w:r>
      <w:r w:rsidR="00234D69" w:rsidRPr="005B48F5">
        <w:rPr>
          <w:rFonts w:ascii="標楷體" w:eastAsia="標楷體" w:hAnsi="標楷體" w:hint="eastAsia"/>
          <w:bCs/>
        </w:rPr>
        <w:t>農場土地巡查紀錄表登載巡查「正常」，核與上開規定未符。</w:t>
      </w:r>
    </w:p>
    <w:p w:rsidR="00167E2D" w:rsidRPr="005B48F5" w:rsidRDefault="00CC739F" w:rsidP="00942574">
      <w:pPr>
        <w:overflowPunct w:val="0"/>
        <w:topLinePunct/>
        <w:spacing w:line="460" w:lineRule="exact"/>
        <w:ind w:firstLineChars="200" w:firstLine="480"/>
        <w:jc w:val="both"/>
        <w:rPr>
          <w:rFonts w:ascii="標楷體" w:eastAsia="標楷體" w:hAnsi="標楷體"/>
          <w:bCs/>
        </w:rPr>
      </w:pPr>
      <w:r w:rsidRPr="005B48F5">
        <w:rPr>
          <w:rFonts w:ascii="標楷體" w:eastAsia="標楷體" w:hAnsi="標楷體" w:hint="eastAsia"/>
          <w:bCs/>
        </w:rPr>
        <w:t>本案</w:t>
      </w:r>
      <w:r w:rsidR="00413606" w:rsidRPr="005B48F5">
        <w:rPr>
          <w:rFonts w:ascii="標楷體" w:eastAsia="標楷體" w:hAnsi="標楷體" w:hint="eastAsia"/>
          <w:bCs/>
        </w:rPr>
        <w:t>經函請經濟部</w:t>
      </w:r>
      <w:r w:rsidR="00413606" w:rsidRPr="005B48F5">
        <w:rPr>
          <w:rFonts w:ascii="標楷體" w:eastAsia="標楷體" w:hAnsi="標楷體"/>
          <w:bCs/>
        </w:rPr>
        <w:t>查明妥適處理</w:t>
      </w:r>
      <w:r w:rsidR="00413606" w:rsidRPr="005B48F5">
        <w:rPr>
          <w:rFonts w:ascii="標楷體" w:eastAsia="標楷體" w:hAnsi="標楷體" w:hint="eastAsia"/>
          <w:bCs/>
        </w:rPr>
        <w:t>，惟</w:t>
      </w:r>
      <w:proofErr w:type="gramStart"/>
      <w:r w:rsidR="00413606" w:rsidRPr="005B48F5">
        <w:rPr>
          <w:rFonts w:ascii="標楷體" w:eastAsia="標楷體" w:hAnsi="標楷體" w:hint="eastAsia"/>
          <w:bCs/>
        </w:rPr>
        <w:t>該部未為</w:t>
      </w:r>
      <w:proofErr w:type="gramEnd"/>
      <w:r w:rsidR="00413606" w:rsidRPr="005B48F5">
        <w:rPr>
          <w:rFonts w:ascii="標楷體" w:eastAsia="標楷體" w:hAnsi="標楷體" w:hint="eastAsia"/>
          <w:bCs/>
        </w:rPr>
        <w:t>負責之答復，</w:t>
      </w:r>
      <w:r w:rsidRPr="005B48F5">
        <w:rPr>
          <w:rFonts w:ascii="標楷體" w:eastAsia="標楷體" w:hAnsi="標楷體" w:hint="eastAsia"/>
          <w:bCs/>
        </w:rPr>
        <w:t>業</w:t>
      </w:r>
      <w:r w:rsidR="00413606" w:rsidRPr="005B48F5">
        <w:rPr>
          <w:rFonts w:ascii="標楷體" w:eastAsia="標楷體" w:hAnsi="標楷體" w:hint="eastAsia"/>
          <w:bCs/>
        </w:rPr>
        <w:t>依審計法第20條第2項規定，於1</w:t>
      </w:r>
      <w:r w:rsidR="00413606" w:rsidRPr="005B48F5">
        <w:rPr>
          <w:rFonts w:ascii="標楷體" w:eastAsia="標楷體" w:hAnsi="標楷體"/>
          <w:bCs/>
        </w:rPr>
        <w:t>11</w:t>
      </w:r>
      <w:r w:rsidR="00413606" w:rsidRPr="005B48F5">
        <w:rPr>
          <w:rFonts w:ascii="標楷體" w:eastAsia="標楷體" w:hAnsi="標楷體" w:hint="eastAsia"/>
          <w:bCs/>
        </w:rPr>
        <w:t>年4月27日陳報監察院。</w:t>
      </w:r>
    </w:p>
    <w:p w:rsidR="002150AD" w:rsidRPr="005B48F5" w:rsidRDefault="005A2AFD" w:rsidP="004F6EEE">
      <w:pPr>
        <w:overflowPunct w:val="0"/>
        <w:topLinePunct/>
        <w:spacing w:beforeLines="20" w:before="72" w:afterLines="20" w:after="72" w:line="480" w:lineRule="exact"/>
        <w:ind w:firstLineChars="200" w:firstLine="561"/>
        <w:rPr>
          <w:rFonts w:ascii="標楷體" w:eastAsia="標楷體" w:hAnsi="標楷體"/>
          <w:b/>
          <w:sz w:val="28"/>
          <w:szCs w:val="28"/>
        </w:rPr>
      </w:pPr>
      <w:r w:rsidRPr="005B48F5">
        <w:rPr>
          <w:rFonts w:ascii="標楷體" w:eastAsia="標楷體" w:hAnsi="標楷體" w:hint="eastAsia"/>
          <w:b/>
          <w:sz w:val="28"/>
          <w:szCs w:val="28"/>
        </w:rPr>
        <w:lastRenderedPageBreak/>
        <w:t>（</w:t>
      </w:r>
      <w:r w:rsidR="00B672E1" w:rsidRPr="005B48F5">
        <w:rPr>
          <w:rFonts w:ascii="標楷體" w:eastAsia="標楷體" w:hAnsi="標楷體" w:hint="eastAsia"/>
          <w:b/>
          <w:sz w:val="28"/>
          <w:szCs w:val="28"/>
        </w:rPr>
        <w:t>六</w:t>
      </w:r>
      <w:r w:rsidR="00755ED2" w:rsidRPr="005B48F5">
        <w:rPr>
          <w:rFonts w:ascii="標楷體" w:eastAsia="標楷體" w:hAnsi="標楷體" w:hint="eastAsia"/>
          <w:b/>
          <w:sz w:val="28"/>
          <w:szCs w:val="28"/>
        </w:rPr>
        <w:t>）</w:t>
      </w:r>
      <w:r w:rsidRPr="005B48F5">
        <w:rPr>
          <w:rFonts w:ascii="標楷體" w:eastAsia="標楷體" w:hAnsi="標楷體" w:hint="eastAsia"/>
          <w:b/>
          <w:sz w:val="28"/>
          <w:szCs w:val="28"/>
        </w:rPr>
        <w:t xml:space="preserve">　</w:t>
      </w:r>
      <w:proofErr w:type="gramStart"/>
      <w:r w:rsidR="00B672E1" w:rsidRPr="005B48F5">
        <w:rPr>
          <w:rFonts w:ascii="標楷體" w:eastAsia="標楷體" w:hAnsi="標楷體" w:hint="eastAsia"/>
          <w:b/>
          <w:sz w:val="28"/>
          <w:szCs w:val="28"/>
        </w:rPr>
        <w:t>109</w:t>
      </w:r>
      <w:proofErr w:type="gramEnd"/>
      <w:r w:rsidR="00B672E1" w:rsidRPr="005B48F5">
        <w:rPr>
          <w:rFonts w:ascii="標楷體" w:eastAsia="標楷體" w:hAnsi="標楷體" w:hint="eastAsia"/>
          <w:b/>
          <w:sz w:val="28"/>
          <w:szCs w:val="28"/>
        </w:rPr>
        <w:t>年度重要審核意見追蹤查核情形</w:t>
      </w:r>
    </w:p>
    <w:p w:rsidR="003870B0" w:rsidRPr="005B48F5" w:rsidRDefault="00693A13" w:rsidP="004F6EEE">
      <w:pPr>
        <w:overflowPunct w:val="0"/>
        <w:topLinePunct/>
        <w:spacing w:line="460" w:lineRule="exact"/>
        <w:ind w:firstLineChars="200" w:firstLine="480"/>
        <w:rPr>
          <w:rFonts w:ascii="標楷體" w:eastAsia="標楷體" w:hAnsi="標楷體"/>
        </w:rPr>
      </w:pPr>
      <w:r w:rsidRPr="005B48F5">
        <w:rPr>
          <w:rFonts w:ascii="標楷體" w:eastAsia="標楷體" w:hAnsi="標楷體" w:hint="eastAsia"/>
        </w:rPr>
        <w:t>本部於</w:t>
      </w:r>
      <w:proofErr w:type="gramStart"/>
      <w:r w:rsidRPr="005B48F5">
        <w:rPr>
          <w:rFonts w:ascii="標楷體" w:eastAsia="標楷體" w:hAnsi="標楷體"/>
        </w:rPr>
        <w:t>10</w:t>
      </w:r>
      <w:r w:rsidRPr="005B48F5">
        <w:rPr>
          <w:rFonts w:ascii="標楷體" w:eastAsia="標楷體" w:hAnsi="標楷體" w:hint="eastAsia"/>
        </w:rPr>
        <w:t>9</w:t>
      </w:r>
      <w:proofErr w:type="gramEnd"/>
      <w:r w:rsidRPr="005B48F5">
        <w:rPr>
          <w:rFonts w:ascii="標楷體" w:eastAsia="標楷體" w:hAnsi="標楷體" w:hint="eastAsia"/>
        </w:rPr>
        <w:t>年度審核報告</w:t>
      </w:r>
      <w:r w:rsidR="00F94B36" w:rsidRPr="005B48F5">
        <w:rPr>
          <w:rFonts w:ascii="標楷體" w:eastAsia="標楷體" w:hAnsi="標楷體" w:hint="eastAsia"/>
        </w:rPr>
        <w:t>營業部分</w:t>
      </w:r>
      <w:r w:rsidRPr="005B48F5">
        <w:rPr>
          <w:rFonts w:ascii="標楷體" w:eastAsia="標楷體" w:hAnsi="標楷體" w:hint="eastAsia"/>
        </w:rPr>
        <w:t>內列重要審核意見6項，經</w:t>
      </w:r>
      <w:proofErr w:type="gramStart"/>
      <w:r w:rsidRPr="005B48F5">
        <w:rPr>
          <w:rFonts w:ascii="標楷體" w:eastAsia="標楷體" w:hAnsi="標楷體" w:hint="eastAsia"/>
        </w:rPr>
        <w:t>賡</w:t>
      </w:r>
      <w:proofErr w:type="gramEnd"/>
      <w:r w:rsidRPr="005B48F5">
        <w:rPr>
          <w:rFonts w:ascii="標楷體" w:eastAsia="標楷體" w:hAnsi="標楷體" w:hint="eastAsia"/>
        </w:rPr>
        <w:t>續追蹤查核實際辦理結果，仍待繼續改善者</w:t>
      </w:r>
      <w:r w:rsidR="003D7DF8" w:rsidRPr="005B48F5">
        <w:rPr>
          <w:rFonts w:ascii="標楷體" w:eastAsia="標楷體" w:hAnsi="標楷體" w:hint="eastAsia"/>
        </w:rPr>
        <w:t>2</w:t>
      </w:r>
      <w:r w:rsidRPr="005B48F5">
        <w:rPr>
          <w:rFonts w:ascii="標楷體" w:eastAsia="標楷體" w:hAnsi="標楷體" w:hint="eastAsia"/>
        </w:rPr>
        <w:t>項、</w:t>
      </w:r>
      <w:r w:rsidR="00333C65" w:rsidRPr="005B48F5">
        <w:rPr>
          <w:rFonts w:ascii="標楷體" w:eastAsia="標楷體" w:hAnsi="標楷體" w:hint="eastAsia"/>
        </w:rPr>
        <w:t>處理中者1項、</w:t>
      </w:r>
      <w:r w:rsidRPr="005B48F5">
        <w:rPr>
          <w:rFonts w:ascii="標楷體" w:eastAsia="標楷體" w:hAnsi="標楷體" w:hint="eastAsia"/>
        </w:rPr>
        <w:t>已</w:t>
      </w:r>
      <w:proofErr w:type="gramStart"/>
      <w:r w:rsidRPr="005B48F5">
        <w:rPr>
          <w:rFonts w:ascii="標楷體" w:eastAsia="標楷體" w:hAnsi="標楷體" w:hint="eastAsia"/>
        </w:rPr>
        <w:t>研</w:t>
      </w:r>
      <w:proofErr w:type="gramEnd"/>
      <w:r w:rsidRPr="005B48F5">
        <w:rPr>
          <w:rFonts w:ascii="標楷體" w:eastAsia="標楷體" w:hAnsi="標楷體" w:hint="eastAsia"/>
        </w:rPr>
        <w:t>謀改善或依改善措施持續辦理者</w:t>
      </w:r>
      <w:r w:rsidR="00333C65" w:rsidRPr="005B48F5">
        <w:rPr>
          <w:rFonts w:ascii="標楷體" w:eastAsia="標楷體" w:hAnsi="標楷體" w:hint="eastAsia"/>
        </w:rPr>
        <w:t>3</w:t>
      </w:r>
      <w:r w:rsidRPr="005B48F5">
        <w:rPr>
          <w:rFonts w:ascii="標楷體" w:eastAsia="標楷體" w:hAnsi="標楷體" w:hint="eastAsia"/>
        </w:rPr>
        <w:t>項</w:t>
      </w:r>
      <w:r w:rsidR="002C6E5B" w:rsidRPr="005B48F5">
        <w:rPr>
          <w:rFonts w:ascii="標楷體" w:eastAsia="標楷體" w:hAnsi="標楷體" w:hint="eastAsia"/>
        </w:rPr>
        <w:t>（表7</w:t>
      </w:r>
      <w:r w:rsidRPr="005B48F5">
        <w:rPr>
          <w:rFonts w:ascii="標楷體" w:eastAsia="標楷體" w:hAnsi="標楷體" w:hint="eastAsia"/>
        </w:rPr>
        <w:t>），其中仍待繼續改善者，經再</w:t>
      </w:r>
      <w:proofErr w:type="gramStart"/>
      <w:r w:rsidRPr="005B48F5">
        <w:rPr>
          <w:rFonts w:ascii="標楷體" w:eastAsia="標楷體" w:hAnsi="標楷體" w:hint="eastAsia"/>
        </w:rPr>
        <w:t>研</w:t>
      </w:r>
      <w:proofErr w:type="gramEnd"/>
      <w:r w:rsidRPr="005B48F5">
        <w:rPr>
          <w:rFonts w:ascii="標楷體" w:eastAsia="標楷體" w:hAnsi="標楷體" w:hint="eastAsia"/>
        </w:rPr>
        <w:t>提審核意見</w:t>
      </w:r>
      <w:r w:rsidR="00333C65" w:rsidRPr="005B48F5">
        <w:rPr>
          <w:rFonts w:ascii="標楷體" w:eastAsia="標楷體" w:hAnsi="標楷體" w:hint="eastAsia"/>
        </w:rPr>
        <w:t>2</w:t>
      </w:r>
      <w:r w:rsidRPr="005B48F5">
        <w:rPr>
          <w:rFonts w:ascii="標楷體" w:eastAsia="標楷體" w:hAnsi="標楷體" w:hint="eastAsia"/>
        </w:rPr>
        <w:t>項通知檢討改善。</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328"/>
        <w:gridCol w:w="3544"/>
      </w:tblGrid>
      <w:tr w:rsidR="005B48F5" w:rsidRPr="005B48F5" w:rsidTr="002F258C">
        <w:trPr>
          <w:trHeight w:val="446"/>
        </w:trPr>
        <w:tc>
          <w:tcPr>
            <w:tcW w:w="9872" w:type="dxa"/>
            <w:gridSpan w:val="2"/>
            <w:tcBorders>
              <w:top w:val="nil"/>
              <w:left w:val="nil"/>
              <w:bottom w:val="single" w:sz="4" w:space="0" w:color="auto"/>
              <w:right w:val="nil"/>
            </w:tcBorders>
            <w:shd w:val="clear" w:color="auto" w:fill="auto"/>
          </w:tcPr>
          <w:p w:rsidR="00942574" w:rsidRPr="005B48F5" w:rsidRDefault="00942574" w:rsidP="00942574">
            <w:pPr>
              <w:widowControl/>
              <w:overflowPunct w:val="0"/>
              <w:spacing w:line="440" w:lineRule="exact"/>
              <w:jc w:val="center"/>
              <w:rPr>
                <w:rFonts w:ascii="標楷體" w:eastAsia="標楷體" w:hAnsi="標楷體" w:cs="標楷體"/>
                <w:sz w:val="20"/>
              </w:rPr>
            </w:pPr>
            <w:r w:rsidRPr="005B48F5">
              <w:rPr>
                <w:rFonts w:ascii="標楷體" w:eastAsia="標楷體" w:hAnsi="標楷體" w:hint="eastAsia"/>
                <w:b/>
              </w:rPr>
              <w:t>表7</w:t>
            </w:r>
            <w:r w:rsidR="004E20E1">
              <w:rPr>
                <w:rFonts w:ascii="標楷體" w:eastAsia="標楷體" w:hAnsi="標楷體" w:hint="eastAsia"/>
                <w:b/>
              </w:rPr>
              <w:t xml:space="preserve">　</w:t>
            </w:r>
            <w:proofErr w:type="gramStart"/>
            <w:r w:rsidRPr="005B48F5">
              <w:rPr>
                <w:rFonts w:ascii="標楷體" w:eastAsia="標楷體" w:hAnsi="標楷體"/>
                <w:b/>
              </w:rPr>
              <w:t>109</w:t>
            </w:r>
            <w:proofErr w:type="gramEnd"/>
            <w:r w:rsidRPr="005B48F5">
              <w:rPr>
                <w:rFonts w:ascii="標楷體" w:eastAsia="標楷體" w:hAnsi="標楷體" w:hint="eastAsia"/>
                <w:b/>
              </w:rPr>
              <w:t>年度審核報告營業部分所列台灣糖業公司重要審核意見覆核辦理情形</w:t>
            </w:r>
          </w:p>
        </w:tc>
      </w:tr>
      <w:tr w:rsidR="005B48F5" w:rsidRPr="005B48F5" w:rsidTr="004F6EEE">
        <w:trPr>
          <w:trHeight w:val="443"/>
        </w:trPr>
        <w:tc>
          <w:tcPr>
            <w:tcW w:w="6328" w:type="dxa"/>
            <w:tcBorders>
              <w:top w:val="single" w:sz="4" w:space="0" w:color="auto"/>
              <w:bottom w:val="single" w:sz="4" w:space="0" w:color="auto"/>
            </w:tcBorders>
            <w:shd w:val="clear" w:color="auto" w:fill="auto"/>
            <w:vAlign w:val="center"/>
          </w:tcPr>
          <w:p w:rsidR="00942574" w:rsidRPr="005B48F5" w:rsidRDefault="00942574" w:rsidP="004F6EEE">
            <w:pPr>
              <w:widowControl/>
              <w:overflowPunct w:val="0"/>
              <w:spacing w:line="300" w:lineRule="exact"/>
              <w:jc w:val="center"/>
              <w:rPr>
                <w:rFonts w:ascii="標楷體" w:eastAsia="標楷體" w:hAnsi="標楷體" w:cs="標楷體"/>
                <w:sz w:val="20"/>
              </w:rPr>
            </w:pPr>
            <w:r w:rsidRPr="005B48F5">
              <w:rPr>
                <w:rFonts w:ascii="標楷體" w:eastAsia="標楷體" w:hAnsi="標楷體" w:cs="標楷體"/>
                <w:sz w:val="20"/>
              </w:rPr>
              <w:t>重要審核意見標題</w:t>
            </w:r>
          </w:p>
        </w:tc>
        <w:tc>
          <w:tcPr>
            <w:tcW w:w="3544" w:type="dxa"/>
            <w:tcBorders>
              <w:top w:val="single" w:sz="4" w:space="0" w:color="auto"/>
              <w:bottom w:val="single" w:sz="4" w:space="0" w:color="auto"/>
            </w:tcBorders>
            <w:shd w:val="clear" w:color="auto" w:fill="auto"/>
            <w:vAlign w:val="center"/>
          </w:tcPr>
          <w:p w:rsidR="00942574" w:rsidRPr="005B48F5" w:rsidRDefault="00942574" w:rsidP="004F6EEE">
            <w:pPr>
              <w:widowControl/>
              <w:overflowPunct w:val="0"/>
              <w:spacing w:line="300" w:lineRule="exact"/>
              <w:jc w:val="center"/>
              <w:rPr>
                <w:rFonts w:ascii="標楷體" w:eastAsia="標楷體" w:hAnsi="標楷體" w:cs="標楷體"/>
                <w:sz w:val="20"/>
              </w:rPr>
            </w:pPr>
            <w:r w:rsidRPr="005B48F5">
              <w:rPr>
                <w:rFonts w:ascii="標楷體" w:eastAsia="標楷體" w:hAnsi="標楷體" w:cs="標楷體"/>
                <w:sz w:val="20"/>
              </w:rPr>
              <w:t>說明</w:t>
            </w:r>
          </w:p>
        </w:tc>
      </w:tr>
      <w:tr w:rsidR="005B48F5" w:rsidRPr="005B48F5" w:rsidTr="004F6EEE">
        <w:trPr>
          <w:trHeight w:val="408"/>
        </w:trPr>
        <w:tc>
          <w:tcPr>
            <w:tcW w:w="6328" w:type="dxa"/>
            <w:tcBorders>
              <w:bottom w:val="single" w:sz="4" w:space="0" w:color="auto"/>
              <w:right w:val="nil"/>
            </w:tcBorders>
            <w:shd w:val="clear" w:color="auto" w:fill="auto"/>
            <w:vAlign w:val="center"/>
          </w:tcPr>
          <w:p w:rsidR="00942574" w:rsidRPr="005B48F5" w:rsidRDefault="00942574" w:rsidP="004F6EEE">
            <w:pPr>
              <w:widowControl/>
              <w:overflowPunct w:val="0"/>
              <w:spacing w:line="300" w:lineRule="exact"/>
              <w:ind w:left="32"/>
              <w:jc w:val="both"/>
              <w:rPr>
                <w:rFonts w:ascii="標楷體" w:eastAsia="標楷體" w:hAnsi="標楷體" w:cs="標楷體"/>
                <w:b/>
                <w:sz w:val="20"/>
              </w:rPr>
            </w:pPr>
            <w:r w:rsidRPr="005B48F5">
              <w:rPr>
                <w:rFonts w:ascii="標楷體" w:eastAsia="標楷體" w:hAnsi="標楷體" w:cs="標楷體" w:hint="eastAsia"/>
                <w:b/>
                <w:sz w:val="20"/>
              </w:rPr>
              <w:t>仍待繼續改善</w:t>
            </w:r>
          </w:p>
        </w:tc>
        <w:tc>
          <w:tcPr>
            <w:tcW w:w="3544" w:type="dxa"/>
            <w:tcBorders>
              <w:left w:val="nil"/>
              <w:bottom w:val="single" w:sz="4" w:space="0" w:color="auto"/>
            </w:tcBorders>
            <w:shd w:val="clear" w:color="auto" w:fill="auto"/>
          </w:tcPr>
          <w:p w:rsidR="00942574" w:rsidRPr="005B48F5" w:rsidRDefault="00942574" w:rsidP="004F6EEE">
            <w:pPr>
              <w:widowControl/>
              <w:overflowPunct w:val="0"/>
              <w:spacing w:line="300" w:lineRule="exact"/>
              <w:jc w:val="both"/>
              <w:rPr>
                <w:rFonts w:ascii="標楷體" w:eastAsia="標楷體" w:hAnsi="標楷體" w:cs="標楷體"/>
                <w:sz w:val="20"/>
              </w:rPr>
            </w:pPr>
          </w:p>
        </w:tc>
      </w:tr>
      <w:tr w:rsidR="005B48F5" w:rsidRPr="005B48F5" w:rsidTr="002F258C">
        <w:trPr>
          <w:trHeight w:val="840"/>
        </w:trPr>
        <w:tc>
          <w:tcPr>
            <w:tcW w:w="6328" w:type="dxa"/>
            <w:tcBorders>
              <w:right w:val="single" w:sz="4" w:space="0" w:color="auto"/>
            </w:tcBorders>
            <w:shd w:val="clear" w:color="auto" w:fill="auto"/>
          </w:tcPr>
          <w:p w:rsidR="00942574" w:rsidRPr="005B48F5" w:rsidRDefault="00942574" w:rsidP="004F6EEE">
            <w:pPr>
              <w:widowControl/>
              <w:overflowPunct w:val="0"/>
              <w:spacing w:line="300" w:lineRule="exact"/>
              <w:ind w:left="200" w:hangingChars="100" w:hanging="200"/>
              <w:jc w:val="both"/>
              <w:rPr>
                <w:rFonts w:ascii="標楷體" w:eastAsia="標楷體" w:hAnsi="標楷體" w:cs="標楷體"/>
                <w:sz w:val="20"/>
              </w:rPr>
            </w:pPr>
            <w:r w:rsidRPr="005B48F5">
              <w:rPr>
                <w:rFonts w:ascii="標楷體" w:eastAsia="標楷體" w:hAnsi="標楷體" w:cs="標楷體" w:hint="eastAsia"/>
                <w:sz w:val="20"/>
              </w:rPr>
              <w:t>1.</w:t>
            </w:r>
            <w:r w:rsidRPr="005B48F5">
              <w:rPr>
                <w:rFonts w:ascii="標楷體" w:eastAsia="標楷體" w:hAnsi="標楷體" w:cs="標楷體" w:hint="eastAsia"/>
                <w:bCs/>
                <w:sz w:val="20"/>
              </w:rPr>
              <w:t>東海豐畜</w:t>
            </w:r>
            <w:proofErr w:type="gramStart"/>
            <w:r w:rsidRPr="005B48F5">
              <w:rPr>
                <w:rFonts w:ascii="標楷體" w:eastAsia="標楷體" w:hAnsi="標楷體" w:cs="標楷體" w:hint="eastAsia"/>
                <w:bCs/>
                <w:sz w:val="20"/>
              </w:rPr>
              <w:t>殖場進養豬</w:t>
            </w:r>
            <w:proofErr w:type="gramEnd"/>
            <w:r w:rsidRPr="005B48F5">
              <w:rPr>
                <w:rFonts w:ascii="標楷體" w:eastAsia="標楷體" w:hAnsi="標楷體" w:cs="標楷體" w:hint="eastAsia"/>
                <w:bCs/>
                <w:sz w:val="20"/>
              </w:rPr>
              <w:t>隻數量不足且死亡率居高不下，又沼氣中心收受農業廢棄物及豬隻排泄物等料源質量未如預期，亟待注意</w:t>
            </w:r>
            <w:proofErr w:type="gramStart"/>
            <w:r w:rsidRPr="005B48F5">
              <w:rPr>
                <w:rFonts w:ascii="標楷體" w:eastAsia="標楷體" w:hAnsi="標楷體" w:cs="標楷體" w:hint="eastAsia"/>
                <w:bCs/>
                <w:sz w:val="20"/>
              </w:rPr>
              <w:t>檢討妥處</w:t>
            </w:r>
            <w:proofErr w:type="gramEnd"/>
            <w:r w:rsidRPr="005B48F5">
              <w:rPr>
                <w:rFonts w:ascii="標楷體" w:eastAsia="標楷體" w:hAnsi="標楷體" w:cs="標楷體" w:hint="eastAsia"/>
                <w:bCs/>
                <w:sz w:val="20"/>
              </w:rPr>
              <w:t>。</w:t>
            </w:r>
          </w:p>
        </w:tc>
        <w:tc>
          <w:tcPr>
            <w:tcW w:w="3544" w:type="dxa"/>
            <w:tcBorders>
              <w:left w:val="single" w:sz="4" w:space="0" w:color="auto"/>
            </w:tcBorders>
            <w:shd w:val="clear" w:color="auto" w:fill="auto"/>
          </w:tcPr>
          <w:p w:rsidR="00942574" w:rsidRPr="005B48F5" w:rsidRDefault="00942574" w:rsidP="004F6EEE">
            <w:pPr>
              <w:widowControl/>
              <w:overflowPunct w:val="0"/>
              <w:spacing w:line="300" w:lineRule="exact"/>
              <w:jc w:val="both"/>
              <w:rPr>
                <w:rFonts w:ascii="標楷體" w:eastAsia="標楷體" w:hAnsi="標楷體" w:cs="標楷體"/>
                <w:sz w:val="20"/>
              </w:rPr>
            </w:pPr>
            <w:r w:rsidRPr="005B48F5">
              <w:rPr>
                <w:rFonts w:ascii="標楷體" w:eastAsia="標楷體" w:hAnsi="標楷體" w:cs="標楷體" w:hint="eastAsia"/>
                <w:bCs/>
                <w:sz w:val="20"/>
              </w:rPr>
              <w:t>因台灣糖業公司辦理負壓</w:t>
            </w:r>
            <w:proofErr w:type="gramStart"/>
            <w:r w:rsidRPr="005B48F5">
              <w:rPr>
                <w:rFonts w:ascii="標楷體" w:eastAsia="標楷體" w:hAnsi="標楷體" w:cs="標楷體" w:hint="eastAsia"/>
                <w:bCs/>
                <w:sz w:val="20"/>
              </w:rPr>
              <w:t>水濂及綠能設計</w:t>
            </w:r>
            <w:proofErr w:type="gramEnd"/>
            <w:r w:rsidRPr="005B48F5">
              <w:rPr>
                <w:rFonts w:ascii="標楷體" w:eastAsia="標楷體" w:hAnsi="標楷體" w:cs="標楷體" w:hint="eastAsia"/>
                <w:bCs/>
                <w:sz w:val="20"/>
              </w:rPr>
              <w:t>豬場改進計畫，尚有興建完成之畜養空間不足因應原規劃</w:t>
            </w:r>
            <w:proofErr w:type="gramStart"/>
            <w:r w:rsidRPr="005B48F5">
              <w:rPr>
                <w:rFonts w:ascii="標楷體" w:eastAsia="標楷體" w:hAnsi="標楷體" w:cs="標楷體" w:hint="eastAsia"/>
                <w:bCs/>
                <w:sz w:val="20"/>
              </w:rPr>
              <w:t>在養數</w:t>
            </w:r>
            <w:proofErr w:type="gramEnd"/>
            <w:r w:rsidRPr="005B48F5">
              <w:rPr>
                <w:rFonts w:ascii="標楷體" w:eastAsia="標楷體" w:hAnsi="標楷體" w:cs="標楷體" w:hint="eastAsia"/>
                <w:bCs/>
                <w:sz w:val="20"/>
              </w:rPr>
              <w:t>，及區域沼氣中心廢棄物料源供應未如預期等情，</w:t>
            </w:r>
            <w:r w:rsidRPr="005B48F5">
              <w:rPr>
                <w:rFonts w:ascii="標楷體" w:eastAsia="標楷體" w:hAnsi="標楷體" w:cs="標楷體" w:hint="eastAsia"/>
                <w:sz w:val="20"/>
              </w:rPr>
              <w:t>業再</w:t>
            </w:r>
            <w:proofErr w:type="gramStart"/>
            <w:r w:rsidRPr="005B48F5">
              <w:rPr>
                <w:rFonts w:ascii="標楷體" w:eastAsia="標楷體" w:hAnsi="標楷體" w:cs="標楷體" w:hint="eastAsia"/>
                <w:sz w:val="20"/>
              </w:rPr>
              <w:t>研</w:t>
            </w:r>
            <w:proofErr w:type="gramEnd"/>
            <w:r w:rsidRPr="005B48F5">
              <w:rPr>
                <w:rFonts w:ascii="標楷體" w:eastAsia="標楷體" w:hAnsi="標楷體" w:cs="標楷體" w:hint="eastAsia"/>
                <w:sz w:val="20"/>
              </w:rPr>
              <w:t>提審核意見詳「（五）重要審核意見4</w:t>
            </w:r>
            <w:r w:rsidRPr="005B48F5">
              <w:rPr>
                <w:rFonts w:ascii="標楷體" w:eastAsia="標楷體" w:hAnsi="標楷體" w:cs="標楷體"/>
                <w:sz w:val="20"/>
              </w:rPr>
              <w:t>.</w:t>
            </w:r>
            <w:r w:rsidRPr="005B48F5">
              <w:rPr>
                <w:rFonts w:ascii="標楷體" w:eastAsia="標楷體" w:hAnsi="標楷體" w:cs="標楷體" w:hint="eastAsia"/>
                <w:sz w:val="20"/>
              </w:rPr>
              <w:t>」。</w:t>
            </w:r>
          </w:p>
        </w:tc>
      </w:tr>
      <w:tr w:rsidR="005B48F5" w:rsidRPr="005B48F5" w:rsidTr="002F258C">
        <w:trPr>
          <w:trHeight w:val="1267"/>
        </w:trPr>
        <w:tc>
          <w:tcPr>
            <w:tcW w:w="6328" w:type="dxa"/>
            <w:tcBorders>
              <w:right w:val="single" w:sz="4" w:space="0" w:color="auto"/>
            </w:tcBorders>
            <w:shd w:val="clear" w:color="auto" w:fill="auto"/>
          </w:tcPr>
          <w:p w:rsidR="00942574" w:rsidRPr="005B48F5" w:rsidRDefault="00942574" w:rsidP="004F6EEE">
            <w:pPr>
              <w:widowControl/>
              <w:overflowPunct w:val="0"/>
              <w:spacing w:line="300" w:lineRule="exact"/>
              <w:ind w:left="200" w:hangingChars="100" w:hanging="200"/>
              <w:jc w:val="both"/>
              <w:rPr>
                <w:rFonts w:ascii="標楷體" w:eastAsia="標楷體" w:hAnsi="標楷體" w:cs="標楷體"/>
                <w:sz w:val="20"/>
              </w:rPr>
            </w:pPr>
            <w:r w:rsidRPr="005B48F5">
              <w:rPr>
                <w:rFonts w:ascii="標楷體" w:eastAsia="標楷體" w:hAnsi="標楷體" w:cs="標楷體" w:hint="eastAsia"/>
                <w:sz w:val="20"/>
              </w:rPr>
              <w:t>2.被占用（借用逾期）及閒置土地清理或活化成效有限，</w:t>
            </w:r>
            <w:proofErr w:type="gramStart"/>
            <w:r w:rsidRPr="005B48F5">
              <w:rPr>
                <w:rFonts w:ascii="標楷體" w:eastAsia="標楷體" w:hAnsi="標楷體" w:cs="標楷體" w:hint="eastAsia"/>
                <w:sz w:val="20"/>
              </w:rPr>
              <w:t>且停閉</w:t>
            </w:r>
            <w:proofErr w:type="gramEnd"/>
            <w:r w:rsidRPr="005B48F5">
              <w:rPr>
                <w:rFonts w:ascii="標楷體" w:eastAsia="標楷體" w:hAnsi="標楷體" w:cs="標楷體" w:hint="eastAsia"/>
                <w:sz w:val="20"/>
              </w:rPr>
              <w:t>廠房及歇業場所（廳舍）閒置多年未能利用，又部分學苑套房出租率衰退，亟待</w:t>
            </w:r>
            <w:proofErr w:type="gramStart"/>
            <w:r w:rsidRPr="005B48F5">
              <w:rPr>
                <w:rFonts w:ascii="標楷體" w:eastAsia="標楷體" w:hAnsi="標楷體" w:cs="標楷體" w:hint="eastAsia"/>
                <w:sz w:val="20"/>
              </w:rPr>
              <w:t>研謀妥處</w:t>
            </w:r>
            <w:proofErr w:type="gramEnd"/>
            <w:r w:rsidRPr="005B48F5">
              <w:rPr>
                <w:rFonts w:ascii="標楷體" w:eastAsia="標楷體" w:hAnsi="標楷體" w:cs="標楷體" w:hint="eastAsia"/>
                <w:sz w:val="20"/>
              </w:rPr>
              <w:t>。</w:t>
            </w:r>
          </w:p>
        </w:tc>
        <w:tc>
          <w:tcPr>
            <w:tcW w:w="3544" w:type="dxa"/>
            <w:tcBorders>
              <w:left w:val="single" w:sz="4" w:space="0" w:color="auto"/>
            </w:tcBorders>
            <w:shd w:val="clear" w:color="auto" w:fill="auto"/>
          </w:tcPr>
          <w:p w:rsidR="00942574" w:rsidRPr="005B48F5" w:rsidRDefault="00942574" w:rsidP="004F6EEE">
            <w:pPr>
              <w:widowControl/>
              <w:overflowPunct w:val="0"/>
              <w:spacing w:line="300" w:lineRule="exact"/>
              <w:jc w:val="both"/>
              <w:rPr>
                <w:rFonts w:ascii="標楷體" w:eastAsia="標楷體" w:hAnsi="標楷體" w:cs="標楷體"/>
                <w:sz w:val="20"/>
              </w:rPr>
            </w:pPr>
            <w:r w:rsidRPr="005B48F5">
              <w:rPr>
                <w:rFonts w:ascii="標楷體" w:eastAsia="標楷體" w:hAnsi="標楷體" w:cs="標楷體" w:hint="eastAsia"/>
                <w:sz w:val="20"/>
              </w:rPr>
              <w:t>因</w:t>
            </w:r>
            <w:r w:rsidRPr="005B48F5">
              <w:rPr>
                <w:rFonts w:ascii="標楷體" w:eastAsia="標楷體" w:hAnsi="標楷體" w:cs="標楷體" w:hint="eastAsia"/>
                <w:bCs/>
                <w:sz w:val="20"/>
              </w:rPr>
              <w:t>台灣糖業公司</w:t>
            </w:r>
            <w:r w:rsidRPr="005B48F5">
              <w:rPr>
                <w:rFonts w:ascii="標楷體" w:eastAsia="標楷體" w:hAnsi="標楷體" w:cs="標楷體" w:hint="eastAsia"/>
                <w:sz w:val="20"/>
              </w:rPr>
              <w:t>執行土地活化計畫，尚有待活化土地面積龐巨且負擔高額地價稅，部分閒置土地</w:t>
            </w:r>
            <w:proofErr w:type="gramStart"/>
            <w:r w:rsidRPr="005B48F5">
              <w:rPr>
                <w:rFonts w:ascii="標楷體" w:eastAsia="標楷體" w:hAnsi="標楷體" w:cs="標楷體" w:hint="eastAsia"/>
                <w:sz w:val="20"/>
              </w:rPr>
              <w:t>疑</w:t>
            </w:r>
            <w:proofErr w:type="gramEnd"/>
            <w:r w:rsidRPr="005B48F5">
              <w:rPr>
                <w:rFonts w:ascii="標楷體" w:eastAsia="標楷體" w:hAnsi="標楷體" w:cs="標楷體" w:hint="eastAsia"/>
                <w:sz w:val="20"/>
              </w:rPr>
              <w:t>遭占</w:t>
            </w:r>
            <w:proofErr w:type="gramStart"/>
            <w:r w:rsidRPr="005B48F5">
              <w:rPr>
                <w:rFonts w:ascii="標楷體" w:eastAsia="標楷體" w:hAnsi="標楷體" w:cs="標楷體" w:hint="eastAsia"/>
                <w:sz w:val="20"/>
              </w:rPr>
              <w:t>用尚待鑑界釐</w:t>
            </w:r>
            <w:proofErr w:type="gramEnd"/>
            <w:r w:rsidRPr="005B48F5">
              <w:rPr>
                <w:rFonts w:ascii="標楷體" w:eastAsia="標楷體" w:hAnsi="標楷體" w:cs="標楷體" w:hint="eastAsia"/>
                <w:sz w:val="20"/>
              </w:rPr>
              <w:t>清，及出租供興學用地長期閒置未開發等情，業再</w:t>
            </w:r>
            <w:proofErr w:type="gramStart"/>
            <w:r w:rsidRPr="005B48F5">
              <w:rPr>
                <w:rFonts w:ascii="標楷體" w:eastAsia="標楷體" w:hAnsi="標楷體" w:cs="標楷體" w:hint="eastAsia"/>
                <w:sz w:val="20"/>
              </w:rPr>
              <w:t>研</w:t>
            </w:r>
            <w:proofErr w:type="gramEnd"/>
            <w:r w:rsidRPr="005B48F5">
              <w:rPr>
                <w:rFonts w:ascii="標楷體" w:eastAsia="標楷體" w:hAnsi="標楷體" w:cs="標楷體" w:hint="eastAsia"/>
                <w:sz w:val="20"/>
              </w:rPr>
              <w:t>提審核意見詳「（五）重要審核意見1.」。</w:t>
            </w:r>
          </w:p>
        </w:tc>
      </w:tr>
      <w:tr w:rsidR="005B48F5" w:rsidRPr="005B48F5" w:rsidTr="004F6EEE">
        <w:trPr>
          <w:trHeight w:val="351"/>
        </w:trPr>
        <w:tc>
          <w:tcPr>
            <w:tcW w:w="9872" w:type="dxa"/>
            <w:gridSpan w:val="2"/>
            <w:shd w:val="clear" w:color="auto" w:fill="auto"/>
          </w:tcPr>
          <w:p w:rsidR="00942574" w:rsidRPr="005B48F5" w:rsidRDefault="00942574" w:rsidP="004F6EEE">
            <w:pPr>
              <w:widowControl/>
              <w:overflowPunct w:val="0"/>
              <w:spacing w:line="300" w:lineRule="exact"/>
              <w:jc w:val="both"/>
              <w:rPr>
                <w:rFonts w:ascii="標楷體" w:eastAsia="標楷體" w:hAnsi="標楷體" w:cs="標楷體"/>
                <w:sz w:val="20"/>
              </w:rPr>
            </w:pPr>
            <w:r w:rsidRPr="005B48F5">
              <w:rPr>
                <w:rFonts w:ascii="標楷體" w:eastAsia="標楷體" w:hAnsi="標楷體" w:cs="標楷體" w:hint="eastAsia"/>
                <w:b/>
                <w:sz w:val="20"/>
              </w:rPr>
              <w:t>處理中</w:t>
            </w:r>
          </w:p>
        </w:tc>
      </w:tr>
      <w:tr w:rsidR="005B48F5" w:rsidRPr="005B48F5" w:rsidTr="002F258C">
        <w:trPr>
          <w:trHeight w:val="1118"/>
        </w:trPr>
        <w:tc>
          <w:tcPr>
            <w:tcW w:w="6328" w:type="dxa"/>
            <w:tcBorders>
              <w:right w:val="single" w:sz="4" w:space="0" w:color="auto"/>
            </w:tcBorders>
            <w:shd w:val="clear" w:color="auto" w:fill="auto"/>
          </w:tcPr>
          <w:p w:rsidR="00942574" w:rsidRPr="005B48F5" w:rsidRDefault="00942574" w:rsidP="004F6EEE">
            <w:pPr>
              <w:widowControl/>
              <w:overflowPunct w:val="0"/>
              <w:spacing w:line="300" w:lineRule="exact"/>
              <w:jc w:val="both"/>
              <w:rPr>
                <w:rFonts w:ascii="標楷體" w:eastAsia="標楷體" w:hAnsi="標楷體" w:cs="標楷體"/>
                <w:b/>
                <w:sz w:val="20"/>
              </w:rPr>
            </w:pPr>
            <w:r w:rsidRPr="005B48F5">
              <w:rPr>
                <w:rFonts w:ascii="標楷體" w:eastAsia="標楷體" w:hAnsi="標楷體" w:cs="標楷體" w:hint="eastAsia"/>
                <w:sz w:val="20"/>
              </w:rPr>
              <w:t>畜</w:t>
            </w:r>
            <w:proofErr w:type="gramStart"/>
            <w:r w:rsidRPr="005B48F5">
              <w:rPr>
                <w:rFonts w:ascii="標楷體" w:eastAsia="標楷體" w:hAnsi="標楷體" w:cs="標楷體" w:hint="eastAsia"/>
                <w:sz w:val="20"/>
              </w:rPr>
              <w:t>殖</w:t>
            </w:r>
            <w:proofErr w:type="gramEnd"/>
            <w:r w:rsidRPr="005B48F5">
              <w:rPr>
                <w:rFonts w:ascii="標楷體" w:eastAsia="標楷體" w:hAnsi="標楷體" w:cs="標楷體" w:hint="eastAsia"/>
                <w:sz w:val="20"/>
              </w:rPr>
              <w:t>場規劃改建</w:t>
            </w:r>
            <w:r w:rsidRPr="005B48F5">
              <w:rPr>
                <w:rFonts w:ascii="標楷體" w:eastAsia="標楷體" w:hAnsi="標楷體" w:cs="標楷體"/>
                <w:sz w:val="20"/>
              </w:rPr>
              <w:t>新型</w:t>
            </w:r>
            <w:proofErr w:type="gramStart"/>
            <w:r w:rsidRPr="005B48F5">
              <w:rPr>
                <w:rFonts w:ascii="標楷體" w:eastAsia="標楷體" w:hAnsi="標楷體" w:cs="標楷體"/>
                <w:sz w:val="20"/>
              </w:rPr>
              <w:t>綠能豬</w:t>
            </w:r>
            <w:proofErr w:type="gramEnd"/>
            <w:r w:rsidRPr="005B48F5">
              <w:rPr>
                <w:rFonts w:ascii="標楷體" w:eastAsia="標楷體" w:hAnsi="標楷體" w:cs="標楷體"/>
                <w:sz w:val="20"/>
              </w:rPr>
              <w:t>場</w:t>
            </w:r>
            <w:r w:rsidRPr="005B48F5">
              <w:rPr>
                <w:rFonts w:ascii="標楷體" w:eastAsia="標楷體" w:hAnsi="標楷體" w:cs="標楷體" w:hint="eastAsia"/>
                <w:sz w:val="20"/>
              </w:rPr>
              <w:t>，未積極管控工程採購策略之辦理期程，又未妥擬</w:t>
            </w:r>
            <w:proofErr w:type="gramStart"/>
            <w:r w:rsidRPr="005B48F5">
              <w:rPr>
                <w:rFonts w:ascii="標楷體" w:eastAsia="標楷體" w:hAnsi="標楷體" w:cs="標楷體" w:hint="eastAsia"/>
                <w:sz w:val="20"/>
              </w:rPr>
              <w:t>一期統</w:t>
            </w:r>
            <w:proofErr w:type="gramEnd"/>
            <w:r w:rsidRPr="005B48F5">
              <w:rPr>
                <w:rFonts w:ascii="標楷體" w:eastAsia="標楷體" w:hAnsi="標楷體" w:cs="標楷體" w:hint="eastAsia"/>
                <w:sz w:val="20"/>
              </w:rPr>
              <w:t>包工程規範與招標文件，及儘速確認共發酵設備、</w:t>
            </w:r>
            <w:proofErr w:type="gramStart"/>
            <w:r w:rsidRPr="005B48F5">
              <w:rPr>
                <w:rFonts w:ascii="標楷體" w:eastAsia="標楷體" w:hAnsi="標楷體" w:cs="標楷體" w:hint="eastAsia"/>
                <w:sz w:val="20"/>
              </w:rPr>
              <w:t>畜舍欄型</w:t>
            </w:r>
            <w:proofErr w:type="gramEnd"/>
            <w:r w:rsidRPr="005B48F5">
              <w:rPr>
                <w:rFonts w:ascii="標楷體" w:eastAsia="標楷體" w:hAnsi="標楷體" w:cs="標楷體" w:hint="eastAsia"/>
                <w:sz w:val="20"/>
              </w:rPr>
              <w:t>及豬隻飼養</w:t>
            </w:r>
            <w:proofErr w:type="gramStart"/>
            <w:r w:rsidRPr="005B48F5">
              <w:rPr>
                <w:rFonts w:ascii="標楷體" w:eastAsia="標楷體" w:hAnsi="標楷體" w:cs="標楷體" w:hint="eastAsia"/>
                <w:sz w:val="20"/>
              </w:rPr>
              <w:t>週</w:t>
            </w:r>
            <w:proofErr w:type="gramEnd"/>
            <w:r w:rsidRPr="005B48F5">
              <w:rPr>
                <w:rFonts w:ascii="標楷體" w:eastAsia="標楷體" w:hAnsi="標楷體" w:cs="標楷體" w:hint="eastAsia"/>
                <w:sz w:val="20"/>
              </w:rPr>
              <w:t>批設計需求，並審慎檢討</w:t>
            </w:r>
            <w:proofErr w:type="gramStart"/>
            <w:r w:rsidRPr="005B48F5">
              <w:rPr>
                <w:rFonts w:ascii="標楷體" w:eastAsia="標楷體" w:hAnsi="標楷體" w:cs="標楷體" w:hint="eastAsia"/>
                <w:sz w:val="20"/>
              </w:rPr>
              <w:t>二期統</w:t>
            </w:r>
            <w:proofErr w:type="gramEnd"/>
            <w:r w:rsidRPr="005B48F5">
              <w:rPr>
                <w:rFonts w:ascii="標楷體" w:eastAsia="標楷體" w:hAnsi="標楷體" w:cs="標楷體" w:hint="eastAsia"/>
                <w:sz w:val="20"/>
              </w:rPr>
              <w:t>包工程編列發包預算之合理性，亟待</w:t>
            </w:r>
            <w:proofErr w:type="gramStart"/>
            <w:r w:rsidRPr="005B48F5">
              <w:rPr>
                <w:rFonts w:ascii="標楷體" w:eastAsia="標楷體" w:hAnsi="標楷體" w:cs="標楷體" w:hint="eastAsia"/>
                <w:sz w:val="20"/>
              </w:rPr>
              <w:t>檢討妥處</w:t>
            </w:r>
            <w:proofErr w:type="gramEnd"/>
            <w:r w:rsidRPr="005B48F5">
              <w:rPr>
                <w:rFonts w:ascii="標楷體" w:eastAsia="標楷體" w:hAnsi="標楷體" w:cs="標楷體" w:hint="eastAsia"/>
                <w:sz w:val="20"/>
              </w:rPr>
              <w:t>。</w:t>
            </w:r>
            <w:r w:rsidRPr="005B48F5">
              <w:rPr>
                <w:rFonts w:ascii="標楷體" w:eastAsia="標楷體" w:hAnsi="標楷體" w:cs="標楷體"/>
                <w:sz w:val="20"/>
              </w:rPr>
              <w:tab/>
            </w:r>
          </w:p>
        </w:tc>
        <w:tc>
          <w:tcPr>
            <w:tcW w:w="3544" w:type="dxa"/>
            <w:tcBorders>
              <w:left w:val="single" w:sz="4" w:space="0" w:color="auto"/>
            </w:tcBorders>
            <w:shd w:val="clear" w:color="auto" w:fill="auto"/>
          </w:tcPr>
          <w:p w:rsidR="00942574" w:rsidRPr="005B48F5" w:rsidRDefault="00942574" w:rsidP="004F6EEE">
            <w:pPr>
              <w:widowControl/>
              <w:overflowPunct w:val="0"/>
              <w:spacing w:line="300" w:lineRule="exact"/>
              <w:jc w:val="both"/>
              <w:rPr>
                <w:rFonts w:ascii="標楷體" w:eastAsia="標楷體" w:hAnsi="標楷體" w:cs="標楷體"/>
                <w:sz w:val="20"/>
              </w:rPr>
            </w:pPr>
            <w:r w:rsidRPr="005B48F5">
              <w:rPr>
                <w:rFonts w:ascii="標楷體" w:eastAsia="標楷體" w:hAnsi="標楷體" w:cs="標楷體" w:hint="eastAsia"/>
                <w:sz w:val="20"/>
              </w:rPr>
              <w:t>前經依審計法第69條第1項前段規定陳報監察院，該院已立案調查，且尚在處理中。</w:t>
            </w:r>
          </w:p>
        </w:tc>
      </w:tr>
      <w:tr w:rsidR="005B48F5" w:rsidRPr="005B48F5" w:rsidTr="004F6EEE">
        <w:trPr>
          <w:trHeight w:val="331"/>
        </w:trPr>
        <w:tc>
          <w:tcPr>
            <w:tcW w:w="9872" w:type="dxa"/>
            <w:gridSpan w:val="2"/>
            <w:shd w:val="clear" w:color="auto" w:fill="auto"/>
          </w:tcPr>
          <w:p w:rsidR="00942574" w:rsidRPr="005B48F5" w:rsidRDefault="00942574" w:rsidP="004F6EEE">
            <w:pPr>
              <w:widowControl/>
              <w:overflowPunct w:val="0"/>
              <w:spacing w:line="300" w:lineRule="exact"/>
              <w:jc w:val="both"/>
              <w:rPr>
                <w:rFonts w:ascii="標楷體" w:eastAsia="標楷體" w:hAnsi="標楷體" w:cs="標楷體"/>
                <w:b/>
                <w:sz w:val="20"/>
              </w:rPr>
            </w:pPr>
            <w:r w:rsidRPr="005B48F5">
              <w:rPr>
                <w:rFonts w:ascii="標楷體" w:eastAsia="標楷體" w:hAnsi="標楷體" w:cs="標楷體" w:hint="eastAsia"/>
                <w:b/>
                <w:sz w:val="20"/>
              </w:rPr>
              <w:t>已</w:t>
            </w:r>
            <w:proofErr w:type="gramStart"/>
            <w:r w:rsidRPr="005B48F5">
              <w:rPr>
                <w:rFonts w:ascii="標楷體" w:eastAsia="標楷體" w:hAnsi="標楷體" w:cs="標楷體" w:hint="eastAsia"/>
                <w:b/>
                <w:sz w:val="20"/>
              </w:rPr>
              <w:t>研</w:t>
            </w:r>
            <w:proofErr w:type="gramEnd"/>
            <w:r w:rsidRPr="005B48F5">
              <w:rPr>
                <w:rFonts w:ascii="標楷體" w:eastAsia="標楷體" w:hAnsi="標楷體" w:cs="標楷體" w:hint="eastAsia"/>
                <w:b/>
                <w:sz w:val="20"/>
              </w:rPr>
              <w:t>謀改善或改善措施持續辦理</w:t>
            </w:r>
          </w:p>
        </w:tc>
      </w:tr>
      <w:tr w:rsidR="005B48F5" w:rsidRPr="005B48F5" w:rsidTr="004F6EEE">
        <w:trPr>
          <w:trHeight w:val="278"/>
        </w:trPr>
        <w:tc>
          <w:tcPr>
            <w:tcW w:w="6328" w:type="dxa"/>
            <w:shd w:val="clear" w:color="auto" w:fill="auto"/>
          </w:tcPr>
          <w:p w:rsidR="00942574" w:rsidRPr="005B48F5" w:rsidRDefault="00942574" w:rsidP="004F6EEE">
            <w:pPr>
              <w:widowControl/>
              <w:overflowPunct w:val="0"/>
              <w:spacing w:line="300" w:lineRule="exact"/>
              <w:jc w:val="both"/>
              <w:rPr>
                <w:rFonts w:ascii="標楷體" w:eastAsia="標楷體" w:hAnsi="標楷體" w:cs="標楷體"/>
                <w:sz w:val="20"/>
              </w:rPr>
            </w:pPr>
            <w:r w:rsidRPr="005B48F5">
              <w:rPr>
                <w:rFonts w:ascii="標楷體" w:eastAsia="標楷體" w:hAnsi="標楷體" w:cs="標楷體" w:hint="eastAsia"/>
                <w:sz w:val="20"/>
              </w:rPr>
              <w:t>1.推動</w:t>
            </w:r>
            <w:proofErr w:type="gramStart"/>
            <w:r w:rsidRPr="005B48F5">
              <w:rPr>
                <w:rFonts w:ascii="標楷體" w:eastAsia="標楷體" w:hAnsi="標楷體" w:cs="標楷體" w:hint="eastAsia"/>
                <w:sz w:val="20"/>
              </w:rPr>
              <w:t>滯洪池上</w:t>
            </w:r>
            <w:proofErr w:type="gramEnd"/>
            <w:r w:rsidRPr="005B48F5">
              <w:rPr>
                <w:rFonts w:ascii="標楷體" w:eastAsia="標楷體" w:hAnsi="標楷體" w:cs="標楷體" w:hint="eastAsia"/>
                <w:sz w:val="20"/>
              </w:rPr>
              <w:t>設置光電系統作業進度落後或暫緩辦理，亟待檢討改善。</w:t>
            </w:r>
          </w:p>
        </w:tc>
        <w:tc>
          <w:tcPr>
            <w:tcW w:w="3544" w:type="dxa"/>
            <w:vMerge w:val="restart"/>
            <w:tcBorders>
              <w:tl2br w:val="single" w:sz="4" w:space="0" w:color="auto"/>
            </w:tcBorders>
            <w:shd w:val="clear" w:color="auto" w:fill="auto"/>
          </w:tcPr>
          <w:p w:rsidR="00942574" w:rsidRPr="005B48F5" w:rsidRDefault="00942574" w:rsidP="002F258C">
            <w:pPr>
              <w:widowControl/>
              <w:overflowPunct w:val="0"/>
              <w:spacing w:line="360" w:lineRule="exact"/>
              <w:jc w:val="both"/>
              <w:rPr>
                <w:rFonts w:ascii="標楷體" w:eastAsia="標楷體" w:hAnsi="標楷體" w:cs="標楷體"/>
                <w:sz w:val="20"/>
              </w:rPr>
            </w:pPr>
          </w:p>
        </w:tc>
      </w:tr>
      <w:tr w:rsidR="005B48F5" w:rsidRPr="005B48F5" w:rsidTr="002F258C">
        <w:trPr>
          <w:trHeight w:val="397"/>
        </w:trPr>
        <w:tc>
          <w:tcPr>
            <w:tcW w:w="6328" w:type="dxa"/>
            <w:shd w:val="clear" w:color="auto" w:fill="auto"/>
          </w:tcPr>
          <w:p w:rsidR="00942574" w:rsidRPr="005B48F5" w:rsidRDefault="00942574" w:rsidP="004F6EEE">
            <w:pPr>
              <w:widowControl/>
              <w:overflowPunct w:val="0"/>
              <w:spacing w:line="300" w:lineRule="exact"/>
              <w:ind w:left="200" w:hangingChars="100" w:hanging="200"/>
              <w:jc w:val="both"/>
              <w:rPr>
                <w:rFonts w:ascii="標楷體" w:eastAsia="標楷體" w:hAnsi="標楷體" w:cs="標楷體"/>
                <w:sz w:val="20"/>
              </w:rPr>
            </w:pPr>
            <w:r w:rsidRPr="005B48F5">
              <w:rPr>
                <w:rFonts w:ascii="標楷體" w:eastAsia="標楷體" w:hAnsi="標楷體" w:cs="標楷體" w:hint="eastAsia"/>
                <w:sz w:val="20"/>
              </w:rPr>
              <w:t>2.多角化經營雖獲有利益，惟仍有畜</w:t>
            </w:r>
            <w:proofErr w:type="gramStart"/>
            <w:r w:rsidRPr="005B48F5">
              <w:rPr>
                <w:rFonts w:ascii="標楷體" w:eastAsia="標楷體" w:hAnsi="標楷體" w:cs="標楷體" w:hint="eastAsia"/>
                <w:sz w:val="20"/>
              </w:rPr>
              <w:t>殖事業部等事業單位</w:t>
            </w:r>
            <w:proofErr w:type="gramEnd"/>
            <w:r w:rsidRPr="005B48F5">
              <w:rPr>
                <w:rFonts w:ascii="標楷體" w:eastAsia="標楷體" w:hAnsi="標楷體" w:cs="標楷體" w:hint="eastAsia"/>
                <w:sz w:val="20"/>
              </w:rPr>
              <w:t>發生虧損或獲利衰退情事，亟待妥謀改善，以強化經營效能。</w:t>
            </w:r>
          </w:p>
        </w:tc>
        <w:tc>
          <w:tcPr>
            <w:tcW w:w="3544" w:type="dxa"/>
            <w:vMerge/>
            <w:tcBorders>
              <w:tl2br w:val="single" w:sz="4" w:space="0" w:color="auto"/>
            </w:tcBorders>
            <w:shd w:val="clear" w:color="auto" w:fill="auto"/>
          </w:tcPr>
          <w:p w:rsidR="00942574" w:rsidRPr="005B48F5" w:rsidRDefault="00942574" w:rsidP="002F258C">
            <w:pPr>
              <w:widowControl/>
              <w:overflowPunct w:val="0"/>
              <w:spacing w:line="360" w:lineRule="exact"/>
              <w:jc w:val="both"/>
              <w:rPr>
                <w:rFonts w:ascii="標楷體" w:eastAsia="標楷體" w:hAnsi="標楷體" w:cs="標楷體"/>
                <w:sz w:val="20"/>
              </w:rPr>
            </w:pPr>
          </w:p>
        </w:tc>
      </w:tr>
      <w:tr w:rsidR="005B48F5" w:rsidRPr="005B48F5" w:rsidTr="004F6EEE">
        <w:trPr>
          <w:trHeight w:val="632"/>
        </w:trPr>
        <w:tc>
          <w:tcPr>
            <w:tcW w:w="6328" w:type="dxa"/>
            <w:shd w:val="clear" w:color="auto" w:fill="auto"/>
          </w:tcPr>
          <w:p w:rsidR="00942574" w:rsidRPr="005B48F5" w:rsidRDefault="00942574" w:rsidP="004F6EEE">
            <w:pPr>
              <w:widowControl/>
              <w:overflowPunct w:val="0"/>
              <w:spacing w:line="300" w:lineRule="exact"/>
              <w:ind w:left="200" w:hangingChars="100" w:hanging="200"/>
              <w:jc w:val="both"/>
              <w:rPr>
                <w:rFonts w:ascii="標楷體" w:eastAsia="標楷體" w:hAnsi="標楷體" w:cs="標楷體"/>
                <w:sz w:val="20"/>
              </w:rPr>
            </w:pPr>
            <w:r w:rsidRPr="005B48F5">
              <w:rPr>
                <w:rFonts w:ascii="標楷體" w:eastAsia="標楷體" w:hAnsi="標楷體" w:cs="標楷體" w:hint="eastAsia"/>
                <w:sz w:val="20"/>
              </w:rPr>
              <w:t>3.</w:t>
            </w:r>
            <w:r w:rsidRPr="005B48F5">
              <w:rPr>
                <w:rFonts w:ascii="標楷體" w:eastAsia="標楷體" w:hAnsi="標楷體" w:cs="標楷體" w:hint="eastAsia"/>
                <w:sz w:val="20"/>
                <w:lang w:val="x-none"/>
              </w:rPr>
              <w:t>未</w:t>
            </w:r>
            <w:proofErr w:type="gramStart"/>
            <w:r w:rsidRPr="005B48F5">
              <w:rPr>
                <w:rFonts w:ascii="標楷體" w:eastAsia="標楷體" w:hAnsi="標楷體" w:cs="標楷體" w:hint="eastAsia"/>
                <w:sz w:val="20"/>
                <w:lang w:val="x-none"/>
              </w:rPr>
              <w:t>確實查追工地</w:t>
            </w:r>
            <w:proofErr w:type="gramEnd"/>
            <w:r w:rsidRPr="005B48F5">
              <w:rPr>
                <w:rFonts w:ascii="標楷體" w:eastAsia="標楷體" w:hAnsi="標楷體" w:cs="標楷體" w:hint="eastAsia"/>
                <w:sz w:val="20"/>
                <w:lang w:val="x-none"/>
              </w:rPr>
              <w:t>主任所持執業證已逾期失效，及查核現場監造人員兼職</w:t>
            </w:r>
            <w:r w:rsidRPr="005B48F5">
              <w:rPr>
                <w:rFonts w:ascii="標楷體" w:eastAsia="標楷體" w:hAnsi="標楷體" w:cs="標楷體" w:hint="eastAsia"/>
                <w:sz w:val="20"/>
              </w:rPr>
              <w:t>，未善盡履約管理責任，亟待</w:t>
            </w:r>
            <w:proofErr w:type="gramStart"/>
            <w:r w:rsidRPr="005B48F5">
              <w:rPr>
                <w:rFonts w:ascii="標楷體" w:eastAsia="標楷體" w:hAnsi="標楷體" w:cs="標楷體" w:hint="eastAsia"/>
                <w:sz w:val="20"/>
              </w:rPr>
              <w:t>檢討妥處</w:t>
            </w:r>
            <w:proofErr w:type="gramEnd"/>
            <w:r w:rsidRPr="005B48F5">
              <w:rPr>
                <w:rFonts w:ascii="標楷體" w:eastAsia="標楷體" w:hAnsi="標楷體" w:cs="標楷體" w:hint="eastAsia"/>
                <w:sz w:val="20"/>
              </w:rPr>
              <w:t>。</w:t>
            </w:r>
          </w:p>
        </w:tc>
        <w:tc>
          <w:tcPr>
            <w:tcW w:w="3544" w:type="dxa"/>
            <w:vMerge/>
            <w:tcBorders>
              <w:tl2br w:val="single" w:sz="4" w:space="0" w:color="auto"/>
            </w:tcBorders>
            <w:shd w:val="clear" w:color="auto" w:fill="auto"/>
          </w:tcPr>
          <w:p w:rsidR="00942574" w:rsidRPr="005B48F5" w:rsidRDefault="00942574" w:rsidP="002F258C">
            <w:pPr>
              <w:widowControl/>
              <w:overflowPunct w:val="0"/>
              <w:spacing w:line="360" w:lineRule="exact"/>
              <w:jc w:val="both"/>
              <w:rPr>
                <w:rFonts w:ascii="標楷體" w:eastAsia="標楷體" w:hAnsi="標楷體" w:cs="標楷體"/>
                <w:sz w:val="20"/>
              </w:rPr>
            </w:pPr>
          </w:p>
        </w:tc>
      </w:tr>
    </w:tbl>
    <w:p w:rsidR="00B672E1" w:rsidRPr="005B48F5" w:rsidRDefault="005A2AFD" w:rsidP="004F6EEE">
      <w:pPr>
        <w:overflowPunct w:val="0"/>
        <w:topLinePunct/>
        <w:spacing w:beforeLines="20" w:before="72" w:afterLines="20" w:after="72" w:line="480" w:lineRule="exact"/>
        <w:ind w:firstLineChars="200" w:firstLine="561"/>
        <w:rPr>
          <w:rFonts w:ascii="標楷體" w:eastAsia="標楷體" w:hAnsi="標楷體"/>
          <w:b/>
          <w:sz w:val="28"/>
          <w:szCs w:val="28"/>
        </w:rPr>
      </w:pPr>
      <w:r w:rsidRPr="005B48F5">
        <w:rPr>
          <w:rFonts w:ascii="標楷體" w:eastAsia="標楷體" w:hAnsi="標楷體" w:hint="eastAsia"/>
          <w:b/>
          <w:sz w:val="28"/>
          <w:szCs w:val="28"/>
        </w:rPr>
        <w:t>（</w:t>
      </w:r>
      <w:r w:rsidR="00B672E1" w:rsidRPr="005B48F5">
        <w:rPr>
          <w:rFonts w:ascii="標楷體" w:eastAsia="標楷體" w:hAnsi="標楷體" w:hint="eastAsia"/>
          <w:b/>
          <w:sz w:val="28"/>
          <w:szCs w:val="28"/>
        </w:rPr>
        <w:t>七</w:t>
      </w:r>
      <w:r w:rsidR="004C219F" w:rsidRPr="005B48F5">
        <w:rPr>
          <w:rFonts w:ascii="標楷體" w:eastAsia="標楷體" w:hAnsi="標楷體" w:hint="eastAsia"/>
          <w:b/>
          <w:sz w:val="28"/>
          <w:szCs w:val="28"/>
        </w:rPr>
        <w:t>）</w:t>
      </w:r>
      <w:r w:rsidRPr="005B48F5">
        <w:rPr>
          <w:rFonts w:ascii="標楷體" w:eastAsia="標楷體" w:hAnsi="標楷體" w:hint="eastAsia"/>
          <w:b/>
          <w:sz w:val="28"/>
          <w:szCs w:val="28"/>
        </w:rPr>
        <w:t xml:space="preserve">　</w:t>
      </w:r>
      <w:r w:rsidR="00B672E1" w:rsidRPr="005B48F5">
        <w:rPr>
          <w:rFonts w:ascii="標楷體" w:eastAsia="標楷體" w:hAnsi="標楷體" w:hint="eastAsia"/>
          <w:b/>
          <w:sz w:val="28"/>
          <w:szCs w:val="28"/>
        </w:rPr>
        <w:t>其他事項</w:t>
      </w:r>
    </w:p>
    <w:p w:rsidR="00E47531" w:rsidRPr="005B48F5" w:rsidRDefault="004648CC" w:rsidP="004F6EEE">
      <w:pPr>
        <w:tabs>
          <w:tab w:val="left" w:pos="1985"/>
        </w:tabs>
        <w:overflowPunct w:val="0"/>
        <w:spacing w:beforeLines="20" w:before="72" w:afterLines="20" w:after="72" w:line="480" w:lineRule="exact"/>
        <w:ind w:firstLineChars="450" w:firstLine="1080"/>
        <w:jc w:val="both"/>
        <w:rPr>
          <w:rFonts w:ascii="標楷體" w:eastAsia="標楷體" w:hAnsi="標楷體"/>
        </w:rPr>
      </w:pPr>
      <w:r w:rsidRPr="005B48F5">
        <w:rPr>
          <w:rFonts w:ascii="標楷體" w:eastAsia="標楷體" w:hAnsi="標楷體" w:hint="eastAsia"/>
        </w:rPr>
        <w:t>1.</w:t>
      </w:r>
      <w:r w:rsidR="005A2AFD" w:rsidRPr="005B48F5">
        <w:rPr>
          <w:rFonts w:ascii="標楷體" w:eastAsia="標楷體" w:hAnsi="標楷體" w:hint="eastAsia"/>
        </w:rPr>
        <w:t xml:space="preserve">　</w:t>
      </w:r>
      <w:r w:rsidR="004C219F" w:rsidRPr="005B48F5">
        <w:rPr>
          <w:rFonts w:ascii="標楷體" w:eastAsia="標楷體" w:hAnsi="標楷體" w:hint="eastAsia"/>
        </w:rPr>
        <w:t>台灣</w:t>
      </w:r>
      <w:r w:rsidR="00802407" w:rsidRPr="005B48F5">
        <w:rPr>
          <w:rFonts w:ascii="標楷體" w:eastAsia="標楷體" w:hAnsi="標楷體" w:hint="eastAsia"/>
        </w:rPr>
        <w:t>糖業公司</w:t>
      </w:r>
      <w:r w:rsidR="00C50735" w:rsidRPr="005B48F5">
        <w:rPr>
          <w:rFonts w:ascii="標楷體" w:eastAsia="標楷體" w:hAnsi="標楷體" w:hint="eastAsia"/>
        </w:rPr>
        <w:t>計畫</w:t>
      </w:r>
      <w:r w:rsidR="002102AA" w:rsidRPr="005B48F5">
        <w:rPr>
          <w:rFonts w:ascii="標楷體" w:eastAsia="標楷體" w:hAnsi="標楷體" w:hint="eastAsia"/>
        </w:rPr>
        <w:t>及預算之</w:t>
      </w:r>
      <w:r w:rsidR="00802407" w:rsidRPr="005B48F5">
        <w:rPr>
          <w:rFonts w:ascii="標楷體" w:eastAsia="標楷體" w:hAnsi="標楷體" w:hint="eastAsia"/>
        </w:rPr>
        <w:t>執行結果，前經本部依法陳報監察院，</w:t>
      </w:r>
      <w:proofErr w:type="gramStart"/>
      <w:r w:rsidR="00802407" w:rsidRPr="005B48F5">
        <w:rPr>
          <w:rFonts w:ascii="標楷體" w:eastAsia="標楷體" w:hAnsi="標楷體" w:hint="eastAsia"/>
        </w:rPr>
        <w:t>嗣</w:t>
      </w:r>
      <w:proofErr w:type="gramEnd"/>
      <w:r w:rsidR="00E76542" w:rsidRPr="005B48F5">
        <w:rPr>
          <w:rFonts w:ascii="標楷體" w:eastAsia="標楷體" w:hAnsi="標楷體" w:hint="eastAsia"/>
        </w:rPr>
        <w:t>經</w:t>
      </w:r>
      <w:r w:rsidR="00802407" w:rsidRPr="005B48F5">
        <w:rPr>
          <w:rFonts w:ascii="標楷體" w:eastAsia="標楷體" w:hAnsi="標楷體" w:hint="eastAsia"/>
        </w:rPr>
        <w:t>監察院於</w:t>
      </w:r>
      <w:r w:rsidR="00C2652D" w:rsidRPr="005B48F5">
        <w:rPr>
          <w:rFonts w:ascii="標楷體" w:eastAsia="標楷體" w:hAnsi="標楷體" w:hint="eastAsia"/>
        </w:rPr>
        <w:t>11</w:t>
      </w:r>
      <w:r w:rsidR="002102AA" w:rsidRPr="005B48F5">
        <w:rPr>
          <w:rFonts w:ascii="標楷體" w:eastAsia="標楷體" w:hAnsi="標楷體" w:hint="eastAsia"/>
        </w:rPr>
        <w:t>0</w:t>
      </w:r>
      <w:r w:rsidR="00802407" w:rsidRPr="005B48F5">
        <w:rPr>
          <w:rFonts w:ascii="標楷體" w:eastAsia="標楷體" w:hAnsi="標楷體" w:hint="eastAsia"/>
        </w:rPr>
        <w:t>年</w:t>
      </w:r>
      <w:r w:rsidR="00181122" w:rsidRPr="005B48F5">
        <w:rPr>
          <w:rFonts w:ascii="標楷體" w:eastAsia="標楷體" w:hAnsi="標楷體" w:hint="eastAsia"/>
        </w:rPr>
        <w:t>7</w:t>
      </w:r>
      <w:r w:rsidR="00802407" w:rsidRPr="005B48F5">
        <w:rPr>
          <w:rFonts w:ascii="標楷體" w:eastAsia="標楷體" w:hAnsi="標楷體" w:hint="eastAsia"/>
        </w:rPr>
        <w:t>月</w:t>
      </w:r>
      <w:r w:rsidR="00181122" w:rsidRPr="005B48F5">
        <w:rPr>
          <w:rFonts w:ascii="標楷體" w:eastAsia="標楷體" w:hAnsi="標楷體" w:hint="eastAsia"/>
        </w:rPr>
        <w:t>1</w:t>
      </w:r>
      <w:r w:rsidR="00802407" w:rsidRPr="005B48F5">
        <w:rPr>
          <w:rFonts w:ascii="標楷體" w:eastAsia="標楷體" w:hAnsi="標楷體" w:hint="eastAsia"/>
        </w:rPr>
        <w:t>日至</w:t>
      </w:r>
      <w:r w:rsidR="00685AA2" w:rsidRPr="005B48F5">
        <w:rPr>
          <w:rFonts w:ascii="標楷體" w:eastAsia="標楷體" w:hAnsi="標楷體" w:hint="eastAsia"/>
        </w:rPr>
        <w:t>111</w:t>
      </w:r>
      <w:r w:rsidR="00802407" w:rsidRPr="005B48F5">
        <w:rPr>
          <w:rFonts w:ascii="標楷體" w:eastAsia="標楷體" w:hAnsi="標楷體" w:hint="eastAsia"/>
        </w:rPr>
        <w:t>年6月30日</w:t>
      </w:r>
      <w:r w:rsidR="00DA4E0D" w:rsidRPr="005B48F5">
        <w:rPr>
          <w:rFonts w:ascii="標楷體" w:eastAsia="標楷體" w:hAnsi="標楷體" w:hint="eastAsia"/>
        </w:rPr>
        <w:t>間</w:t>
      </w:r>
      <w:r w:rsidR="00802407" w:rsidRPr="005B48F5">
        <w:rPr>
          <w:rFonts w:ascii="標楷體" w:eastAsia="標楷體" w:hAnsi="標楷體" w:hint="eastAsia"/>
        </w:rPr>
        <w:t>同意備查者，</w:t>
      </w:r>
      <w:r w:rsidR="00B66DB7" w:rsidRPr="005B48F5">
        <w:rPr>
          <w:rFonts w:ascii="標楷體" w:eastAsia="標楷體" w:hAnsi="標楷體" w:hint="eastAsia"/>
        </w:rPr>
        <w:t>係</w:t>
      </w:r>
      <w:r w:rsidR="00651B75" w:rsidRPr="005B48F5">
        <w:rPr>
          <w:rFonts w:ascii="標楷體" w:eastAsia="標楷體" w:hAnsi="標楷體" w:hint="eastAsia"/>
        </w:rPr>
        <w:t>該公司</w:t>
      </w:r>
      <w:r w:rsidR="00C453DB" w:rsidRPr="005B48F5">
        <w:rPr>
          <w:rFonts w:ascii="標楷體" w:eastAsia="標楷體" w:hAnsi="標楷體" w:hint="eastAsia"/>
        </w:rPr>
        <w:t>虎尾糖廠轄區之大有農場第7、34</w:t>
      </w:r>
      <w:proofErr w:type="gramStart"/>
      <w:r w:rsidR="00C453DB" w:rsidRPr="005B48F5">
        <w:rPr>
          <w:rFonts w:ascii="標楷體" w:eastAsia="標楷體" w:hAnsi="標楷體" w:hint="eastAsia"/>
        </w:rPr>
        <w:t>耕區農地</w:t>
      </w:r>
      <w:proofErr w:type="gramEnd"/>
      <w:r w:rsidR="00C453DB" w:rsidRPr="005B48F5">
        <w:rPr>
          <w:rFonts w:ascii="標楷體" w:eastAsia="標楷體" w:hAnsi="標楷體" w:hint="eastAsia"/>
        </w:rPr>
        <w:t>長期遭棄置廢棄物，未通報相關單位協助處理，或遭</w:t>
      </w:r>
      <w:proofErr w:type="gramStart"/>
      <w:r w:rsidR="00C453DB" w:rsidRPr="005B48F5">
        <w:rPr>
          <w:rFonts w:ascii="標楷體" w:eastAsia="標楷體" w:hAnsi="標楷體" w:hint="eastAsia"/>
        </w:rPr>
        <w:t>占耕未</w:t>
      </w:r>
      <w:proofErr w:type="gramEnd"/>
      <w:r w:rsidR="00C453DB" w:rsidRPr="005B48F5">
        <w:rPr>
          <w:rFonts w:ascii="標楷體" w:eastAsia="標楷體" w:hAnsi="標楷體" w:hint="eastAsia"/>
        </w:rPr>
        <w:t>立即排除，影響民眾觀感及土地處理成效，顯未善盡土地管理之責</w:t>
      </w:r>
      <w:r w:rsidR="00651B75" w:rsidRPr="005B48F5">
        <w:rPr>
          <w:rFonts w:ascii="標楷體" w:eastAsia="標楷體" w:hAnsi="標楷體" w:hint="eastAsia"/>
        </w:rPr>
        <w:t>，經函請</w:t>
      </w:r>
      <w:r w:rsidR="00C453DB" w:rsidRPr="005B48F5">
        <w:rPr>
          <w:rFonts w:ascii="標楷體" w:eastAsia="標楷體" w:hAnsi="標楷體" w:hint="eastAsia"/>
        </w:rPr>
        <w:t>台灣糖業公司</w:t>
      </w:r>
      <w:proofErr w:type="gramStart"/>
      <w:r w:rsidR="00651B75" w:rsidRPr="005B48F5">
        <w:rPr>
          <w:rFonts w:ascii="標楷體" w:eastAsia="標楷體" w:hAnsi="標楷體" w:hint="eastAsia"/>
        </w:rPr>
        <w:t>查明妥處</w:t>
      </w:r>
      <w:proofErr w:type="gramEnd"/>
      <w:r w:rsidR="00651B75" w:rsidRPr="005B48F5">
        <w:rPr>
          <w:rFonts w:ascii="標楷體" w:eastAsia="標楷體" w:hAnsi="標楷體" w:hint="eastAsia"/>
        </w:rPr>
        <w:t>。據復：</w:t>
      </w:r>
      <w:r w:rsidR="00FF1616" w:rsidRPr="005B48F5">
        <w:rPr>
          <w:rFonts w:ascii="標楷體" w:eastAsia="標楷體" w:hAnsi="標楷體"/>
        </w:rPr>
        <w:t>大有農場遭棄置之民生垃圾部分已清理完畢，磚塊等營建廢棄物</w:t>
      </w:r>
      <w:r w:rsidR="00FF1616" w:rsidRPr="005B48F5">
        <w:rPr>
          <w:rFonts w:ascii="標楷體" w:eastAsia="標楷體" w:hAnsi="標楷體" w:hint="eastAsia"/>
        </w:rPr>
        <w:t>已</w:t>
      </w:r>
      <w:r w:rsidR="00FF1616" w:rsidRPr="005B48F5">
        <w:rPr>
          <w:rFonts w:ascii="標楷體" w:eastAsia="標楷體" w:hAnsi="標楷體"/>
        </w:rPr>
        <w:t>發包清運，</w:t>
      </w:r>
      <w:r w:rsidR="00FF1616" w:rsidRPr="005B48F5">
        <w:rPr>
          <w:rFonts w:ascii="標楷體" w:eastAsia="標楷體" w:hAnsi="標楷體" w:hint="eastAsia"/>
        </w:rPr>
        <w:t>及</w:t>
      </w:r>
      <w:r w:rsidR="00FF1616" w:rsidRPr="005B48F5">
        <w:rPr>
          <w:rFonts w:ascii="標楷體" w:eastAsia="標楷體" w:hAnsi="標楷體"/>
        </w:rPr>
        <w:t>收回</w:t>
      </w:r>
      <w:proofErr w:type="gramStart"/>
      <w:r w:rsidR="00FF1616" w:rsidRPr="005B48F5">
        <w:rPr>
          <w:rFonts w:ascii="標楷體" w:eastAsia="標楷體" w:hAnsi="標楷體"/>
        </w:rPr>
        <w:t>遭占耕</w:t>
      </w:r>
      <w:r w:rsidR="003E1B57" w:rsidRPr="005B48F5">
        <w:rPr>
          <w:rFonts w:ascii="標楷體" w:eastAsia="標楷體" w:hAnsi="標楷體" w:hint="eastAsia"/>
        </w:rPr>
        <w:t>之</w:t>
      </w:r>
      <w:proofErr w:type="gramEnd"/>
      <w:r w:rsidR="00FF1616" w:rsidRPr="005B48F5">
        <w:rPr>
          <w:rFonts w:ascii="標楷體" w:eastAsia="標楷體" w:hAnsi="標楷體"/>
        </w:rPr>
        <w:t>土地</w:t>
      </w:r>
      <w:r w:rsidR="00651B75" w:rsidRPr="005B48F5">
        <w:rPr>
          <w:rFonts w:ascii="標楷體" w:eastAsia="標楷體" w:hAnsi="標楷體" w:hint="eastAsia"/>
        </w:rPr>
        <w:t>，並議處相關失職人員</w:t>
      </w:r>
      <w:r w:rsidR="00F74B99" w:rsidRPr="005B48F5">
        <w:rPr>
          <w:rFonts w:ascii="標楷體" w:eastAsia="標楷體" w:hAnsi="標楷體" w:hint="eastAsia"/>
        </w:rPr>
        <w:t>3</w:t>
      </w:r>
      <w:r w:rsidR="00651B75" w:rsidRPr="005B48F5">
        <w:rPr>
          <w:rFonts w:ascii="標楷體" w:eastAsia="標楷體" w:hAnsi="標楷體" w:hint="eastAsia"/>
        </w:rPr>
        <w:t>人（各申誡1</w:t>
      </w:r>
      <w:r w:rsidR="00563DD4" w:rsidRPr="005B48F5">
        <w:rPr>
          <w:rFonts w:ascii="標楷體" w:eastAsia="標楷體" w:hAnsi="標楷體" w:hint="eastAsia"/>
        </w:rPr>
        <w:t>次）。案經本部陳報監察院，於111年</w:t>
      </w:r>
      <w:r w:rsidR="00D42590" w:rsidRPr="005B48F5">
        <w:rPr>
          <w:rFonts w:ascii="標楷體" w:eastAsia="標楷體" w:hAnsi="標楷體" w:hint="eastAsia"/>
        </w:rPr>
        <w:t>4月22日獲同意備查。</w:t>
      </w:r>
    </w:p>
    <w:p w:rsidR="00074DAB" w:rsidRPr="005B48F5" w:rsidRDefault="00074DAB" w:rsidP="004F6EEE">
      <w:pPr>
        <w:tabs>
          <w:tab w:val="left" w:pos="1985"/>
        </w:tabs>
        <w:overflowPunct w:val="0"/>
        <w:spacing w:beforeLines="20" w:before="72" w:afterLines="20" w:after="72" w:line="480" w:lineRule="exact"/>
        <w:ind w:firstLineChars="450" w:firstLine="1080"/>
        <w:jc w:val="both"/>
        <w:rPr>
          <w:rFonts w:ascii="標楷體" w:eastAsia="標楷體" w:hAnsi="標楷體"/>
          <w:highlight w:val="yellow"/>
        </w:rPr>
      </w:pPr>
      <w:r w:rsidRPr="005B48F5">
        <w:rPr>
          <w:rFonts w:ascii="標楷體" w:eastAsia="標楷體" w:hAnsi="標楷體" w:hint="eastAsia"/>
        </w:rPr>
        <w:lastRenderedPageBreak/>
        <w:t>2.</w:t>
      </w:r>
      <w:r w:rsidR="001678E8" w:rsidRPr="005B48F5">
        <w:rPr>
          <w:rFonts w:ascii="標楷體" w:eastAsia="標楷體" w:hAnsi="標楷體" w:hint="eastAsia"/>
        </w:rPr>
        <w:t xml:space="preserve">　</w:t>
      </w:r>
      <w:r w:rsidR="00C035D1" w:rsidRPr="005B48F5">
        <w:rPr>
          <w:rFonts w:ascii="標楷體" w:eastAsia="標楷體" w:hAnsi="標楷體" w:hint="eastAsia"/>
        </w:rPr>
        <w:t>台灣糖業公司池上糖漿廠區、旗山廠區、新營副產品加工廠區、埔里廠區、北港廠區、南靖廠區等6處廠區，已閒置13至36年不等，長期未能活化利用，衍生高額地價稅，加重營運負擔等情，前經</w:t>
      </w:r>
      <w:r w:rsidR="00424735" w:rsidRPr="005B48F5">
        <w:rPr>
          <w:rFonts w:ascii="標楷體" w:eastAsia="標楷體" w:hAnsi="標楷體" w:hint="eastAsia"/>
        </w:rPr>
        <w:t>本部</w:t>
      </w:r>
      <w:r w:rsidR="00C035D1" w:rsidRPr="005B48F5">
        <w:rPr>
          <w:rFonts w:ascii="標楷體" w:eastAsia="標楷體" w:hAnsi="標楷體" w:hint="eastAsia"/>
        </w:rPr>
        <w:t>查核後於</w:t>
      </w:r>
      <w:proofErr w:type="gramStart"/>
      <w:r w:rsidR="00A764DF" w:rsidRPr="005B48F5">
        <w:rPr>
          <w:rFonts w:ascii="標楷體" w:eastAsia="標楷體" w:hAnsi="標楷體" w:hint="eastAsia"/>
        </w:rPr>
        <w:t>109</w:t>
      </w:r>
      <w:proofErr w:type="gramEnd"/>
      <w:r w:rsidR="00A764DF" w:rsidRPr="005B48F5">
        <w:rPr>
          <w:rFonts w:ascii="標楷體" w:eastAsia="標楷體" w:hAnsi="標楷體" w:hint="eastAsia"/>
        </w:rPr>
        <w:t>年度</w:t>
      </w:r>
      <w:r w:rsidR="00424735" w:rsidRPr="005B48F5">
        <w:rPr>
          <w:rFonts w:ascii="標楷體" w:eastAsia="標楷體" w:hAnsi="標楷體" w:hint="eastAsia"/>
        </w:rPr>
        <w:t>審核報告</w:t>
      </w:r>
      <w:r w:rsidR="00E97D37" w:rsidRPr="005B48F5">
        <w:rPr>
          <w:rFonts w:ascii="標楷體" w:eastAsia="標楷體" w:hAnsi="標楷體" w:hint="eastAsia"/>
        </w:rPr>
        <w:t>營業部分</w:t>
      </w:r>
      <w:r w:rsidR="00E32522" w:rsidRPr="005B48F5">
        <w:rPr>
          <w:rFonts w:ascii="標楷體" w:eastAsia="標楷體" w:hAnsi="標楷體" w:hint="eastAsia"/>
        </w:rPr>
        <w:t>揭露</w:t>
      </w:r>
      <w:r w:rsidR="00C035D1" w:rsidRPr="005B48F5">
        <w:rPr>
          <w:rFonts w:ascii="標楷體" w:eastAsia="標楷體" w:hAnsi="標楷體" w:hint="eastAsia"/>
        </w:rPr>
        <w:t>，</w:t>
      </w:r>
      <w:proofErr w:type="gramStart"/>
      <w:r w:rsidR="00424735" w:rsidRPr="005B48F5">
        <w:rPr>
          <w:rFonts w:ascii="標楷體" w:eastAsia="標楷體" w:hAnsi="標楷體" w:hint="eastAsia"/>
        </w:rPr>
        <w:t>嗣</w:t>
      </w:r>
      <w:proofErr w:type="gramEnd"/>
      <w:r w:rsidR="00424735" w:rsidRPr="005B48F5">
        <w:rPr>
          <w:rFonts w:ascii="標楷體" w:eastAsia="標楷體" w:hAnsi="標楷體" w:hint="eastAsia"/>
        </w:rPr>
        <w:t>經監察院</w:t>
      </w:r>
      <w:r w:rsidR="00F52D8B" w:rsidRPr="005B48F5">
        <w:rPr>
          <w:rFonts w:ascii="標楷體" w:eastAsia="標楷體" w:hAnsi="標楷體" w:hint="eastAsia"/>
        </w:rPr>
        <w:t>審</w:t>
      </w:r>
      <w:r w:rsidR="00A964AC" w:rsidRPr="005B48F5">
        <w:rPr>
          <w:rFonts w:ascii="標楷體" w:eastAsia="標楷體" w:hAnsi="標楷體" w:hint="eastAsia"/>
        </w:rPr>
        <w:t>議</w:t>
      </w:r>
      <w:r w:rsidR="00F52D8B" w:rsidRPr="005B48F5">
        <w:rPr>
          <w:rFonts w:ascii="標楷體" w:eastAsia="標楷體" w:hAnsi="標楷體" w:hint="eastAsia"/>
        </w:rPr>
        <w:t>後</w:t>
      </w:r>
      <w:r w:rsidR="00424735" w:rsidRPr="005B48F5">
        <w:rPr>
          <w:rFonts w:ascii="標楷體" w:eastAsia="標楷體" w:hAnsi="標楷體" w:hint="eastAsia"/>
        </w:rPr>
        <w:t>立案</w:t>
      </w:r>
      <w:proofErr w:type="gramStart"/>
      <w:r w:rsidR="00424735" w:rsidRPr="005B48F5">
        <w:rPr>
          <w:rFonts w:ascii="標楷體" w:eastAsia="標楷體" w:hAnsi="標楷體" w:hint="eastAsia"/>
        </w:rPr>
        <w:t>調查竣事</w:t>
      </w:r>
      <w:proofErr w:type="gramEnd"/>
      <w:r w:rsidR="00E462DC" w:rsidRPr="005B48F5">
        <w:rPr>
          <w:rFonts w:ascii="標楷體" w:eastAsia="標楷體" w:hAnsi="標楷體" w:hint="eastAsia"/>
        </w:rPr>
        <w:t>，</w:t>
      </w:r>
      <w:r w:rsidR="00F52D8B" w:rsidRPr="005B48F5">
        <w:rPr>
          <w:rFonts w:ascii="標楷體" w:eastAsia="標楷體" w:hAnsi="標楷體" w:hint="eastAsia"/>
        </w:rPr>
        <w:t>針對上述廠區中仍有27座廠房閒置，合計總樓地板面積約5.71公頃尚待活化，函請台灣糖業公司妥謀有效改善措施，以提升資產利用效益；另就</w:t>
      </w:r>
      <w:r w:rsidR="00E61702" w:rsidRPr="005B48F5">
        <w:rPr>
          <w:rFonts w:ascii="標楷體" w:eastAsia="標楷體" w:hAnsi="標楷體" w:hint="eastAsia"/>
        </w:rPr>
        <w:t>「水上南靖糖廠製糖工場」歷史建築登錄之法制作業尚未完備，函請嘉義縣政府儘速完成相關作業，以利台灣糖業公司後續進行南靖糖廠閒置資產之活化作為。</w:t>
      </w:r>
      <w:r w:rsidR="00424735" w:rsidRPr="005B48F5">
        <w:rPr>
          <w:rFonts w:ascii="標楷體" w:eastAsia="標楷體" w:hAnsi="標楷體" w:hint="eastAsia"/>
        </w:rPr>
        <w:t>本部</w:t>
      </w:r>
      <w:proofErr w:type="gramStart"/>
      <w:r w:rsidR="00424735" w:rsidRPr="005B48F5">
        <w:rPr>
          <w:rFonts w:ascii="標楷體" w:eastAsia="標楷體" w:hAnsi="標楷體" w:hint="eastAsia"/>
        </w:rPr>
        <w:t>已錄案追蹤</w:t>
      </w:r>
      <w:proofErr w:type="gramEnd"/>
      <w:r w:rsidR="00424735" w:rsidRPr="005B48F5">
        <w:rPr>
          <w:rFonts w:ascii="標楷體" w:eastAsia="標楷體" w:hAnsi="標楷體" w:hint="eastAsia"/>
        </w:rPr>
        <w:t>台</w:t>
      </w:r>
      <w:r w:rsidR="00E61702" w:rsidRPr="005B48F5">
        <w:rPr>
          <w:rFonts w:ascii="標楷體" w:eastAsia="標楷體" w:hAnsi="標楷體" w:hint="eastAsia"/>
        </w:rPr>
        <w:t>灣</w:t>
      </w:r>
      <w:r w:rsidR="00424735" w:rsidRPr="005B48F5">
        <w:rPr>
          <w:rFonts w:ascii="標楷體" w:eastAsia="標楷體" w:hAnsi="標楷體" w:hint="eastAsia"/>
        </w:rPr>
        <w:t>糖</w:t>
      </w:r>
      <w:r w:rsidR="00E61702" w:rsidRPr="005B48F5">
        <w:rPr>
          <w:rFonts w:ascii="標楷體" w:eastAsia="標楷體" w:hAnsi="標楷體" w:hint="eastAsia"/>
        </w:rPr>
        <w:t>業</w:t>
      </w:r>
      <w:r w:rsidR="00424735" w:rsidRPr="005B48F5">
        <w:rPr>
          <w:rFonts w:ascii="標楷體" w:eastAsia="標楷體" w:hAnsi="標楷體" w:hint="eastAsia"/>
        </w:rPr>
        <w:t>公司後續</w:t>
      </w:r>
      <w:r w:rsidR="00E61702" w:rsidRPr="005B48F5">
        <w:rPr>
          <w:rFonts w:ascii="標楷體" w:eastAsia="標楷體" w:hAnsi="標楷體" w:hint="eastAsia"/>
        </w:rPr>
        <w:t>改善</w:t>
      </w:r>
      <w:r w:rsidR="00424735" w:rsidRPr="005B48F5">
        <w:rPr>
          <w:rFonts w:ascii="標楷體" w:eastAsia="標楷體" w:hAnsi="標楷體" w:hint="eastAsia"/>
        </w:rPr>
        <w:t>辦理情形，並通報</w:t>
      </w:r>
      <w:r w:rsidR="00A964AC" w:rsidRPr="005B48F5">
        <w:rPr>
          <w:rFonts w:ascii="標楷體" w:eastAsia="標楷體" w:hAnsi="標楷體" w:hint="eastAsia"/>
        </w:rPr>
        <w:t>本部臺灣省</w:t>
      </w:r>
      <w:r w:rsidR="00424735" w:rsidRPr="005B48F5">
        <w:rPr>
          <w:rFonts w:ascii="標楷體" w:eastAsia="標楷體" w:hAnsi="標楷體" w:hint="eastAsia"/>
        </w:rPr>
        <w:t>嘉義縣</w:t>
      </w:r>
      <w:proofErr w:type="gramStart"/>
      <w:r w:rsidR="00424735" w:rsidRPr="005B48F5">
        <w:rPr>
          <w:rFonts w:ascii="標楷體" w:eastAsia="標楷體" w:hAnsi="標楷體" w:hint="eastAsia"/>
        </w:rPr>
        <w:t>審計室參辦</w:t>
      </w:r>
      <w:proofErr w:type="gramEnd"/>
      <w:r w:rsidR="00424735" w:rsidRPr="005B48F5">
        <w:rPr>
          <w:rFonts w:ascii="標楷體" w:eastAsia="標楷體" w:hAnsi="標楷體" w:hint="eastAsia"/>
        </w:rPr>
        <w:t>。</w:t>
      </w:r>
    </w:p>
    <w:p w:rsidR="00B66DB7" w:rsidRPr="005B48F5" w:rsidRDefault="00074DAB" w:rsidP="004F6EEE">
      <w:pPr>
        <w:tabs>
          <w:tab w:val="left" w:pos="1985"/>
        </w:tabs>
        <w:overflowPunct w:val="0"/>
        <w:spacing w:beforeLines="20" w:before="72" w:afterLines="20" w:after="72" w:line="480" w:lineRule="exact"/>
        <w:ind w:firstLineChars="450" w:firstLine="1080"/>
        <w:jc w:val="both"/>
        <w:rPr>
          <w:rFonts w:ascii="標楷體" w:eastAsia="標楷體" w:hAnsi="標楷體"/>
        </w:rPr>
      </w:pPr>
      <w:r w:rsidRPr="005B48F5">
        <w:rPr>
          <w:rFonts w:ascii="標楷體" w:eastAsia="標楷體" w:hAnsi="標楷體" w:hint="eastAsia"/>
        </w:rPr>
        <w:t>3</w:t>
      </w:r>
      <w:r w:rsidR="00871942" w:rsidRPr="005B48F5">
        <w:rPr>
          <w:rFonts w:ascii="標楷體" w:eastAsia="標楷體" w:hAnsi="標楷體" w:hint="eastAsia"/>
        </w:rPr>
        <w:t>.</w:t>
      </w:r>
      <w:r w:rsidR="002013C0" w:rsidRPr="005B48F5">
        <w:rPr>
          <w:rFonts w:ascii="標楷體" w:eastAsia="標楷體" w:hAnsi="標楷體" w:hint="eastAsia"/>
        </w:rPr>
        <w:t xml:space="preserve">　</w:t>
      </w:r>
      <w:r w:rsidR="00220090" w:rsidRPr="005B48F5">
        <w:rPr>
          <w:rFonts w:ascii="標楷體" w:eastAsia="標楷體" w:hAnsi="標楷體" w:hint="eastAsia"/>
        </w:rPr>
        <w:t>臺灣地區砂糖平</w:t>
      </w:r>
      <w:proofErr w:type="gramStart"/>
      <w:r w:rsidR="00220090" w:rsidRPr="005B48F5">
        <w:rPr>
          <w:rFonts w:ascii="標楷體" w:eastAsia="標楷體" w:hAnsi="標楷體" w:hint="eastAsia"/>
        </w:rPr>
        <w:t>準</w:t>
      </w:r>
      <w:proofErr w:type="gramEnd"/>
      <w:r w:rsidR="00220090" w:rsidRPr="005B48F5">
        <w:rPr>
          <w:rFonts w:ascii="標楷體" w:eastAsia="標楷體" w:hAnsi="標楷體" w:hint="eastAsia"/>
        </w:rPr>
        <w:t>基金收支</w:t>
      </w:r>
      <w:r w:rsidR="00B66DB7" w:rsidRPr="005B48F5">
        <w:rPr>
          <w:rFonts w:ascii="標楷體" w:eastAsia="標楷體" w:hAnsi="標楷體" w:hint="eastAsia"/>
        </w:rPr>
        <w:t>情形</w:t>
      </w:r>
    </w:p>
    <w:p w:rsidR="0039426E" w:rsidRPr="005B48F5" w:rsidRDefault="0039426E" w:rsidP="005C638F">
      <w:pPr>
        <w:overflowPunct w:val="0"/>
        <w:spacing w:line="460" w:lineRule="exact"/>
        <w:ind w:firstLineChars="200" w:firstLine="480"/>
        <w:jc w:val="both"/>
        <w:rPr>
          <w:rFonts w:ascii="標楷體" w:eastAsia="標楷體" w:hAnsi="標楷體"/>
        </w:rPr>
      </w:pPr>
      <w:r w:rsidRPr="005B48F5">
        <w:rPr>
          <w:rFonts w:ascii="標楷體" w:eastAsia="標楷體" w:hAnsi="標楷體" w:hint="eastAsia"/>
        </w:rPr>
        <w:t>政府為穩定臺灣地區砂糖外銷，儲備保證糖價差額資金，增進蔗農利益，制定臺灣地區砂糖平</w:t>
      </w:r>
      <w:proofErr w:type="gramStart"/>
      <w:r w:rsidRPr="005B48F5">
        <w:rPr>
          <w:rFonts w:ascii="標楷體" w:eastAsia="標楷體" w:hAnsi="標楷體" w:hint="eastAsia"/>
        </w:rPr>
        <w:t>準</w:t>
      </w:r>
      <w:proofErr w:type="gramEnd"/>
      <w:r w:rsidRPr="005B48F5">
        <w:rPr>
          <w:rFonts w:ascii="標楷體" w:eastAsia="標楷體" w:hAnsi="標楷體" w:hint="eastAsia"/>
        </w:rPr>
        <w:t>基金條例，並經行政院訂定施行細則。依據該條例及細則</w:t>
      </w:r>
      <w:r w:rsidR="000C355A" w:rsidRPr="005B48F5">
        <w:rPr>
          <w:rFonts w:ascii="標楷體" w:eastAsia="標楷體" w:hAnsi="標楷體" w:hint="eastAsia"/>
        </w:rPr>
        <w:t>規定，台灣糖業公司負責基金之保管、收付及運用，並由經濟部監督之；</w:t>
      </w:r>
      <w:r w:rsidRPr="005B48F5">
        <w:rPr>
          <w:rFonts w:ascii="標楷體" w:eastAsia="標楷體" w:hAnsi="標楷體" w:hint="eastAsia"/>
        </w:rPr>
        <w:t>另配合砂糖之</w:t>
      </w:r>
      <w:proofErr w:type="gramStart"/>
      <w:r w:rsidRPr="005B48F5">
        <w:rPr>
          <w:rFonts w:ascii="標楷體" w:eastAsia="標楷體" w:hAnsi="標楷體" w:hint="eastAsia"/>
        </w:rPr>
        <w:t>產製期</w:t>
      </w:r>
      <w:proofErr w:type="gramEnd"/>
      <w:r w:rsidRPr="005B48F5">
        <w:rPr>
          <w:rFonts w:ascii="標楷體" w:eastAsia="標楷體" w:hAnsi="標楷體" w:hint="eastAsia"/>
        </w:rPr>
        <w:t>，該條例第7條規定台灣糖業公司應於每年10月底結算上年11月1日至本年10月31日止之收支。該條例授權行政院核定之基金</w:t>
      </w:r>
      <w:proofErr w:type="gramStart"/>
      <w:r w:rsidRPr="005B48F5">
        <w:rPr>
          <w:rFonts w:ascii="標楷體" w:eastAsia="標楷體" w:hAnsi="標楷體" w:hint="eastAsia"/>
        </w:rPr>
        <w:t>提存級距</w:t>
      </w:r>
      <w:proofErr w:type="gramEnd"/>
      <w:r w:rsidRPr="005B48F5">
        <w:rPr>
          <w:rFonts w:ascii="標楷體" w:eastAsia="標楷體" w:hAnsi="標楷體" w:hint="eastAsia"/>
        </w:rPr>
        <w:t>，係以台灣糖業公司於港口交貨外銷售價每公噸美金450元</w:t>
      </w:r>
      <w:proofErr w:type="gramStart"/>
      <w:r w:rsidRPr="005B48F5">
        <w:rPr>
          <w:rFonts w:ascii="標楷體" w:eastAsia="標楷體" w:hAnsi="標楷體" w:hint="eastAsia"/>
        </w:rPr>
        <w:t>為起提點</w:t>
      </w:r>
      <w:proofErr w:type="gramEnd"/>
      <w:r w:rsidRPr="005B48F5">
        <w:rPr>
          <w:rFonts w:ascii="標楷體" w:eastAsia="標楷體" w:hAnsi="標楷體" w:hint="eastAsia"/>
        </w:rPr>
        <w:t>，分為4級，</w:t>
      </w:r>
      <w:proofErr w:type="gramStart"/>
      <w:r w:rsidRPr="005B48F5">
        <w:rPr>
          <w:rFonts w:ascii="標楷體" w:eastAsia="標楷體" w:hAnsi="標楷體" w:hint="eastAsia"/>
        </w:rPr>
        <w:t>其提存</w:t>
      </w:r>
      <w:proofErr w:type="gramEnd"/>
      <w:r w:rsidRPr="005B48F5">
        <w:rPr>
          <w:rFonts w:ascii="標楷體" w:eastAsia="標楷體" w:hAnsi="標楷體" w:hint="eastAsia"/>
        </w:rPr>
        <w:t>率：售價在美金450元以上至500元時，超過450元部分提存20％；售價在美金500元以上至550元時，超過500元部分提存30％；售價在美金550元以上至750元時，超過550元部分提存40％；售價在美金750元以上時，超過750元部分一律提存50％。</w:t>
      </w:r>
    </w:p>
    <w:p w:rsidR="0039426E" w:rsidRPr="005B48F5" w:rsidRDefault="0039426E" w:rsidP="005C638F">
      <w:pPr>
        <w:overflowPunct w:val="0"/>
        <w:spacing w:line="460" w:lineRule="exact"/>
        <w:ind w:firstLineChars="200" w:firstLine="480"/>
        <w:jc w:val="both"/>
        <w:rPr>
          <w:rFonts w:ascii="標楷體" w:eastAsia="標楷體" w:hAnsi="標楷體"/>
        </w:rPr>
      </w:pPr>
      <w:r w:rsidRPr="005B48F5">
        <w:rPr>
          <w:rFonts w:ascii="標楷體" w:eastAsia="標楷體" w:hAnsi="標楷體" w:hint="eastAsia"/>
        </w:rPr>
        <w:t>該基金自81年度起，將預算以附錄方式列於台灣糖業公司年度附屬單位預算書內。</w:t>
      </w:r>
      <w:r w:rsidR="00D07DA4" w:rsidRPr="005B48F5">
        <w:rPr>
          <w:rFonts w:ascii="標楷體" w:eastAsia="標楷體" w:hAnsi="標楷體" w:hint="eastAsia"/>
        </w:rPr>
        <w:t>10</w:t>
      </w:r>
      <w:r w:rsidR="00F142D5" w:rsidRPr="005B48F5">
        <w:rPr>
          <w:rFonts w:ascii="標楷體" w:eastAsia="標楷體" w:hAnsi="標楷體"/>
        </w:rPr>
        <w:t>9</w:t>
      </w:r>
      <w:r w:rsidRPr="005B48F5">
        <w:rPr>
          <w:rFonts w:ascii="標楷體" w:eastAsia="標楷體" w:hAnsi="標楷體" w:hint="eastAsia"/>
        </w:rPr>
        <w:t>年11月1日至</w:t>
      </w:r>
      <w:r w:rsidR="00BF7A1D" w:rsidRPr="005B48F5">
        <w:rPr>
          <w:rFonts w:ascii="標楷體" w:eastAsia="標楷體" w:hAnsi="標楷體" w:hint="eastAsia"/>
        </w:rPr>
        <w:t>110</w:t>
      </w:r>
      <w:r w:rsidRPr="005B48F5">
        <w:rPr>
          <w:rFonts w:ascii="標楷體" w:eastAsia="標楷體" w:hAnsi="標楷體" w:hint="eastAsia"/>
        </w:rPr>
        <w:t>年10月31日預算，係附錄於台灣糖業公司</w:t>
      </w:r>
      <w:proofErr w:type="gramStart"/>
      <w:r w:rsidR="00BF7A1D" w:rsidRPr="005B48F5">
        <w:rPr>
          <w:rFonts w:ascii="標楷體" w:eastAsia="標楷體" w:hAnsi="標楷體" w:hint="eastAsia"/>
        </w:rPr>
        <w:t>110</w:t>
      </w:r>
      <w:proofErr w:type="gramEnd"/>
      <w:r w:rsidRPr="005B48F5">
        <w:rPr>
          <w:rFonts w:ascii="標楷體" w:eastAsia="標楷體" w:hAnsi="標楷體" w:hint="eastAsia"/>
        </w:rPr>
        <w:t>年度預算書內。該基金1</w:t>
      </w:r>
      <w:r w:rsidR="00D07DA4" w:rsidRPr="005B48F5">
        <w:rPr>
          <w:rFonts w:ascii="標楷體" w:eastAsia="標楷體" w:hAnsi="標楷體" w:hint="eastAsia"/>
        </w:rPr>
        <w:t>0</w:t>
      </w:r>
      <w:r w:rsidR="00F142D5" w:rsidRPr="005B48F5">
        <w:rPr>
          <w:rFonts w:ascii="標楷體" w:eastAsia="標楷體" w:hAnsi="標楷體"/>
        </w:rPr>
        <w:t>9</w:t>
      </w:r>
      <w:r w:rsidRPr="005B48F5">
        <w:rPr>
          <w:rFonts w:ascii="標楷體" w:eastAsia="標楷體" w:hAnsi="標楷體" w:hint="eastAsia"/>
        </w:rPr>
        <w:t>年11月1日至</w:t>
      </w:r>
      <w:r w:rsidR="00BF7A1D" w:rsidRPr="005B48F5">
        <w:rPr>
          <w:rFonts w:ascii="標楷體" w:eastAsia="標楷體" w:hAnsi="標楷體" w:hint="eastAsia"/>
        </w:rPr>
        <w:t>110</w:t>
      </w:r>
      <w:r w:rsidRPr="005B48F5">
        <w:rPr>
          <w:rFonts w:ascii="標楷體" w:eastAsia="標楷體" w:hAnsi="標楷體" w:hint="eastAsia"/>
        </w:rPr>
        <w:t>年10月31日決算經予以書面審核。茲將審核結果說明如次：</w:t>
      </w:r>
    </w:p>
    <w:p w:rsidR="00E47531" w:rsidRPr="005B48F5" w:rsidRDefault="00A71AAE" w:rsidP="005C638F">
      <w:pPr>
        <w:widowControl/>
        <w:spacing w:line="460" w:lineRule="exact"/>
        <w:ind w:firstLineChars="550" w:firstLine="1321"/>
        <w:jc w:val="both"/>
        <w:rPr>
          <w:rFonts w:ascii="標楷體" w:eastAsia="標楷體" w:hAnsi="標楷體"/>
          <w:bCs/>
        </w:rPr>
      </w:pPr>
      <w:r w:rsidRPr="005B48F5">
        <w:rPr>
          <w:rFonts w:ascii="標楷體" w:eastAsia="標楷體" w:hAnsi="標楷體" w:hint="eastAsia"/>
          <w:b/>
        </w:rPr>
        <w:t>（</w:t>
      </w:r>
      <w:r w:rsidR="00C66B96" w:rsidRPr="005B48F5">
        <w:rPr>
          <w:rFonts w:ascii="標楷體" w:eastAsia="標楷體" w:hAnsi="標楷體" w:hint="eastAsia"/>
          <w:b/>
        </w:rPr>
        <w:t>1</w:t>
      </w:r>
      <w:r w:rsidRPr="005B48F5">
        <w:rPr>
          <w:rFonts w:ascii="標楷體" w:eastAsia="標楷體" w:hAnsi="標楷體" w:hint="eastAsia"/>
          <w:b/>
        </w:rPr>
        <w:t xml:space="preserve">）　</w:t>
      </w:r>
      <w:r w:rsidR="00294583" w:rsidRPr="005B48F5">
        <w:rPr>
          <w:rFonts w:ascii="標楷體" w:eastAsia="標楷體" w:hAnsi="標楷體" w:hint="eastAsia"/>
          <w:b/>
        </w:rPr>
        <w:t>業務概況</w:t>
      </w:r>
      <w:r w:rsidR="00294583" w:rsidRPr="005B48F5">
        <w:rPr>
          <w:rFonts w:ascii="標楷體" w:eastAsia="標楷體" w:hAnsi="標楷體" w:hint="eastAsia"/>
        </w:rPr>
        <w:t xml:space="preserve">　</w:t>
      </w:r>
      <w:r w:rsidR="00F142D5" w:rsidRPr="005B48F5">
        <w:rPr>
          <w:rFonts w:ascii="標楷體" w:eastAsia="標楷體" w:hAnsi="標楷體" w:hint="eastAsia"/>
        </w:rPr>
        <w:t>109</w:t>
      </w:r>
      <w:r w:rsidR="00294583" w:rsidRPr="005B48F5">
        <w:rPr>
          <w:rFonts w:ascii="標楷體" w:eastAsia="標楷體" w:hAnsi="標楷體" w:hint="eastAsia"/>
        </w:rPr>
        <w:t>年11月1日至</w:t>
      </w:r>
      <w:r w:rsidR="00BF7A1D" w:rsidRPr="005B48F5">
        <w:rPr>
          <w:rFonts w:ascii="標楷體" w:eastAsia="標楷體" w:hAnsi="標楷體" w:hint="eastAsia"/>
        </w:rPr>
        <w:t>110</w:t>
      </w:r>
      <w:r w:rsidR="00294583" w:rsidRPr="005B48F5">
        <w:rPr>
          <w:rFonts w:ascii="標楷體" w:eastAsia="標楷體" w:hAnsi="標楷體" w:hint="eastAsia"/>
        </w:rPr>
        <w:t>年10月31日止，</w:t>
      </w:r>
      <w:r w:rsidR="00294583" w:rsidRPr="005B48F5">
        <w:rPr>
          <w:rFonts w:ascii="標楷體" w:eastAsia="標楷體" w:hAnsi="標楷體" w:hint="eastAsia"/>
          <w:bCs/>
        </w:rPr>
        <w:t>因外銷售價較低不符效益，自產砂糖</w:t>
      </w:r>
      <w:r w:rsidR="00903E49" w:rsidRPr="005B48F5">
        <w:rPr>
          <w:rFonts w:ascii="標楷體" w:eastAsia="標楷體" w:hAnsi="標楷體" w:hint="eastAsia"/>
          <w:bCs/>
        </w:rPr>
        <w:t>未</w:t>
      </w:r>
      <w:r w:rsidR="00294583" w:rsidRPr="005B48F5">
        <w:rPr>
          <w:rFonts w:ascii="標楷體" w:eastAsia="標楷體" w:hAnsi="標楷體" w:hint="eastAsia"/>
          <w:bCs/>
        </w:rPr>
        <w:t>外銷。</w:t>
      </w:r>
    </w:p>
    <w:p w:rsidR="00E47531" w:rsidRPr="005B48F5" w:rsidRDefault="002F4379" w:rsidP="004F6EEE">
      <w:pPr>
        <w:widowControl/>
        <w:spacing w:line="480" w:lineRule="exact"/>
        <w:ind w:firstLineChars="550" w:firstLine="1321"/>
        <w:jc w:val="both"/>
        <w:rPr>
          <w:rFonts w:ascii="標楷體" w:eastAsia="標楷體" w:hAnsi="標楷體"/>
        </w:rPr>
      </w:pPr>
      <w:r w:rsidRPr="005B48F5">
        <w:rPr>
          <w:rFonts w:ascii="標楷體" w:eastAsia="標楷體" w:hAnsi="標楷體" w:hint="eastAsia"/>
          <w:b/>
        </w:rPr>
        <w:t>（</w:t>
      </w:r>
      <w:r w:rsidR="00C66B96" w:rsidRPr="005B48F5">
        <w:rPr>
          <w:rFonts w:ascii="標楷體" w:eastAsia="標楷體" w:hAnsi="標楷體" w:hint="eastAsia"/>
          <w:b/>
        </w:rPr>
        <w:t>2</w:t>
      </w:r>
      <w:r w:rsidRPr="005B48F5">
        <w:rPr>
          <w:rFonts w:ascii="標楷體" w:eastAsia="標楷體" w:hAnsi="標楷體" w:hint="eastAsia"/>
          <w:b/>
        </w:rPr>
        <w:t xml:space="preserve">）　</w:t>
      </w:r>
      <w:r w:rsidR="00294583" w:rsidRPr="005B48F5">
        <w:rPr>
          <w:rFonts w:ascii="標楷體" w:eastAsia="標楷體" w:hAnsi="標楷體" w:hint="eastAsia"/>
          <w:b/>
        </w:rPr>
        <w:t>收支情形</w:t>
      </w:r>
      <w:r w:rsidR="00294583" w:rsidRPr="005B48F5">
        <w:rPr>
          <w:rFonts w:ascii="標楷體" w:eastAsia="標楷體" w:hAnsi="標楷體" w:hint="eastAsia"/>
        </w:rPr>
        <w:t xml:space="preserve">　10</w:t>
      </w:r>
      <w:r w:rsidR="00F142D5" w:rsidRPr="005B48F5">
        <w:rPr>
          <w:rFonts w:ascii="標楷體" w:eastAsia="標楷體" w:hAnsi="標楷體"/>
        </w:rPr>
        <w:t>9</w:t>
      </w:r>
      <w:r w:rsidR="00294583" w:rsidRPr="005B48F5">
        <w:rPr>
          <w:rFonts w:ascii="標楷體" w:eastAsia="標楷體" w:hAnsi="標楷體" w:hint="eastAsia"/>
        </w:rPr>
        <w:t>年11月1日至</w:t>
      </w:r>
      <w:r w:rsidR="00BF7A1D" w:rsidRPr="005B48F5">
        <w:rPr>
          <w:rFonts w:ascii="標楷體" w:eastAsia="標楷體" w:hAnsi="標楷體" w:hint="eastAsia"/>
        </w:rPr>
        <w:t>110</w:t>
      </w:r>
      <w:r w:rsidR="00294583" w:rsidRPr="005B48F5">
        <w:rPr>
          <w:rFonts w:ascii="標楷體" w:eastAsia="標楷體" w:hAnsi="標楷體" w:hint="eastAsia"/>
        </w:rPr>
        <w:t>年10月31日止，因自產砂糖</w:t>
      </w:r>
      <w:r w:rsidR="00903E49" w:rsidRPr="005B48F5">
        <w:rPr>
          <w:rFonts w:ascii="標楷體" w:eastAsia="標楷體" w:hAnsi="標楷體" w:hint="eastAsia"/>
        </w:rPr>
        <w:t>未</w:t>
      </w:r>
      <w:r w:rsidR="00294583" w:rsidRPr="005B48F5">
        <w:rPr>
          <w:rFonts w:ascii="標楷體" w:eastAsia="標楷體" w:hAnsi="標楷體" w:hint="eastAsia"/>
        </w:rPr>
        <w:t>外銷，提存基金</w:t>
      </w:r>
      <w:proofErr w:type="gramStart"/>
      <w:r w:rsidR="00294583" w:rsidRPr="005B48F5">
        <w:rPr>
          <w:rFonts w:ascii="標楷體" w:eastAsia="標楷體" w:hAnsi="標楷體" w:hint="eastAsia"/>
        </w:rPr>
        <w:t>收入無列數</w:t>
      </w:r>
      <w:proofErr w:type="gramEnd"/>
      <w:r w:rsidR="002A4381" w:rsidRPr="005B48F5">
        <w:rPr>
          <w:rFonts w:ascii="標楷體" w:eastAsia="標楷體" w:hAnsi="標楷體" w:hint="eastAsia"/>
        </w:rPr>
        <w:t>（</w:t>
      </w:r>
      <w:r w:rsidR="00294583" w:rsidRPr="005B48F5">
        <w:rPr>
          <w:rFonts w:ascii="標楷體" w:eastAsia="標楷體" w:hAnsi="標楷體" w:hint="eastAsia"/>
        </w:rPr>
        <w:t>與預算數相同），利息收入</w:t>
      </w:r>
      <w:r w:rsidR="00F142D5" w:rsidRPr="005B48F5">
        <w:rPr>
          <w:rFonts w:ascii="標楷體" w:eastAsia="標楷體" w:hAnsi="標楷體" w:hint="eastAsia"/>
        </w:rPr>
        <w:t>38萬8</w:t>
      </w:r>
      <w:r w:rsidR="00F142D5" w:rsidRPr="005B48F5">
        <w:rPr>
          <w:rFonts w:ascii="標楷體" w:eastAsia="標楷體" w:hAnsi="標楷體"/>
        </w:rPr>
        <w:t>,518</w:t>
      </w:r>
      <w:r w:rsidR="008B3232" w:rsidRPr="005B48F5">
        <w:rPr>
          <w:rFonts w:ascii="標楷體" w:eastAsia="標楷體" w:hAnsi="標楷體" w:hint="eastAsia"/>
        </w:rPr>
        <w:t>元，較預算數</w:t>
      </w:r>
      <w:r w:rsidR="00F142D5" w:rsidRPr="005B48F5">
        <w:rPr>
          <w:rFonts w:ascii="標楷體" w:eastAsia="標楷體" w:hAnsi="標楷體" w:hint="eastAsia"/>
        </w:rPr>
        <w:t>38</w:t>
      </w:r>
      <w:r w:rsidR="008B3232" w:rsidRPr="005B48F5">
        <w:rPr>
          <w:rFonts w:ascii="標楷體" w:eastAsia="標楷體" w:hAnsi="標楷體" w:hint="eastAsia"/>
        </w:rPr>
        <w:t>萬</w:t>
      </w:r>
      <w:r w:rsidR="00F142D5" w:rsidRPr="005B48F5">
        <w:rPr>
          <w:rFonts w:ascii="標楷體" w:eastAsia="標楷體" w:hAnsi="標楷體" w:hint="eastAsia"/>
        </w:rPr>
        <w:t>9,000</w:t>
      </w:r>
      <w:r w:rsidR="008B3232" w:rsidRPr="005B48F5">
        <w:rPr>
          <w:rFonts w:ascii="標楷體" w:eastAsia="標楷體" w:hAnsi="標楷體" w:hint="eastAsia"/>
        </w:rPr>
        <w:t>元，減少</w:t>
      </w:r>
      <w:r w:rsidR="00F142D5" w:rsidRPr="005B48F5">
        <w:rPr>
          <w:rFonts w:ascii="標楷體" w:eastAsia="標楷體" w:hAnsi="標楷體" w:hint="eastAsia"/>
        </w:rPr>
        <w:t>482</w:t>
      </w:r>
      <w:r w:rsidR="008B3232" w:rsidRPr="005B48F5">
        <w:rPr>
          <w:rFonts w:ascii="標楷體" w:eastAsia="標楷體" w:hAnsi="標楷體" w:hint="eastAsia"/>
        </w:rPr>
        <w:t>元，約</w:t>
      </w:r>
      <w:r w:rsidR="00F142D5" w:rsidRPr="005B48F5">
        <w:rPr>
          <w:rFonts w:ascii="標楷體" w:eastAsia="標楷體" w:hAnsi="標楷體" w:hint="eastAsia"/>
        </w:rPr>
        <w:t>0.12</w:t>
      </w:r>
      <w:r w:rsidR="00903E49" w:rsidRPr="005B48F5">
        <w:rPr>
          <w:rFonts w:ascii="標楷體" w:eastAsia="標楷體" w:hAnsi="標楷體" w:hint="eastAsia"/>
        </w:rPr>
        <w:t>％，係銀行存款利率未如</w:t>
      </w:r>
      <w:r w:rsidR="008B3232" w:rsidRPr="005B48F5">
        <w:rPr>
          <w:rFonts w:ascii="標楷體" w:eastAsia="標楷體" w:hAnsi="標楷體" w:hint="eastAsia"/>
        </w:rPr>
        <w:t>預期所致；</w:t>
      </w:r>
      <w:proofErr w:type="gramStart"/>
      <w:r w:rsidR="003139DB" w:rsidRPr="005B48F5">
        <w:rPr>
          <w:rFonts w:ascii="標楷體" w:eastAsia="標楷體" w:hAnsi="標楷體" w:hint="eastAsia"/>
        </w:rPr>
        <w:t>支出</w:t>
      </w:r>
      <w:r w:rsidR="008B3232" w:rsidRPr="005B48F5">
        <w:rPr>
          <w:rFonts w:ascii="標楷體" w:eastAsia="標楷體" w:hAnsi="標楷體" w:hint="eastAsia"/>
        </w:rPr>
        <w:t>無列數</w:t>
      </w:r>
      <w:proofErr w:type="gramEnd"/>
      <w:r w:rsidR="00294583" w:rsidRPr="005B48F5">
        <w:rPr>
          <w:rFonts w:ascii="標楷體" w:eastAsia="標楷體" w:hAnsi="標楷體" w:hint="eastAsia"/>
        </w:rPr>
        <w:t>。收支相抵，賸餘</w:t>
      </w:r>
      <w:r w:rsidR="00C34FA1" w:rsidRPr="005B48F5">
        <w:rPr>
          <w:rFonts w:ascii="標楷體" w:eastAsia="標楷體" w:hAnsi="標楷體" w:hint="eastAsia"/>
        </w:rPr>
        <w:t>38萬8</w:t>
      </w:r>
      <w:r w:rsidR="00C34FA1" w:rsidRPr="005B48F5">
        <w:rPr>
          <w:rFonts w:ascii="標楷體" w:eastAsia="標楷體" w:hAnsi="標楷體"/>
        </w:rPr>
        <w:t>,518</w:t>
      </w:r>
      <w:r w:rsidR="00C34FA1" w:rsidRPr="005B48F5">
        <w:rPr>
          <w:rFonts w:ascii="標楷體" w:eastAsia="標楷體" w:hAnsi="標楷體" w:hint="eastAsia"/>
        </w:rPr>
        <w:t>元，較預算數38萬9,000元，減少482元，約0.12％</w:t>
      </w:r>
      <w:r w:rsidR="008B3232" w:rsidRPr="005B48F5">
        <w:rPr>
          <w:rFonts w:ascii="標楷體" w:eastAsia="標楷體" w:hAnsi="標楷體" w:hint="eastAsia"/>
        </w:rPr>
        <w:t>。</w:t>
      </w:r>
    </w:p>
    <w:p w:rsidR="00071114" w:rsidRPr="005B48F5" w:rsidRDefault="002F4379" w:rsidP="004F6EEE">
      <w:pPr>
        <w:widowControl/>
        <w:spacing w:line="480" w:lineRule="exact"/>
        <w:ind w:firstLineChars="550" w:firstLine="1321"/>
        <w:jc w:val="both"/>
        <w:rPr>
          <w:rFonts w:ascii="標楷體" w:eastAsia="標楷體" w:hAnsi="標楷體"/>
        </w:rPr>
      </w:pPr>
      <w:r w:rsidRPr="005B48F5">
        <w:rPr>
          <w:rFonts w:ascii="標楷體" w:eastAsia="標楷體" w:hAnsi="標楷體" w:hint="eastAsia"/>
          <w:b/>
        </w:rPr>
        <w:t>（</w:t>
      </w:r>
      <w:r w:rsidRPr="005B48F5">
        <w:rPr>
          <w:rFonts w:ascii="標楷體" w:eastAsia="標楷體" w:hAnsi="標楷體"/>
          <w:b/>
        </w:rPr>
        <w:t>3</w:t>
      </w:r>
      <w:r w:rsidRPr="005B48F5">
        <w:rPr>
          <w:rFonts w:ascii="標楷體" w:eastAsia="標楷體" w:hAnsi="標楷體" w:hint="eastAsia"/>
          <w:b/>
        </w:rPr>
        <w:t xml:space="preserve">）　</w:t>
      </w:r>
      <w:r w:rsidR="00294583" w:rsidRPr="005B48F5">
        <w:rPr>
          <w:rFonts w:ascii="標楷體" w:eastAsia="標楷體" w:hAnsi="標楷體" w:hint="eastAsia"/>
          <w:b/>
        </w:rPr>
        <w:t>資產負債狀況</w:t>
      </w:r>
      <w:r w:rsidR="00294583" w:rsidRPr="005B48F5">
        <w:rPr>
          <w:rFonts w:ascii="標楷體" w:eastAsia="標楷體" w:hAnsi="標楷體" w:hint="eastAsia"/>
        </w:rPr>
        <w:t xml:space="preserve">　</w:t>
      </w:r>
      <w:r w:rsidR="00BF7A1D" w:rsidRPr="005B48F5">
        <w:rPr>
          <w:rFonts w:ascii="標楷體" w:eastAsia="標楷體" w:hAnsi="標楷體" w:hint="eastAsia"/>
        </w:rPr>
        <w:t>110</w:t>
      </w:r>
      <w:r w:rsidR="00071114" w:rsidRPr="005B48F5">
        <w:rPr>
          <w:rFonts w:ascii="標楷體" w:eastAsia="標楷體" w:hAnsi="標楷體" w:hint="eastAsia"/>
        </w:rPr>
        <w:t>年10月31日資產總額1億</w:t>
      </w:r>
      <w:r w:rsidR="00AF1671" w:rsidRPr="005B48F5">
        <w:rPr>
          <w:rFonts w:ascii="標楷體" w:eastAsia="標楷體" w:hAnsi="標楷體" w:hint="eastAsia"/>
        </w:rPr>
        <w:t>305</w:t>
      </w:r>
      <w:r w:rsidR="00071114" w:rsidRPr="005B48F5">
        <w:rPr>
          <w:rFonts w:ascii="標楷體" w:eastAsia="標楷體" w:hAnsi="標楷體" w:hint="eastAsia"/>
        </w:rPr>
        <w:t>萬餘元，其中銀行存款1億</w:t>
      </w:r>
      <w:r w:rsidR="00013959" w:rsidRPr="005B48F5">
        <w:rPr>
          <w:rFonts w:ascii="標楷體" w:eastAsia="標楷體" w:hAnsi="標楷體" w:hint="eastAsia"/>
        </w:rPr>
        <w:t>303</w:t>
      </w:r>
      <w:r w:rsidR="00071114" w:rsidRPr="005B48F5">
        <w:rPr>
          <w:rFonts w:ascii="標楷體" w:eastAsia="標楷體" w:hAnsi="標楷體" w:hint="eastAsia"/>
        </w:rPr>
        <w:t>萬餘元，占99.98％；應收利息2萬餘元，占0.02％。累積賸餘1億</w:t>
      </w:r>
      <w:r w:rsidR="00B12D41" w:rsidRPr="005B48F5">
        <w:rPr>
          <w:rFonts w:ascii="標楷體" w:eastAsia="標楷體" w:hAnsi="標楷體" w:hint="eastAsia"/>
        </w:rPr>
        <w:t>305</w:t>
      </w:r>
      <w:r w:rsidR="00071114" w:rsidRPr="005B48F5">
        <w:rPr>
          <w:rFonts w:ascii="標楷體" w:eastAsia="標楷體" w:hAnsi="標楷體" w:hint="eastAsia"/>
        </w:rPr>
        <w:t>萬餘元，占資產總額100.00％。</w:t>
      </w:r>
    </w:p>
    <w:p w:rsidR="00631800" w:rsidRPr="005B48F5" w:rsidRDefault="00294583" w:rsidP="004F6EEE">
      <w:pPr>
        <w:widowControl/>
        <w:spacing w:line="480" w:lineRule="exact"/>
        <w:ind w:firstLineChars="200" w:firstLine="480"/>
        <w:jc w:val="both"/>
        <w:rPr>
          <w:rFonts w:ascii="標楷體" w:eastAsia="標楷體" w:hAnsi="標楷體"/>
        </w:rPr>
      </w:pPr>
      <w:r w:rsidRPr="005B48F5">
        <w:rPr>
          <w:rFonts w:ascii="標楷體" w:eastAsia="標楷體" w:hAnsi="標楷體" w:hint="eastAsia"/>
        </w:rPr>
        <w:lastRenderedPageBreak/>
        <w:t>該基金10</w:t>
      </w:r>
      <w:r w:rsidR="00240C12" w:rsidRPr="005B48F5">
        <w:rPr>
          <w:rFonts w:ascii="標楷體" w:eastAsia="標楷體" w:hAnsi="標楷體" w:hint="eastAsia"/>
        </w:rPr>
        <w:t>9</w:t>
      </w:r>
      <w:r w:rsidRPr="005B48F5">
        <w:rPr>
          <w:rFonts w:ascii="標楷體" w:eastAsia="標楷體" w:hAnsi="標楷體" w:hint="eastAsia"/>
        </w:rPr>
        <w:t>年11月1日至</w:t>
      </w:r>
      <w:r w:rsidR="00BF7A1D" w:rsidRPr="005B48F5">
        <w:rPr>
          <w:rFonts w:ascii="標楷體" w:eastAsia="標楷體" w:hAnsi="標楷體" w:hint="eastAsia"/>
        </w:rPr>
        <w:t>110</w:t>
      </w:r>
      <w:r w:rsidRPr="005B48F5">
        <w:rPr>
          <w:rFonts w:ascii="標楷體" w:eastAsia="標楷體" w:hAnsi="標楷體" w:hint="eastAsia"/>
        </w:rPr>
        <w:t>年10月31日收支及</w:t>
      </w:r>
      <w:r w:rsidR="00BF7A1D" w:rsidRPr="005B48F5">
        <w:rPr>
          <w:rFonts w:ascii="標楷體" w:eastAsia="標楷體" w:hAnsi="標楷體" w:hint="eastAsia"/>
        </w:rPr>
        <w:t>110</w:t>
      </w:r>
      <w:r w:rsidRPr="005B48F5">
        <w:rPr>
          <w:rFonts w:ascii="標楷體" w:eastAsia="標楷體" w:hAnsi="標楷體" w:hint="eastAsia"/>
        </w:rPr>
        <w:t>年10月31日資產負債情形，詳見下列各表：</w:t>
      </w:r>
    </w:p>
    <w:p w:rsidR="00DC4DA3" w:rsidRPr="005B48F5" w:rsidRDefault="002F4379" w:rsidP="005C638F">
      <w:pPr>
        <w:pStyle w:val="616P"/>
        <w:spacing w:beforeLines="50" w:before="180"/>
      </w:pPr>
      <w:r w:rsidRPr="005B48F5">
        <w:rPr>
          <w:kern w:val="0"/>
        </w:rPr>
        <w:t xml:space="preserve"> </w:t>
      </w:r>
      <w:r w:rsidR="00DC4DA3" w:rsidRPr="005B48F5">
        <w:rPr>
          <w:rFonts w:hint="eastAsia"/>
          <w:kern w:val="0"/>
        </w:rPr>
        <w:t>臺</w:t>
      </w:r>
      <w:r w:rsidR="00DC4DA3" w:rsidRPr="005B48F5">
        <w:rPr>
          <w:rFonts w:hint="eastAsia"/>
        </w:rPr>
        <w:t>灣地區砂糖平</w:t>
      </w:r>
      <w:proofErr w:type="gramStart"/>
      <w:r w:rsidR="00DC4DA3" w:rsidRPr="005B48F5">
        <w:rPr>
          <w:rFonts w:hint="eastAsia"/>
        </w:rPr>
        <w:t>準</w:t>
      </w:r>
      <w:proofErr w:type="gramEnd"/>
      <w:r w:rsidR="00DC4DA3" w:rsidRPr="005B48F5">
        <w:rPr>
          <w:rFonts w:hint="eastAsia"/>
        </w:rPr>
        <w:t>基金收支表</w:t>
      </w:r>
      <w:r w:rsidRPr="005B48F5">
        <w:t xml:space="preserve"> </w:t>
      </w:r>
    </w:p>
    <w:p w:rsidR="00DC4DA3" w:rsidRPr="005B48F5" w:rsidRDefault="00DC4DA3" w:rsidP="00DC4DA3">
      <w:pPr>
        <w:spacing w:beforeLines="10" w:before="36"/>
        <w:ind w:leftChars="10" w:left="24"/>
        <w:jc w:val="center"/>
        <w:rPr>
          <w:rFonts w:ascii="標楷體" w:eastAsia="標楷體" w:hAnsi="標楷體"/>
          <w:szCs w:val="20"/>
        </w:rPr>
      </w:pPr>
      <w:r w:rsidRPr="005B48F5">
        <w:rPr>
          <w:rFonts w:ascii="標楷體" w:eastAsia="標楷體" w:hAnsi="標楷體" w:hint="eastAsia"/>
          <w:szCs w:val="20"/>
        </w:rPr>
        <w:t xml:space="preserve"> 中華民國</w:t>
      </w:r>
      <w:r w:rsidR="00240C12" w:rsidRPr="005B48F5">
        <w:rPr>
          <w:rFonts w:ascii="標楷體" w:eastAsia="標楷體" w:hAnsi="標楷體" w:cs="新細明體" w:hint="eastAsia"/>
          <w:kern w:val="0"/>
          <w:szCs w:val="20"/>
        </w:rPr>
        <w:t>109</w:t>
      </w:r>
      <w:r w:rsidRPr="005B48F5">
        <w:rPr>
          <w:rFonts w:ascii="標楷體" w:eastAsia="標楷體" w:hAnsi="標楷體" w:cs="新細明體" w:hint="eastAsia"/>
          <w:kern w:val="0"/>
          <w:szCs w:val="20"/>
        </w:rPr>
        <w:t>年11月1日至</w:t>
      </w:r>
      <w:r w:rsidR="00BF7A1D" w:rsidRPr="005B48F5">
        <w:rPr>
          <w:rFonts w:ascii="標楷體" w:eastAsia="標楷體" w:hAnsi="標楷體" w:cs="新細明體" w:hint="eastAsia"/>
          <w:kern w:val="0"/>
          <w:szCs w:val="20"/>
        </w:rPr>
        <w:t>110</w:t>
      </w:r>
      <w:r w:rsidRPr="005B48F5">
        <w:rPr>
          <w:rFonts w:ascii="標楷體" w:eastAsia="標楷體" w:hAnsi="標楷體" w:cs="新細明體" w:hint="eastAsia"/>
          <w:kern w:val="0"/>
          <w:szCs w:val="20"/>
        </w:rPr>
        <w:t>年10月31日</w:t>
      </w:r>
    </w:p>
    <w:p w:rsidR="00DC4DA3" w:rsidRPr="005B48F5" w:rsidRDefault="00DC4DA3" w:rsidP="00682006">
      <w:pPr>
        <w:widowControl/>
        <w:adjustRightInd w:val="0"/>
        <w:ind w:right="284"/>
        <w:jc w:val="right"/>
        <w:rPr>
          <w:rFonts w:ascii="標楷體" w:eastAsia="標楷體" w:hAnsi="標楷體"/>
          <w:sz w:val="22"/>
          <w:szCs w:val="22"/>
        </w:rPr>
      </w:pPr>
      <w:r w:rsidRPr="005B48F5">
        <w:rPr>
          <w:rFonts w:ascii="標楷體" w:eastAsia="標楷體" w:hAnsi="標楷體" w:hint="eastAsia"/>
          <w:sz w:val="22"/>
          <w:szCs w:val="22"/>
        </w:rPr>
        <w:t>單位：新臺幣元</w:t>
      </w:r>
    </w:p>
    <w:tbl>
      <w:tblPr>
        <w:tblW w:w="9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92"/>
        <w:gridCol w:w="1985"/>
        <w:gridCol w:w="1985"/>
        <w:gridCol w:w="1530"/>
        <w:gridCol w:w="992"/>
      </w:tblGrid>
      <w:tr w:rsidR="005B48F5" w:rsidRPr="005B48F5" w:rsidTr="00032BAA">
        <w:trPr>
          <w:cantSplit/>
          <w:trHeight w:hRule="exact" w:val="358"/>
          <w:jc w:val="center"/>
        </w:trPr>
        <w:tc>
          <w:tcPr>
            <w:tcW w:w="2892" w:type="dxa"/>
            <w:vMerge w:val="restart"/>
            <w:tcBorders>
              <w:top w:val="single" w:sz="8" w:space="0" w:color="auto"/>
              <w:left w:val="nil"/>
            </w:tcBorders>
            <w:vAlign w:val="center"/>
          </w:tcPr>
          <w:p w:rsidR="00DC4DA3" w:rsidRPr="005B48F5" w:rsidRDefault="00DC4DA3" w:rsidP="002A4381">
            <w:pPr>
              <w:widowControl/>
              <w:spacing w:line="280" w:lineRule="exact"/>
              <w:ind w:leftChars="10" w:left="24" w:rightChars="10" w:right="24"/>
              <w:jc w:val="distribute"/>
              <w:rPr>
                <w:rFonts w:ascii="標楷體" w:eastAsia="標楷體" w:hAnsi="標楷體"/>
              </w:rPr>
            </w:pPr>
            <w:r w:rsidRPr="005B48F5">
              <w:rPr>
                <w:rFonts w:ascii="標楷體" w:eastAsia="標楷體" w:hAnsi="標楷體" w:hint="eastAsia"/>
              </w:rPr>
              <w:t>科目</w:t>
            </w:r>
          </w:p>
        </w:tc>
        <w:tc>
          <w:tcPr>
            <w:tcW w:w="1985" w:type="dxa"/>
            <w:vMerge w:val="restart"/>
            <w:tcBorders>
              <w:top w:val="single" w:sz="8" w:space="0" w:color="auto"/>
              <w:right w:val="nil"/>
            </w:tcBorders>
            <w:vAlign w:val="center"/>
          </w:tcPr>
          <w:p w:rsidR="00DC4DA3" w:rsidRPr="005B48F5" w:rsidRDefault="00DC4DA3" w:rsidP="002A4381">
            <w:pPr>
              <w:widowControl/>
              <w:spacing w:line="280" w:lineRule="exact"/>
              <w:ind w:leftChars="10" w:left="24" w:rightChars="10" w:right="24"/>
              <w:jc w:val="distribute"/>
              <w:rPr>
                <w:rFonts w:ascii="標楷體" w:eastAsia="標楷體" w:hAnsi="標楷體"/>
              </w:rPr>
            </w:pPr>
            <w:r w:rsidRPr="005B48F5">
              <w:rPr>
                <w:rFonts w:ascii="標楷體" w:eastAsia="標楷體" w:hAnsi="標楷體" w:hint="eastAsia"/>
              </w:rPr>
              <w:t>預算數</w:t>
            </w:r>
          </w:p>
        </w:tc>
        <w:tc>
          <w:tcPr>
            <w:tcW w:w="1985" w:type="dxa"/>
            <w:vMerge w:val="restart"/>
            <w:tcBorders>
              <w:top w:val="single" w:sz="8" w:space="0" w:color="auto"/>
            </w:tcBorders>
            <w:vAlign w:val="center"/>
          </w:tcPr>
          <w:p w:rsidR="00DC4DA3" w:rsidRPr="005B48F5" w:rsidRDefault="00DC4DA3" w:rsidP="002A4381">
            <w:pPr>
              <w:widowControl/>
              <w:spacing w:line="280" w:lineRule="exact"/>
              <w:ind w:leftChars="10" w:left="24" w:rightChars="10" w:right="24"/>
              <w:jc w:val="distribute"/>
              <w:rPr>
                <w:rFonts w:ascii="標楷體" w:eastAsia="標楷體" w:hAnsi="標楷體"/>
              </w:rPr>
            </w:pPr>
            <w:r w:rsidRPr="005B48F5">
              <w:rPr>
                <w:rFonts w:ascii="標楷體" w:eastAsia="標楷體" w:hAnsi="標楷體" w:hint="eastAsia"/>
              </w:rPr>
              <w:t>決算數</w:t>
            </w:r>
          </w:p>
        </w:tc>
        <w:tc>
          <w:tcPr>
            <w:tcW w:w="2522" w:type="dxa"/>
            <w:gridSpan w:val="2"/>
            <w:tcBorders>
              <w:top w:val="single" w:sz="8" w:space="0" w:color="auto"/>
              <w:right w:val="nil"/>
            </w:tcBorders>
            <w:vAlign w:val="center"/>
          </w:tcPr>
          <w:p w:rsidR="00DC4DA3" w:rsidRPr="005B48F5" w:rsidRDefault="00DC4DA3" w:rsidP="002A4381">
            <w:pPr>
              <w:widowControl/>
              <w:spacing w:line="280" w:lineRule="exact"/>
              <w:ind w:leftChars="10" w:left="24" w:rightChars="10" w:right="24"/>
              <w:jc w:val="distribute"/>
              <w:rPr>
                <w:rFonts w:ascii="標楷體" w:eastAsia="標楷體" w:hAnsi="標楷體"/>
              </w:rPr>
            </w:pPr>
            <w:r w:rsidRPr="005B48F5">
              <w:rPr>
                <w:rFonts w:ascii="標楷體" w:eastAsia="標楷體" w:hAnsi="標楷體" w:hint="eastAsia"/>
              </w:rPr>
              <w:t>比較增減</w:t>
            </w:r>
          </w:p>
        </w:tc>
      </w:tr>
      <w:tr w:rsidR="005B48F5" w:rsidRPr="005B48F5" w:rsidTr="00032BAA">
        <w:trPr>
          <w:cantSplit/>
          <w:trHeight w:hRule="exact" w:val="299"/>
          <w:jc w:val="center"/>
        </w:trPr>
        <w:tc>
          <w:tcPr>
            <w:tcW w:w="2892" w:type="dxa"/>
            <w:vMerge/>
            <w:tcBorders>
              <w:left w:val="nil"/>
              <w:bottom w:val="single" w:sz="8" w:space="0" w:color="auto"/>
            </w:tcBorders>
            <w:vAlign w:val="center"/>
          </w:tcPr>
          <w:p w:rsidR="00DC4DA3" w:rsidRPr="005B48F5" w:rsidRDefault="00DC4DA3" w:rsidP="002A4381">
            <w:pPr>
              <w:widowControl/>
              <w:spacing w:line="280" w:lineRule="exact"/>
              <w:ind w:leftChars="10" w:left="24" w:rightChars="10" w:right="24"/>
              <w:jc w:val="distribute"/>
              <w:rPr>
                <w:rFonts w:ascii="標楷體" w:eastAsia="標楷體" w:hAnsi="標楷體"/>
              </w:rPr>
            </w:pPr>
          </w:p>
        </w:tc>
        <w:tc>
          <w:tcPr>
            <w:tcW w:w="1985" w:type="dxa"/>
            <w:vMerge/>
            <w:tcBorders>
              <w:bottom w:val="single" w:sz="8" w:space="0" w:color="auto"/>
            </w:tcBorders>
            <w:vAlign w:val="center"/>
          </w:tcPr>
          <w:p w:rsidR="00DC4DA3" w:rsidRPr="005B48F5" w:rsidRDefault="00DC4DA3" w:rsidP="002A4381">
            <w:pPr>
              <w:widowControl/>
              <w:spacing w:line="280" w:lineRule="exact"/>
              <w:ind w:leftChars="10" w:left="24" w:rightChars="10" w:right="24"/>
              <w:jc w:val="distribute"/>
              <w:rPr>
                <w:rFonts w:ascii="標楷體" w:eastAsia="標楷體" w:hAnsi="標楷體"/>
              </w:rPr>
            </w:pPr>
          </w:p>
        </w:tc>
        <w:tc>
          <w:tcPr>
            <w:tcW w:w="1985" w:type="dxa"/>
            <w:vMerge/>
            <w:tcBorders>
              <w:bottom w:val="single" w:sz="8" w:space="0" w:color="auto"/>
            </w:tcBorders>
          </w:tcPr>
          <w:p w:rsidR="00DC4DA3" w:rsidRPr="005B48F5" w:rsidRDefault="00DC4DA3" w:rsidP="002A4381">
            <w:pPr>
              <w:widowControl/>
              <w:spacing w:line="280" w:lineRule="exact"/>
              <w:ind w:leftChars="10" w:left="24" w:rightChars="10" w:right="24"/>
              <w:jc w:val="distribute"/>
              <w:rPr>
                <w:rFonts w:ascii="標楷體" w:eastAsia="標楷體" w:hAnsi="標楷體"/>
              </w:rPr>
            </w:pPr>
          </w:p>
        </w:tc>
        <w:tc>
          <w:tcPr>
            <w:tcW w:w="1530" w:type="dxa"/>
            <w:tcBorders>
              <w:bottom w:val="single" w:sz="8" w:space="0" w:color="auto"/>
            </w:tcBorders>
            <w:vAlign w:val="center"/>
          </w:tcPr>
          <w:p w:rsidR="00DC4DA3" w:rsidRPr="005B48F5" w:rsidRDefault="00DC4DA3" w:rsidP="002A4381">
            <w:pPr>
              <w:widowControl/>
              <w:spacing w:line="280" w:lineRule="exact"/>
              <w:ind w:leftChars="10" w:left="24" w:rightChars="10" w:right="24"/>
              <w:jc w:val="distribute"/>
              <w:rPr>
                <w:rFonts w:ascii="標楷體" w:eastAsia="標楷體" w:hAnsi="標楷體"/>
              </w:rPr>
            </w:pPr>
            <w:r w:rsidRPr="005B48F5">
              <w:rPr>
                <w:rFonts w:ascii="標楷體" w:eastAsia="標楷體" w:hAnsi="標楷體" w:hint="eastAsia"/>
              </w:rPr>
              <w:t>金額</w:t>
            </w:r>
          </w:p>
        </w:tc>
        <w:tc>
          <w:tcPr>
            <w:tcW w:w="992" w:type="dxa"/>
            <w:tcBorders>
              <w:bottom w:val="single" w:sz="8" w:space="0" w:color="auto"/>
              <w:right w:val="nil"/>
            </w:tcBorders>
            <w:vAlign w:val="center"/>
          </w:tcPr>
          <w:p w:rsidR="00DC4DA3" w:rsidRPr="005B48F5" w:rsidRDefault="00DC4DA3" w:rsidP="002A4381">
            <w:pPr>
              <w:widowControl/>
              <w:spacing w:line="280" w:lineRule="exact"/>
              <w:ind w:leftChars="10" w:left="24" w:rightChars="10" w:right="24"/>
              <w:jc w:val="distribute"/>
              <w:rPr>
                <w:rFonts w:ascii="標楷體" w:eastAsia="標楷體" w:hAnsi="標楷體"/>
              </w:rPr>
            </w:pPr>
            <w:r w:rsidRPr="005B48F5">
              <w:rPr>
                <w:rFonts w:ascii="標楷體" w:eastAsia="標楷體" w:hAnsi="標楷體" w:hint="eastAsia"/>
              </w:rPr>
              <w:t>％</w:t>
            </w:r>
          </w:p>
        </w:tc>
      </w:tr>
      <w:tr w:rsidR="005B48F5" w:rsidRPr="005B48F5" w:rsidTr="00032BAA">
        <w:trPr>
          <w:cantSplit/>
          <w:trHeight w:val="468"/>
          <w:jc w:val="center"/>
        </w:trPr>
        <w:tc>
          <w:tcPr>
            <w:tcW w:w="2892" w:type="dxa"/>
            <w:tcBorders>
              <w:top w:val="single" w:sz="8" w:space="0" w:color="auto"/>
              <w:left w:val="nil"/>
              <w:bottom w:val="nil"/>
            </w:tcBorders>
            <w:vAlign w:val="center"/>
          </w:tcPr>
          <w:p w:rsidR="00DC4DA3" w:rsidRPr="005B48F5" w:rsidRDefault="00DC4DA3" w:rsidP="0052103E">
            <w:pPr>
              <w:autoSpaceDE w:val="0"/>
              <w:snapToGrid w:val="0"/>
              <w:spacing w:line="280" w:lineRule="exact"/>
              <w:jc w:val="distribute"/>
              <w:rPr>
                <w:rFonts w:ascii="標楷體" w:eastAsia="標楷體" w:hAnsi="標楷體"/>
              </w:rPr>
            </w:pPr>
            <w:r w:rsidRPr="005B48F5">
              <w:rPr>
                <w:rFonts w:ascii="標楷體" w:eastAsia="標楷體" w:hAnsi="標楷體" w:hint="eastAsia"/>
                <w:b/>
              </w:rPr>
              <w:t>收</w:t>
            </w:r>
            <w:r w:rsidRPr="005B48F5">
              <w:rPr>
                <w:rFonts w:ascii="標楷體" w:eastAsia="標楷體" w:hAnsi="標楷體"/>
                <w:b/>
              </w:rPr>
              <w:t xml:space="preserve">  </w:t>
            </w:r>
            <w:r w:rsidRPr="005B48F5">
              <w:rPr>
                <w:rFonts w:ascii="標楷體" w:eastAsia="標楷體" w:hAnsi="標楷體" w:hint="eastAsia"/>
                <w:b/>
              </w:rPr>
              <w:t>入</w:t>
            </w:r>
            <w:r w:rsidRPr="005B48F5">
              <w:rPr>
                <w:rFonts w:ascii="標楷體" w:eastAsia="標楷體" w:hAnsi="標楷體"/>
                <w:b/>
              </w:rPr>
              <w:t xml:space="preserve">  </w:t>
            </w:r>
            <w:r w:rsidRPr="005B48F5">
              <w:rPr>
                <w:rFonts w:ascii="標楷體" w:eastAsia="標楷體" w:hAnsi="標楷體" w:hint="eastAsia"/>
                <w:b/>
              </w:rPr>
              <w:t>之</w:t>
            </w:r>
            <w:r w:rsidRPr="005B48F5">
              <w:rPr>
                <w:rFonts w:ascii="標楷體" w:eastAsia="標楷體" w:hAnsi="標楷體"/>
                <w:b/>
              </w:rPr>
              <w:t xml:space="preserve">  </w:t>
            </w:r>
            <w:r w:rsidRPr="005B48F5">
              <w:rPr>
                <w:rFonts w:ascii="標楷體" w:eastAsia="標楷體" w:hAnsi="標楷體" w:hint="eastAsia"/>
                <w:b/>
              </w:rPr>
              <w:t>部</w:t>
            </w:r>
          </w:p>
        </w:tc>
        <w:tc>
          <w:tcPr>
            <w:tcW w:w="1985" w:type="dxa"/>
            <w:tcBorders>
              <w:top w:val="single" w:sz="8" w:space="0" w:color="auto"/>
              <w:left w:val="nil"/>
              <w:bottom w:val="nil"/>
            </w:tcBorders>
            <w:vAlign w:val="center"/>
          </w:tcPr>
          <w:p w:rsidR="00DC4DA3" w:rsidRPr="005B48F5" w:rsidRDefault="00240C12" w:rsidP="00F74132">
            <w:pPr>
              <w:snapToGrid w:val="0"/>
              <w:spacing w:line="280" w:lineRule="exact"/>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389,000</w:t>
            </w:r>
          </w:p>
        </w:tc>
        <w:tc>
          <w:tcPr>
            <w:tcW w:w="1985" w:type="dxa"/>
            <w:tcBorders>
              <w:top w:val="single" w:sz="8" w:space="0" w:color="auto"/>
              <w:left w:val="nil"/>
              <w:bottom w:val="nil"/>
            </w:tcBorders>
            <w:vAlign w:val="center"/>
          </w:tcPr>
          <w:p w:rsidR="00DC4DA3" w:rsidRPr="005B48F5" w:rsidRDefault="00240C12" w:rsidP="00F74132">
            <w:pPr>
              <w:snapToGrid w:val="0"/>
              <w:spacing w:line="280" w:lineRule="exact"/>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388,518</w:t>
            </w:r>
          </w:p>
        </w:tc>
        <w:tc>
          <w:tcPr>
            <w:tcW w:w="1530" w:type="dxa"/>
            <w:tcBorders>
              <w:top w:val="single" w:sz="8" w:space="0" w:color="auto"/>
              <w:left w:val="nil"/>
              <w:bottom w:val="nil"/>
            </w:tcBorders>
            <w:vAlign w:val="center"/>
          </w:tcPr>
          <w:p w:rsidR="00DC4DA3" w:rsidRPr="005B48F5" w:rsidRDefault="00DC4DA3" w:rsidP="00240C12">
            <w:pPr>
              <w:snapToGrid w:val="0"/>
              <w:spacing w:line="280" w:lineRule="exact"/>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 xml:space="preserve">- </w:t>
            </w:r>
            <w:r w:rsidR="00240C12" w:rsidRPr="005B48F5">
              <w:rPr>
                <w:rFonts w:asciiTheme="minorEastAsia" w:eastAsiaTheme="minorEastAsia" w:hAnsiTheme="minorEastAsia" w:cs="新細明體"/>
                <w:b/>
                <w:bCs/>
                <w:sz w:val="18"/>
                <w:szCs w:val="18"/>
              </w:rPr>
              <w:t>482</w:t>
            </w:r>
          </w:p>
        </w:tc>
        <w:tc>
          <w:tcPr>
            <w:tcW w:w="992" w:type="dxa"/>
            <w:tcBorders>
              <w:top w:val="single" w:sz="8" w:space="0" w:color="auto"/>
              <w:left w:val="nil"/>
              <w:bottom w:val="nil"/>
              <w:right w:val="nil"/>
            </w:tcBorders>
            <w:vAlign w:val="center"/>
          </w:tcPr>
          <w:p w:rsidR="00DC4DA3" w:rsidRPr="005B48F5" w:rsidRDefault="00F74146" w:rsidP="00240C12">
            <w:pPr>
              <w:snapToGrid w:val="0"/>
              <w:spacing w:line="280" w:lineRule="exact"/>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 xml:space="preserve">- </w:t>
            </w:r>
            <w:r w:rsidR="00240C12" w:rsidRPr="005B48F5">
              <w:rPr>
                <w:rFonts w:asciiTheme="minorEastAsia" w:eastAsiaTheme="minorEastAsia" w:hAnsiTheme="minorEastAsia" w:cs="新細明體"/>
                <w:b/>
                <w:bCs/>
                <w:sz w:val="18"/>
                <w:szCs w:val="18"/>
              </w:rPr>
              <w:t>0.12</w:t>
            </w:r>
          </w:p>
        </w:tc>
      </w:tr>
      <w:tr w:rsidR="005B48F5" w:rsidRPr="005B48F5" w:rsidTr="00032BAA">
        <w:trPr>
          <w:cantSplit/>
          <w:trHeight w:val="468"/>
          <w:jc w:val="center"/>
        </w:trPr>
        <w:tc>
          <w:tcPr>
            <w:tcW w:w="2892" w:type="dxa"/>
            <w:tcBorders>
              <w:top w:val="nil"/>
              <w:left w:val="nil"/>
              <w:bottom w:val="nil"/>
            </w:tcBorders>
            <w:vAlign w:val="center"/>
          </w:tcPr>
          <w:p w:rsidR="00DC4DA3" w:rsidRPr="005B48F5" w:rsidRDefault="00DC4DA3" w:rsidP="00682006">
            <w:pPr>
              <w:autoSpaceDE w:val="0"/>
              <w:snapToGrid w:val="0"/>
              <w:spacing w:line="280" w:lineRule="exact"/>
              <w:ind w:leftChars="11" w:left="26" w:rightChars="15" w:right="36" w:firstLineChars="105" w:firstLine="231"/>
              <w:jc w:val="distribute"/>
              <w:rPr>
                <w:rFonts w:ascii="標楷體" w:eastAsia="標楷體" w:hAnsi="標楷體"/>
              </w:rPr>
            </w:pPr>
            <w:r w:rsidRPr="00682006">
              <w:rPr>
                <w:rFonts w:ascii="標楷體" w:eastAsia="標楷體" w:hAnsi="標楷體" w:hint="eastAsia"/>
                <w:sz w:val="22"/>
              </w:rPr>
              <w:t>利  息  收  入</w:t>
            </w:r>
          </w:p>
        </w:tc>
        <w:tc>
          <w:tcPr>
            <w:tcW w:w="1985" w:type="dxa"/>
            <w:tcBorders>
              <w:top w:val="nil"/>
              <w:left w:val="nil"/>
              <w:bottom w:val="nil"/>
            </w:tcBorders>
            <w:vAlign w:val="center"/>
          </w:tcPr>
          <w:p w:rsidR="00DC4DA3" w:rsidRPr="005B48F5" w:rsidRDefault="00240C12" w:rsidP="00F74132">
            <w:pPr>
              <w:snapToGrid w:val="0"/>
              <w:spacing w:line="280" w:lineRule="exact"/>
              <w:jc w:val="right"/>
              <w:rPr>
                <w:rFonts w:asciiTheme="minorEastAsia" w:eastAsiaTheme="minorEastAsia" w:hAnsiTheme="minorEastAsia" w:cs="新細明體"/>
                <w:bCs/>
                <w:sz w:val="18"/>
                <w:szCs w:val="18"/>
              </w:rPr>
            </w:pPr>
            <w:r w:rsidRPr="005B48F5">
              <w:rPr>
                <w:rFonts w:asciiTheme="minorEastAsia" w:eastAsiaTheme="minorEastAsia" w:hAnsiTheme="minorEastAsia" w:cs="新細明體" w:hint="eastAsia"/>
                <w:bCs/>
                <w:sz w:val="18"/>
                <w:szCs w:val="18"/>
              </w:rPr>
              <w:t>389,000</w:t>
            </w:r>
          </w:p>
        </w:tc>
        <w:tc>
          <w:tcPr>
            <w:tcW w:w="1985" w:type="dxa"/>
            <w:tcBorders>
              <w:top w:val="nil"/>
              <w:left w:val="nil"/>
              <w:bottom w:val="nil"/>
            </w:tcBorders>
            <w:vAlign w:val="center"/>
          </w:tcPr>
          <w:p w:rsidR="00DC4DA3" w:rsidRPr="005B48F5" w:rsidRDefault="00240C12" w:rsidP="00F74132">
            <w:pPr>
              <w:snapToGrid w:val="0"/>
              <w:spacing w:line="280" w:lineRule="exact"/>
              <w:jc w:val="right"/>
              <w:rPr>
                <w:rFonts w:asciiTheme="minorEastAsia" w:eastAsiaTheme="minorEastAsia" w:hAnsiTheme="minorEastAsia"/>
                <w:bCs/>
                <w:sz w:val="18"/>
                <w:szCs w:val="18"/>
              </w:rPr>
            </w:pPr>
            <w:r w:rsidRPr="005B48F5">
              <w:rPr>
                <w:rFonts w:asciiTheme="minorEastAsia" w:eastAsiaTheme="minorEastAsia" w:hAnsiTheme="minorEastAsia" w:hint="eastAsia"/>
                <w:bCs/>
                <w:sz w:val="18"/>
                <w:szCs w:val="18"/>
              </w:rPr>
              <w:t>388,518</w:t>
            </w:r>
          </w:p>
        </w:tc>
        <w:tc>
          <w:tcPr>
            <w:tcW w:w="1530" w:type="dxa"/>
            <w:tcBorders>
              <w:top w:val="nil"/>
              <w:left w:val="nil"/>
              <w:bottom w:val="nil"/>
            </w:tcBorders>
            <w:vAlign w:val="center"/>
          </w:tcPr>
          <w:p w:rsidR="00DC4DA3" w:rsidRPr="005B48F5" w:rsidRDefault="00F74146" w:rsidP="00240C12">
            <w:pPr>
              <w:snapToGrid w:val="0"/>
              <w:spacing w:line="280" w:lineRule="exact"/>
              <w:jc w:val="right"/>
              <w:rPr>
                <w:rFonts w:asciiTheme="minorEastAsia" w:eastAsiaTheme="minorEastAsia" w:hAnsiTheme="minorEastAsia"/>
                <w:bCs/>
                <w:sz w:val="18"/>
                <w:szCs w:val="18"/>
              </w:rPr>
            </w:pPr>
            <w:r w:rsidRPr="005B48F5">
              <w:rPr>
                <w:rFonts w:asciiTheme="minorEastAsia" w:eastAsiaTheme="minorEastAsia" w:hAnsiTheme="minorEastAsia" w:cs="新細明體" w:hint="eastAsia"/>
                <w:bCs/>
                <w:sz w:val="18"/>
                <w:szCs w:val="18"/>
              </w:rPr>
              <w:t xml:space="preserve">- </w:t>
            </w:r>
            <w:r w:rsidR="00240C12" w:rsidRPr="005B48F5">
              <w:rPr>
                <w:rFonts w:asciiTheme="minorEastAsia" w:eastAsiaTheme="minorEastAsia" w:hAnsiTheme="minorEastAsia" w:cs="新細明體"/>
                <w:bCs/>
                <w:sz w:val="18"/>
                <w:szCs w:val="18"/>
              </w:rPr>
              <w:t>482</w:t>
            </w:r>
          </w:p>
        </w:tc>
        <w:tc>
          <w:tcPr>
            <w:tcW w:w="992" w:type="dxa"/>
            <w:tcBorders>
              <w:top w:val="nil"/>
              <w:left w:val="nil"/>
              <w:bottom w:val="nil"/>
              <w:right w:val="nil"/>
            </w:tcBorders>
            <w:vAlign w:val="center"/>
          </w:tcPr>
          <w:p w:rsidR="00DC4DA3" w:rsidRPr="005B48F5" w:rsidRDefault="00F74146" w:rsidP="00240C12">
            <w:pPr>
              <w:snapToGrid w:val="0"/>
              <w:spacing w:line="280" w:lineRule="exact"/>
              <w:jc w:val="right"/>
              <w:rPr>
                <w:rFonts w:asciiTheme="minorEastAsia" w:eastAsiaTheme="minorEastAsia" w:hAnsiTheme="minorEastAsia"/>
                <w:bCs/>
                <w:sz w:val="18"/>
                <w:szCs w:val="18"/>
              </w:rPr>
            </w:pPr>
            <w:r w:rsidRPr="005B48F5">
              <w:rPr>
                <w:rFonts w:asciiTheme="minorEastAsia" w:eastAsiaTheme="minorEastAsia" w:hAnsiTheme="minorEastAsia" w:cs="新細明體" w:hint="eastAsia"/>
                <w:bCs/>
                <w:sz w:val="18"/>
                <w:szCs w:val="18"/>
              </w:rPr>
              <w:t xml:space="preserve">- </w:t>
            </w:r>
            <w:r w:rsidR="00240C12" w:rsidRPr="005B48F5">
              <w:rPr>
                <w:rFonts w:asciiTheme="minorEastAsia" w:eastAsiaTheme="minorEastAsia" w:hAnsiTheme="minorEastAsia" w:cs="新細明體"/>
                <w:bCs/>
                <w:sz w:val="18"/>
                <w:szCs w:val="18"/>
              </w:rPr>
              <w:t>0.12</w:t>
            </w:r>
          </w:p>
        </w:tc>
      </w:tr>
      <w:tr w:rsidR="005B48F5" w:rsidRPr="005B48F5" w:rsidTr="00032BAA">
        <w:trPr>
          <w:cantSplit/>
          <w:trHeight w:val="468"/>
          <w:jc w:val="center"/>
        </w:trPr>
        <w:tc>
          <w:tcPr>
            <w:tcW w:w="2892" w:type="dxa"/>
            <w:tcBorders>
              <w:top w:val="nil"/>
              <w:left w:val="nil"/>
              <w:bottom w:val="nil"/>
            </w:tcBorders>
            <w:vAlign w:val="center"/>
          </w:tcPr>
          <w:p w:rsidR="00DC4DA3" w:rsidRPr="005B48F5" w:rsidRDefault="00DC4DA3" w:rsidP="0052103E">
            <w:pPr>
              <w:autoSpaceDE w:val="0"/>
              <w:snapToGrid w:val="0"/>
              <w:spacing w:line="280" w:lineRule="exact"/>
              <w:jc w:val="distribute"/>
              <w:rPr>
                <w:rFonts w:ascii="標楷體" w:eastAsia="標楷體" w:hAnsi="標楷體"/>
              </w:rPr>
            </w:pPr>
            <w:r w:rsidRPr="005B48F5">
              <w:rPr>
                <w:rFonts w:ascii="標楷體" w:eastAsia="標楷體" w:hAnsi="標楷體"/>
                <w:b/>
              </w:rPr>
              <w:t xml:space="preserve">支  出  之  </w:t>
            </w:r>
            <w:r w:rsidRPr="005B48F5">
              <w:rPr>
                <w:rFonts w:ascii="標楷體" w:eastAsia="標楷體" w:hAnsi="標楷體" w:hint="eastAsia"/>
                <w:b/>
              </w:rPr>
              <w:t>部</w:t>
            </w:r>
          </w:p>
        </w:tc>
        <w:tc>
          <w:tcPr>
            <w:tcW w:w="1985" w:type="dxa"/>
            <w:tcBorders>
              <w:top w:val="nil"/>
              <w:left w:val="nil"/>
              <w:bottom w:val="nil"/>
            </w:tcBorders>
            <w:vAlign w:val="center"/>
          </w:tcPr>
          <w:p w:rsidR="00DC4DA3" w:rsidRPr="005B48F5" w:rsidRDefault="00240C12" w:rsidP="002A4381">
            <w:pPr>
              <w:snapToGrid w:val="0"/>
              <w:spacing w:line="280" w:lineRule="exact"/>
              <w:jc w:val="right"/>
              <w:rPr>
                <w:rFonts w:asciiTheme="minorEastAsia" w:eastAsiaTheme="minorEastAsia" w:hAnsiTheme="minorEastAsia"/>
                <w:b/>
                <w:bCs/>
                <w:sz w:val="18"/>
                <w:szCs w:val="18"/>
              </w:rPr>
            </w:pPr>
            <w:r w:rsidRPr="005B48F5">
              <w:rPr>
                <w:rFonts w:asciiTheme="minorEastAsia" w:eastAsiaTheme="minorEastAsia" w:hAnsiTheme="minorEastAsia" w:cs="新細明體" w:hint="eastAsia"/>
                <w:b/>
                <w:bCs/>
                <w:sz w:val="18"/>
                <w:szCs w:val="18"/>
              </w:rPr>
              <w:t>－</w:t>
            </w:r>
          </w:p>
        </w:tc>
        <w:tc>
          <w:tcPr>
            <w:tcW w:w="1985" w:type="dxa"/>
            <w:tcBorders>
              <w:top w:val="nil"/>
              <w:left w:val="nil"/>
              <w:bottom w:val="nil"/>
            </w:tcBorders>
            <w:vAlign w:val="center"/>
          </w:tcPr>
          <w:p w:rsidR="00DC4DA3" w:rsidRPr="005B48F5" w:rsidRDefault="00240C12" w:rsidP="00F74132">
            <w:pPr>
              <w:snapToGrid w:val="0"/>
              <w:spacing w:line="280" w:lineRule="exact"/>
              <w:jc w:val="right"/>
              <w:rPr>
                <w:rFonts w:asciiTheme="minorEastAsia" w:eastAsiaTheme="minorEastAsia" w:hAnsiTheme="minorEastAsia"/>
                <w:b/>
                <w:bCs/>
                <w:sz w:val="18"/>
                <w:szCs w:val="18"/>
              </w:rPr>
            </w:pPr>
            <w:r w:rsidRPr="005B48F5">
              <w:rPr>
                <w:rFonts w:asciiTheme="minorEastAsia" w:eastAsiaTheme="minorEastAsia" w:hAnsiTheme="minorEastAsia" w:cs="新細明體" w:hint="eastAsia"/>
                <w:b/>
                <w:bCs/>
                <w:sz w:val="18"/>
                <w:szCs w:val="18"/>
              </w:rPr>
              <w:t>－</w:t>
            </w:r>
          </w:p>
        </w:tc>
        <w:tc>
          <w:tcPr>
            <w:tcW w:w="1530" w:type="dxa"/>
            <w:tcBorders>
              <w:top w:val="nil"/>
              <w:left w:val="nil"/>
              <w:bottom w:val="nil"/>
            </w:tcBorders>
            <w:vAlign w:val="center"/>
          </w:tcPr>
          <w:p w:rsidR="00DC4DA3" w:rsidRPr="005B48F5" w:rsidRDefault="00240C12" w:rsidP="00F74132">
            <w:pPr>
              <w:snapToGrid w:val="0"/>
              <w:spacing w:line="280" w:lineRule="exact"/>
              <w:jc w:val="right"/>
              <w:rPr>
                <w:rFonts w:asciiTheme="minorEastAsia" w:eastAsiaTheme="minorEastAsia" w:hAnsiTheme="minorEastAsia"/>
                <w:b/>
                <w:bCs/>
                <w:sz w:val="18"/>
                <w:szCs w:val="18"/>
              </w:rPr>
            </w:pPr>
            <w:r w:rsidRPr="005B48F5">
              <w:rPr>
                <w:rFonts w:asciiTheme="minorEastAsia" w:eastAsiaTheme="minorEastAsia" w:hAnsiTheme="minorEastAsia" w:cs="新細明體" w:hint="eastAsia"/>
                <w:b/>
                <w:bCs/>
                <w:sz w:val="18"/>
                <w:szCs w:val="18"/>
              </w:rPr>
              <w:t>－</w:t>
            </w:r>
          </w:p>
        </w:tc>
        <w:tc>
          <w:tcPr>
            <w:tcW w:w="992" w:type="dxa"/>
            <w:tcBorders>
              <w:top w:val="nil"/>
              <w:left w:val="nil"/>
              <w:bottom w:val="nil"/>
              <w:right w:val="nil"/>
            </w:tcBorders>
            <w:vAlign w:val="center"/>
          </w:tcPr>
          <w:p w:rsidR="00DC4DA3" w:rsidRPr="005B48F5" w:rsidRDefault="00240C12" w:rsidP="002A4381">
            <w:pPr>
              <w:snapToGrid w:val="0"/>
              <w:spacing w:line="280" w:lineRule="exact"/>
              <w:jc w:val="right"/>
              <w:rPr>
                <w:rFonts w:asciiTheme="minorEastAsia" w:eastAsiaTheme="minorEastAsia" w:hAnsiTheme="minorEastAsia"/>
                <w:b/>
                <w:bCs/>
                <w:sz w:val="18"/>
                <w:szCs w:val="18"/>
              </w:rPr>
            </w:pPr>
            <w:r w:rsidRPr="005B48F5">
              <w:rPr>
                <w:rFonts w:asciiTheme="minorEastAsia" w:eastAsiaTheme="minorEastAsia" w:hAnsiTheme="minorEastAsia" w:cs="新細明體" w:hint="eastAsia"/>
                <w:b/>
                <w:bCs/>
                <w:sz w:val="18"/>
                <w:szCs w:val="18"/>
              </w:rPr>
              <w:t>－</w:t>
            </w:r>
          </w:p>
        </w:tc>
      </w:tr>
      <w:tr w:rsidR="005B48F5" w:rsidRPr="005B48F5" w:rsidTr="00032BAA">
        <w:trPr>
          <w:cantSplit/>
          <w:trHeight w:val="468"/>
          <w:jc w:val="center"/>
        </w:trPr>
        <w:tc>
          <w:tcPr>
            <w:tcW w:w="2892" w:type="dxa"/>
            <w:tcBorders>
              <w:top w:val="nil"/>
              <w:left w:val="nil"/>
              <w:bottom w:val="single" w:sz="4" w:space="0" w:color="auto"/>
            </w:tcBorders>
            <w:vAlign w:val="center"/>
          </w:tcPr>
          <w:p w:rsidR="00DC4DA3" w:rsidRPr="005B48F5" w:rsidRDefault="00DC4DA3" w:rsidP="0052103E">
            <w:pPr>
              <w:autoSpaceDE w:val="0"/>
              <w:snapToGrid w:val="0"/>
              <w:spacing w:line="280" w:lineRule="exact"/>
              <w:jc w:val="distribute"/>
              <w:rPr>
                <w:rFonts w:ascii="標楷體" w:eastAsia="標楷體" w:hAnsi="標楷體"/>
              </w:rPr>
            </w:pPr>
            <w:r w:rsidRPr="005B48F5">
              <w:rPr>
                <w:rFonts w:ascii="標楷體" w:eastAsia="標楷體" w:hAnsi="標楷體" w:hint="eastAsia"/>
                <w:b/>
              </w:rPr>
              <w:t>本期賸餘</w:t>
            </w:r>
            <w:r w:rsidR="002A4381" w:rsidRPr="005B48F5">
              <w:rPr>
                <w:rFonts w:ascii="標楷體" w:eastAsia="標楷體" w:hAnsi="標楷體" w:hint="eastAsia"/>
                <w:b/>
              </w:rPr>
              <w:t>（</w:t>
            </w:r>
            <w:r w:rsidRPr="005B48F5">
              <w:rPr>
                <w:rFonts w:ascii="標楷體" w:eastAsia="標楷體" w:hAnsi="標楷體" w:hint="eastAsia"/>
                <w:b/>
              </w:rPr>
              <w:t>短</w:t>
            </w:r>
            <w:proofErr w:type="gramStart"/>
            <w:r w:rsidRPr="005B48F5">
              <w:rPr>
                <w:rFonts w:ascii="標楷體" w:eastAsia="標楷體" w:hAnsi="標楷體" w:hint="eastAsia"/>
                <w:b/>
              </w:rPr>
              <w:t>絀</w:t>
            </w:r>
            <w:proofErr w:type="gramEnd"/>
            <w:r w:rsidR="002A4381" w:rsidRPr="005B48F5">
              <w:rPr>
                <w:rFonts w:ascii="標楷體" w:eastAsia="標楷體" w:hAnsi="標楷體" w:hint="eastAsia"/>
                <w:b/>
              </w:rPr>
              <w:t>）</w:t>
            </w:r>
          </w:p>
        </w:tc>
        <w:tc>
          <w:tcPr>
            <w:tcW w:w="1985" w:type="dxa"/>
            <w:tcBorders>
              <w:top w:val="nil"/>
              <w:left w:val="nil"/>
              <w:bottom w:val="single" w:sz="4" w:space="0" w:color="auto"/>
            </w:tcBorders>
            <w:vAlign w:val="center"/>
          </w:tcPr>
          <w:p w:rsidR="00DC4DA3" w:rsidRPr="005B48F5" w:rsidRDefault="00D9289F" w:rsidP="00F74132">
            <w:pPr>
              <w:snapToGrid w:val="0"/>
              <w:spacing w:line="280" w:lineRule="exact"/>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389,000</w:t>
            </w:r>
          </w:p>
        </w:tc>
        <w:tc>
          <w:tcPr>
            <w:tcW w:w="1985" w:type="dxa"/>
            <w:tcBorders>
              <w:top w:val="nil"/>
              <w:left w:val="nil"/>
              <w:bottom w:val="single" w:sz="4" w:space="0" w:color="auto"/>
            </w:tcBorders>
            <w:vAlign w:val="center"/>
          </w:tcPr>
          <w:p w:rsidR="00DC4DA3" w:rsidRPr="005B48F5" w:rsidRDefault="00D9289F" w:rsidP="002A4381">
            <w:pPr>
              <w:snapToGrid w:val="0"/>
              <w:spacing w:line="280" w:lineRule="exact"/>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388,518</w:t>
            </w:r>
          </w:p>
        </w:tc>
        <w:tc>
          <w:tcPr>
            <w:tcW w:w="1530" w:type="dxa"/>
            <w:tcBorders>
              <w:top w:val="nil"/>
              <w:left w:val="nil"/>
              <w:bottom w:val="single" w:sz="4" w:space="0" w:color="auto"/>
            </w:tcBorders>
            <w:vAlign w:val="center"/>
          </w:tcPr>
          <w:p w:rsidR="00DC4DA3" w:rsidRPr="005B48F5" w:rsidRDefault="00DC4DA3" w:rsidP="00D9289F">
            <w:pPr>
              <w:snapToGrid w:val="0"/>
              <w:spacing w:line="280" w:lineRule="exact"/>
              <w:jc w:val="right"/>
              <w:rPr>
                <w:rFonts w:asciiTheme="minorEastAsia" w:eastAsiaTheme="minorEastAsia" w:hAnsiTheme="minorEastAsia"/>
                <w:b/>
                <w:bCs/>
                <w:sz w:val="18"/>
                <w:szCs w:val="18"/>
              </w:rPr>
            </w:pPr>
            <w:r w:rsidRPr="005B48F5">
              <w:rPr>
                <w:rFonts w:asciiTheme="minorEastAsia" w:eastAsiaTheme="minorEastAsia" w:hAnsiTheme="minorEastAsia" w:cs="新細明體" w:hint="eastAsia"/>
                <w:b/>
                <w:bCs/>
                <w:sz w:val="18"/>
                <w:szCs w:val="18"/>
              </w:rPr>
              <w:t xml:space="preserve">- </w:t>
            </w:r>
            <w:r w:rsidR="00D9289F" w:rsidRPr="005B48F5">
              <w:rPr>
                <w:rFonts w:asciiTheme="minorEastAsia" w:eastAsiaTheme="minorEastAsia" w:hAnsiTheme="minorEastAsia" w:cs="新細明體"/>
                <w:b/>
                <w:bCs/>
                <w:sz w:val="18"/>
                <w:szCs w:val="18"/>
              </w:rPr>
              <w:t>482</w:t>
            </w:r>
          </w:p>
        </w:tc>
        <w:tc>
          <w:tcPr>
            <w:tcW w:w="992" w:type="dxa"/>
            <w:tcBorders>
              <w:top w:val="nil"/>
              <w:left w:val="nil"/>
              <w:bottom w:val="single" w:sz="4" w:space="0" w:color="auto"/>
              <w:right w:val="nil"/>
            </w:tcBorders>
            <w:vAlign w:val="center"/>
          </w:tcPr>
          <w:p w:rsidR="00DC4DA3" w:rsidRPr="005B48F5" w:rsidRDefault="00F74146" w:rsidP="00D9289F">
            <w:pPr>
              <w:snapToGrid w:val="0"/>
              <w:spacing w:line="280" w:lineRule="exact"/>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 xml:space="preserve">- </w:t>
            </w:r>
            <w:r w:rsidR="00D9289F" w:rsidRPr="005B48F5">
              <w:rPr>
                <w:rFonts w:asciiTheme="minorEastAsia" w:eastAsiaTheme="minorEastAsia" w:hAnsiTheme="minorEastAsia" w:cs="新細明體"/>
                <w:b/>
                <w:bCs/>
                <w:sz w:val="18"/>
                <w:szCs w:val="18"/>
              </w:rPr>
              <w:t>0.12</w:t>
            </w:r>
          </w:p>
        </w:tc>
      </w:tr>
    </w:tbl>
    <w:p w:rsidR="00994CB3" w:rsidRPr="005B48F5" w:rsidRDefault="00024D52" w:rsidP="00032BAA">
      <w:pPr>
        <w:widowControl/>
        <w:ind w:firstLineChars="142" w:firstLine="256"/>
        <w:outlineLvl w:val="0"/>
        <w:rPr>
          <w:rFonts w:ascii="標楷體" w:eastAsia="標楷體" w:hAnsi="標楷體"/>
          <w:sz w:val="18"/>
          <w:szCs w:val="18"/>
        </w:rPr>
      </w:pPr>
      <w:proofErr w:type="gramStart"/>
      <w:r w:rsidRPr="005B48F5">
        <w:rPr>
          <w:rFonts w:ascii="標楷體" w:eastAsia="標楷體" w:hAnsi="標楷體" w:hint="eastAsia"/>
          <w:sz w:val="18"/>
          <w:szCs w:val="18"/>
        </w:rPr>
        <w:t>註</w:t>
      </w:r>
      <w:proofErr w:type="gramEnd"/>
      <w:r w:rsidRPr="005B48F5">
        <w:rPr>
          <w:rFonts w:ascii="標楷體" w:eastAsia="標楷體" w:hAnsi="標楷體" w:hint="eastAsia"/>
          <w:sz w:val="18"/>
          <w:szCs w:val="18"/>
        </w:rPr>
        <w:t>：本表各項數字</w:t>
      </w:r>
      <w:proofErr w:type="gramStart"/>
      <w:r w:rsidRPr="005B48F5">
        <w:rPr>
          <w:rFonts w:ascii="標楷體" w:eastAsia="標楷體" w:hAnsi="標楷體" w:hint="eastAsia"/>
          <w:sz w:val="18"/>
          <w:szCs w:val="18"/>
        </w:rPr>
        <w:t>採</w:t>
      </w:r>
      <w:proofErr w:type="gramEnd"/>
      <w:r w:rsidRPr="005B48F5">
        <w:rPr>
          <w:rFonts w:ascii="標楷體" w:eastAsia="標楷體" w:hAnsi="標楷體" w:hint="eastAsia"/>
          <w:sz w:val="18"/>
          <w:szCs w:val="18"/>
        </w:rPr>
        <w:t>四捨五入方式列示。</w:t>
      </w:r>
    </w:p>
    <w:p w:rsidR="00CD3010" w:rsidRPr="005B48F5" w:rsidRDefault="002B6310" w:rsidP="005C638F">
      <w:pPr>
        <w:widowControl/>
        <w:spacing w:beforeLines="50" w:before="180" w:line="400" w:lineRule="exact"/>
        <w:jc w:val="center"/>
        <w:outlineLvl w:val="0"/>
        <w:rPr>
          <w:rFonts w:ascii="標楷體" w:eastAsia="標楷體" w:hAnsi="標楷體"/>
          <w:spacing w:val="20"/>
          <w:sz w:val="32"/>
          <w:szCs w:val="32"/>
          <w:u w:val="single"/>
        </w:rPr>
      </w:pPr>
      <w:r>
        <w:rPr>
          <w:rFonts w:ascii="標楷體" w:eastAsia="標楷體" w:hAnsi="標楷體" w:hint="eastAsia"/>
          <w:spacing w:val="20"/>
          <w:kern w:val="0"/>
          <w:sz w:val="32"/>
          <w:szCs w:val="32"/>
          <w:u w:val="single"/>
        </w:rPr>
        <w:t xml:space="preserve"> </w:t>
      </w:r>
      <w:r w:rsidR="00CD3010" w:rsidRPr="005B48F5">
        <w:rPr>
          <w:rFonts w:ascii="標楷體" w:eastAsia="標楷體" w:hAnsi="標楷體" w:hint="eastAsia"/>
          <w:spacing w:val="20"/>
          <w:kern w:val="0"/>
          <w:sz w:val="32"/>
          <w:szCs w:val="32"/>
          <w:u w:val="single"/>
        </w:rPr>
        <w:t>臺</w:t>
      </w:r>
      <w:r w:rsidR="00CD3010" w:rsidRPr="005B48F5">
        <w:rPr>
          <w:rFonts w:ascii="標楷體" w:eastAsia="標楷體" w:hAnsi="標楷體" w:hint="eastAsia"/>
          <w:spacing w:val="20"/>
          <w:sz w:val="32"/>
          <w:szCs w:val="32"/>
          <w:u w:val="single"/>
        </w:rPr>
        <w:t>灣地區砂糖平</w:t>
      </w:r>
      <w:proofErr w:type="gramStart"/>
      <w:r w:rsidR="00CD3010" w:rsidRPr="005B48F5">
        <w:rPr>
          <w:rFonts w:ascii="標楷體" w:eastAsia="標楷體" w:hAnsi="標楷體" w:hint="eastAsia"/>
          <w:spacing w:val="20"/>
          <w:sz w:val="32"/>
          <w:szCs w:val="32"/>
          <w:u w:val="single"/>
        </w:rPr>
        <w:t>準</w:t>
      </w:r>
      <w:proofErr w:type="gramEnd"/>
      <w:r w:rsidR="00CD3010" w:rsidRPr="005B48F5">
        <w:rPr>
          <w:rFonts w:ascii="標楷體" w:eastAsia="標楷體" w:hAnsi="標楷體" w:hint="eastAsia"/>
          <w:spacing w:val="20"/>
          <w:sz w:val="32"/>
          <w:szCs w:val="32"/>
          <w:u w:val="single"/>
        </w:rPr>
        <w:t xml:space="preserve">基金資產負債表 </w:t>
      </w:r>
    </w:p>
    <w:p w:rsidR="00CD3010" w:rsidRPr="005B48F5" w:rsidRDefault="00CD3010" w:rsidP="00F84F4A">
      <w:pPr>
        <w:widowControl/>
        <w:jc w:val="center"/>
        <w:rPr>
          <w:rFonts w:ascii="標楷體" w:eastAsia="標楷體" w:hAnsi="標楷體"/>
          <w:spacing w:val="40"/>
          <w:szCs w:val="20"/>
        </w:rPr>
      </w:pPr>
      <w:r w:rsidRPr="005B48F5">
        <w:rPr>
          <w:rFonts w:ascii="標楷體" w:eastAsia="標楷體" w:hAnsi="標楷體" w:hint="eastAsia"/>
          <w:spacing w:val="40"/>
          <w:szCs w:val="20"/>
        </w:rPr>
        <w:t>中華民國</w:t>
      </w:r>
      <w:r w:rsidR="00BF7A1D" w:rsidRPr="005B48F5">
        <w:rPr>
          <w:rFonts w:ascii="標楷體" w:eastAsia="標楷體" w:hAnsi="標楷體" w:hint="eastAsia"/>
          <w:spacing w:val="40"/>
          <w:szCs w:val="20"/>
        </w:rPr>
        <w:t>110</w:t>
      </w:r>
      <w:r w:rsidRPr="005B48F5">
        <w:rPr>
          <w:rFonts w:ascii="標楷體" w:eastAsia="標楷體" w:hAnsi="標楷體" w:hint="eastAsia"/>
          <w:spacing w:val="40"/>
          <w:szCs w:val="20"/>
        </w:rPr>
        <w:t>年10月31</w:t>
      </w:r>
      <w:r w:rsidRPr="005B48F5">
        <w:rPr>
          <w:rFonts w:ascii="標楷體" w:eastAsia="標楷體" w:hAnsi="標楷體" w:hint="eastAsia"/>
          <w:szCs w:val="20"/>
        </w:rPr>
        <w:t>日</w:t>
      </w:r>
    </w:p>
    <w:p w:rsidR="00CD3010" w:rsidRPr="005B48F5" w:rsidRDefault="00CD3010" w:rsidP="00F16DEE">
      <w:pPr>
        <w:widowControl/>
        <w:adjustRightInd w:val="0"/>
        <w:jc w:val="right"/>
        <w:rPr>
          <w:rFonts w:ascii="標楷體" w:eastAsia="標楷體" w:hAnsi="標楷體"/>
          <w:sz w:val="22"/>
          <w:szCs w:val="22"/>
        </w:rPr>
      </w:pPr>
      <w:r w:rsidRPr="005B48F5">
        <w:rPr>
          <w:rFonts w:ascii="標楷體" w:eastAsia="標楷體" w:hAnsi="標楷體" w:hint="eastAsia"/>
          <w:sz w:val="22"/>
          <w:szCs w:val="22"/>
        </w:rPr>
        <w:t>單位：新臺幣元</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175"/>
        <w:gridCol w:w="1645"/>
        <w:gridCol w:w="833"/>
        <w:gridCol w:w="1644"/>
        <w:gridCol w:w="835"/>
        <w:gridCol w:w="1401"/>
        <w:gridCol w:w="877"/>
      </w:tblGrid>
      <w:tr w:rsidR="005B48F5" w:rsidRPr="005B48F5" w:rsidTr="00723D09">
        <w:trPr>
          <w:cantSplit/>
          <w:trHeight w:val="424"/>
          <w:jc w:val="right"/>
        </w:trPr>
        <w:tc>
          <w:tcPr>
            <w:tcW w:w="2175" w:type="dxa"/>
            <w:vMerge w:val="restart"/>
            <w:tcBorders>
              <w:top w:val="single" w:sz="8" w:space="0" w:color="auto"/>
              <w:left w:val="nil"/>
            </w:tcBorders>
            <w:vAlign w:val="center"/>
          </w:tcPr>
          <w:p w:rsidR="00CD3010" w:rsidRPr="005B48F5" w:rsidRDefault="00CD3010" w:rsidP="00CD3010">
            <w:pPr>
              <w:widowControl/>
              <w:spacing w:line="240" w:lineRule="exact"/>
              <w:ind w:leftChars="10" w:left="24" w:rightChars="10" w:right="24"/>
              <w:jc w:val="distribute"/>
              <w:rPr>
                <w:rFonts w:ascii="標楷體" w:eastAsia="標楷體" w:hAnsi="標楷體"/>
              </w:rPr>
            </w:pPr>
            <w:r w:rsidRPr="005B48F5">
              <w:rPr>
                <w:rFonts w:ascii="標楷體" w:eastAsia="標楷體" w:hAnsi="標楷體" w:hint="eastAsia"/>
              </w:rPr>
              <w:t>科目</w:t>
            </w:r>
          </w:p>
        </w:tc>
        <w:tc>
          <w:tcPr>
            <w:tcW w:w="2478" w:type="dxa"/>
            <w:gridSpan w:val="2"/>
            <w:tcBorders>
              <w:top w:val="single" w:sz="8" w:space="0" w:color="auto"/>
            </w:tcBorders>
            <w:vAlign w:val="center"/>
          </w:tcPr>
          <w:p w:rsidR="00CD3010" w:rsidRPr="005B48F5" w:rsidRDefault="00BF7A1D" w:rsidP="00CD3010">
            <w:pPr>
              <w:widowControl/>
              <w:spacing w:line="240" w:lineRule="exact"/>
              <w:ind w:leftChars="10" w:left="24" w:rightChars="10" w:right="24"/>
              <w:jc w:val="distribute"/>
              <w:rPr>
                <w:rFonts w:ascii="標楷體" w:eastAsia="標楷體" w:hAnsi="標楷體"/>
              </w:rPr>
            </w:pPr>
            <w:r w:rsidRPr="005B48F5">
              <w:rPr>
                <w:rFonts w:ascii="標楷體" w:eastAsia="標楷體" w:hAnsi="標楷體" w:hint="eastAsia"/>
              </w:rPr>
              <w:t>110</w:t>
            </w:r>
            <w:r w:rsidR="00CD3010" w:rsidRPr="005B48F5">
              <w:rPr>
                <w:rFonts w:ascii="標楷體" w:eastAsia="標楷體" w:hAnsi="標楷體" w:hint="eastAsia"/>
              </w:rPr>
              <w:t>年10月31日</w:t>
            </w:r>
            <w:r w:rsidR="00CD3010" w:rsidRPr="005B48F5">
              <w:rPr>
                <w:rFonts w:ascii="標楷體" w:eastAsia="標楷體" w:hAnsi="標楷體"/>
              </w:rPr>
              <w:t xml:space="preserve"> </w:t>
            </w:r>
          </w:p>
        </w:tc>
        <w:tc>
          <w:tcPr>
            <w:tcW w:w="2479" w:type="dxa"/>
            <w:gridSpan w:val="2"/>
            <w:tcBorders>
              <w:top w:val="single" w:sz="8" w:space="0" w:color="auto"/>
            </w:tcBorders>
            <w:vAlign w:val="center"/>
          </w:tcPr>
          <w:p w:rsidR="00CD3010" w:rsidRPr="005B48F5" w:rsidRDefault="00CD3010" w:rsidP="00CD3010">
            <w:pPr>
              <w:widowControl/>
              <w:spacing w:line="240" w:lineRule="exact"/>
              <w:ind w:leftChars="10" w:left="24" w:rightChars="10" w:right="24"/>
              <w:jc w:val="distribute"/>
              <w:rPr>
                <w:rFonts w:ascii="標楷體" w:eastAsia="標楷體" w:hAnsi="標楷體"/>
              </w:rPr>
            </w:pPr>
            <w:r w:rsidRPr="005B48F5">
              <w:rPr>
                <w:rFonts w:ascii="標楷體" w:eastAsia="標楷體" w:hAnsi="標楷體" w:hint="eastAsia"/>
              </w:rPr>
              <w:t>10</w:t>
            </w:r>
            <w:r w:rsidR="00240C12" w:rsidRPr="005B48F5">
              <w:rPr>
                <w:rFonts w:ascii="標楷體" w:eastAsia="標楷體" w:hAnsi="標楷體" w:hint="eastAsia"/>
              </w:rPr>
              <w:t>9</w:t>
            </w:r>
            <w:r w:rsidRPr="005B48F5">
              <w:rPr>
                <w:rFonts w:ascii="標楷體" w:eastAsia="標楷體" w:hAnsi="標楷體" w:hint="eastAsia"/>
              </w:rPr>
              <w:t>年10月31日</w:t>
            </w:r>
            <w:r w:rsidRPr="005B48F5">
              <w:rPr>
                <w:rFonts w:ascii="標楷體" w:eastAsia="標楷體" w:hAnsi="標楷體"/>
              </w:rPr>
              <w:t xml:space="preserve"> </w:t>
            </w:r>
          </w:p>
        </w:tc>
        <w:tc>
          <w:tcPr>
            <w:tcW w:w="2278" w:type="dxa"/>
            <w:gridSpan w:val="2"/>
            <w:tcBorders>
              <w:top w:val="single" w:sz="8" w:space="0" w:color="auto"/>
              <w:right w:val="nil"/>
            </w:tcBorders>
            <w:vAlign w:val="center"/>
          </w:tcPr>
          <w:p w:rsidR="00CD3010" w:rsidRPr="005B48F5" w:rsidRDefault="00CD3010" w:rsidP="00CD3010">
            <w:pPr>
              <w:widowControl/>
              <w:spacing w:line="240" w:lineRule="exact"/>
              <w:ind w:leftChars="10" w:left="24" w:rightChars="10" w:right="24"/>
              <w:jc w:val="distribute"/>
              <w:rPr>
                <w:rFonts w:ascii="標楷體" w:eastAsia="標楷體" w:hAnsi="標楷體"/>
              </w:rPr>
            </w:pPr>
            <w:r w:rsidRPr="005B48F5">
              <w:rPr>
                <w:rFonts w:ascii="標楷體" w:eastAsia="標楷體" w:hAnsi="標楷體" w:hint="eastAsia"/>
              </w:rPr>
              <w:t>比</w:t>
            </w:r>
            <w:r w:rsidRPr="005B48F5">
              <w:rPr>
                <w:rFonts w:ascii="標楷體" w:eastAsia="標楷體" w:hAnsi="標楷體"/>
              </w:rPr>
              <w:t xml:space="preserve"> </w:t>
            </w:r>
            <w:r w:rsidRPr="005B48F5">
              <w:rPr>
                <w:rFonts w:ascii="標楷體" w:eastAsia="標楷體" w:hAnsi="標楷體" w:hint="eastAsia"/>
              </w:rPr>
              <w:t xml:space="preserve"> </w:t>
            </w:r>
            <w:r w:rsidRPr="005B48F5">
              <w:rPr>
                <w:rFonts w:ascii="標楷體" w:eastAsia="標楷體" w:hAnsi="標楷體"/>
              </w:rPr>
              <w:t xml:space="preserve"> </w:t>
            </w:r>
            <w:r w:rsidRPr="005B48F5">
              <w:rPr>
                <w:rFonts w:ascii="標楷體" w:eastAsia="標楷體" w:hAnsi="標楷體" w:hint="eastAsia"/>
              </w:rPr>
              <w:t xml:space="preserve">較 </w:t>
            </w:r>
            <w:r w:rsidRPr="005B48F5">
              <w:rPr>
                <w:rFonts w:ascii="標楷體" w:eastAsia="標楷體" w:hAnsi="標楷體"/>
              </w:rPr>
              <w:t xml:space="preserve">  </w:t>
            </w:r>
            <w:r w:rsidRPr="005B48F5">
              <w:rPr>
                <w:rFonts w:ascii="標楷體" w:eastAsia="標楷體" w:hAnsi="標楷體" w:hint="eastAsia"/>
              </w:rPr>
              <w:t xml:space="preserve">增  </w:t>
            </w:r>
            <w:r w:rsidRPr="005B48F5">
              <w:rPr>
                <w:rFonts w:ascii="標楷體" w:eastAsia="標楷體" w:hAnsi="標楷體"/>
              </w:rPr>
              <w:t xml:space="preserve"> </w:t>
            </w:r>
            <w:r w:rsidRPr="005B48F5">
              <w:rPr>
                <w:rFonts w:ascii="標楷體" w:eastAsia="標楷體" w:hAnsi="標楷體" w:hint="eastAsia"/>
              </w:rPr>
              <w:t>減</w:t>
            </w:r>
          </w:p>
        </w:tc>
      </w:tr>
      <w:tr w:rsidR="005B48F5" w:rsidRPr="005B48F5" w:rsidTr="00723D09">
        <w:trPr>
          <w:cantSplit/>
          <w:trHeight w:val="424"/>
          <w:jc w:val="right"/>
        </w:trPr>
        <w:tc>
          <w:tcPr>
            <w:tcW w:w="2175" w:type="dxa"/>
            <w:vMerge/>
            <w:tcBorders>
              <w:left w:val="nil"/>
              <w:bottom w:val="single" w:sz="8" w:space="0" w:color="auto"/>
            </w:tcBorders>
          </w:tcPr>
          <w:p w:rsidR="00CD3010" w:rsidRPr="005B48F5" w:rsidRDefault="00CD3010" w:rsidP="00CD3010">
            <w:pPr>
              <w:widowControl/>
              <w:spacing w:line="240" w:lineRule="exact"/>
              <w:ind w:leftChars="10" w:left="24" w:rightChars="10" w:right="24"/>
              <w:jc w:val="distribute"/>
              <w:rPr>
                <w:rFonts w:ascii="標楷體" w:eastAsia="標楷體" w:hAnsi="標楷體"/>
              </w:rPr>
            </w:pPr>
          </w:p>
        </w:tc>
        <w:tc>
          <w:tcPr>
            <w:tcW w:w="1645" w:type="dxa"/>
            <w:tcBorders>
              <w:bottom w:val="single" w:sz="8" w:space="0" w:color="auto"/>
            </w:tcBorders>
            <w:vAlign w:val="center"/>
          </w:tcPr>
          <w:p w:rsidR="00CD3010" w:rsidRPr="005B48F5" w:rsidRDefault="00CD3010" w:rsidP="00CD3010">
            <w:pPr>
              <w:widowControl/>
              <w:spacing w:line="240" w:lineRule="exact"/>
              <w:ind w:leftChars="10" w:left="24" w:rightChars="10" w:right="24"/>
              <w:jc w:val="distribute"/>
              <w:rPr>
                <w:rFonts w:ascii="標楷體" w:eastAsia="標楷體" w:hAnsi="標楷體"/>
              </w:rPr>
            </w:pPr>
            <w:r w:rsidRPr="005B48F5">
              <w:rPr>
                <w:rFonts w:ascii="標楷體" w:eastAsia="標楷體" w:hAnsi="標楷體" w:hint="eastAsia"/>
              </w:rPr>
              <w:t>金額</w:t>
            </w:r>
          </w:p>
        </w:tc>
        <w:tc>
          <w:tcPr>
            <w:tcW w:w="833" w:type="dxa"/>
            <w:tcBorders>
              <w:bottom w:val="single" w:sz="8" w:space="0" w:color="auto"/>
            </w:tcBorders>
            <w:vAlign w:val="center"/>
          </w:tcPr>
          <w:p w:rsidR="00CD3010" w:rsidRPr="005B48F5" w:rsidRDefault="00CD3010" w:rsidP="00CD3010">
            <w:pPr>
              <w:widowControl/>
              <w:spacing w:line="240" w:lineRule="exact"/>
              <w:ind w:leftChars="10" w:left="24" w:rightChars="10" w:right="24"/>
              <w:jc w:val="distribute"/>
              <w:rPr>
                <w:rFonts w:ascii="標楷體" w:eastAsia="標楷體" w:hAnsi="標楷體"/>
              </w:rPr>
            </w:pPr>
            <w:r w:rsidRPr="005B48F5">
              <w:rPr>
                <w:rFonts w:ascii="標楷體" w:eastAsia="標楷體" w:hAnsi="標楷體" w:hint="eastAsia"/>
              </w:rPr>
              <w:t>％</w:t>
            </w:r>
          </w:p>
        </w:tc>
        <w:tc>
          <w:tcPr>
            <w:tcW w:w="1644" w:type="dxa"/>
            <w:tcBorders>
              <w:bottom w:val="single" w:sz="8" w:space="0" w:color="auto"/>
            </w:tcBorders>
            <w:vAlign w:val="center"/>
          </w:tcPr>
          <w:p w:rsidR="00CD3010" w:rsidRPr="005B48F5" w:rsidRDefault="00CD3010" w:rsidP="00CD3010">
            <w:pPr>
              <w:widowControl/>
              <w:spacing w:line="240" w:lineRule="exact"/>
              <w:ind w:leftChars="10" w:left="24" w:rightChars="10" w:right="24"/>
              <w:jc w:val="distribute"/>
              <w:rPr>
                <w:rFonts w:ascii="標楷體" w:eastAsia="標楷體" w:hAnsi="標楷體"/>
              </w:rPr>
            </w:pPr>
            <w:r w:rsidRPr="005B48F5">
              <w:rPr>
                <w:rFonts w:ascii="標楷體" w:eastAsia="標楷體" w:hAnsi="標楷體" w:hint="eastAsia"/>
              </w:rPr>
              <w:t>金額</w:t>
            </w:r>
          </w:p>
        </w:tc>
        <w:tc>
          <w:tcPr>
            <w:tcW w:w="835" w:type="dxa"/>
            <w:tcBorders>
              <w:bottom w:val="single" w:sz="8" w:space="0" w:color="auto"/>
            </w:tcBorders>
            <w:vAlign w:val="center"/>
          </w:tcPr>
          <w:p w:rsidR="00CD3010" w:rsidRPr="005B48F5" w:rsidRDefault="00CD3010" w:rsidP="00CD3010">
            <w:pPr>
              <w:widowControl/>
              <w:spacing w:line="240" w:lineRule="exact"/>
              <w:ind w:leftChars="10" w:left="24" w:rightChars="10" w:right="24"/>
              <w:jc w:val="distribute"/>
              <w:rPr>
                <w:rFonts w:ascii="標楷體" w:eastAsia="標楷體" w:hAnsi="標楷體"/>
              </w:rPr>
            </w:pPr>
            <w:r w:rsidRPr="005B48F5">
              <w:rPr>
                <w:rFonts w:ascii="標楷體" w:eastAsia="標楷體" w:hAnsi="標楷體" w:hint="eastAsia"/>
              </w:rPr>
              <w:t>％</w:t>
            </w:r>
          </w:p>
        </w:tc>
        <w:tc>
          <w:tcPr>
            <w:tcW w:w="1401" w:type="dxa"/>
            <w:tcBorders>
              <w:bottom w:val="single" w:sz="8" w:space="0" w:color="auto"/>
            </w:tcBorders>
            <w:vAlign w:val="center"/>
          </w:tcPr>
          <w:p w:rsidR="00CD3010" w:rsidRPr="005B48F5" w:rsidRDefault="00CD3010" w:rsidP="00CD3010">
            <w:pPr>
              <w:widowControl/>
              <w:spacing w:line="240" w:lineRule="exact"/>
              <w:ind w:leftChars="10" w:left="24" w:rightChars="10" w:right="24"/>
              <w:jc w:val="distribute"/>
              <w:rPr>
                <w:rFonts w:ascii="標楷體" w:eastAsia="標楷體" w:hAnsi="標楷體"/>
              </w:rPr>
            </w:pPr>
            <w:r w:rsidRPr="005B48F5">
              <w:rPr>
                <w:rFonts w:ascii="標楷體" w:eastAsia="標楷體" w:hAnsi="標楷體" w:hint="eastAsia"/>
              </w:rPr>
              <w:t>金額</w:t>
            </w:r>
          </w:p>
        </w:tc>
        <w:tc>
          <w:tcPr>
            <w:tcW w:w="877" w:type="dxa"/>
            <w:tcBorders>
              <w:bottom w:val="single" w:sz="8" w:space="0" w:color="auto"/>
              <w:right w:val="nil"/>
            </w:tcBorders>
            <w:vAlign w:val="center"/>
          </w:tcPr>
          <w:p w:rsidR="00CD3010" w:rsidRPr="005B48F5" w:rsidRDefault="00CD3010" w:rsidP="00CD3010">
            <w:pPr>
              <w:widowControl/>
              <w:spacing w:line="240" w:lineRule="exact"/>
              <w:ind w:leftChars="10" w:left="24" w:rightChars="10" w:right="24"/>
              <w:jc w:val="distribute"/>
              <w:rPr>
                <w:rFonts w:ascii="標楷體" w:eastAsia="標楷體" w:hAnsi="標楷體"/>
              </w:rPr>
            </w:pPr>
            <w:r w:rsidRPr="005B48F5">
              <w:rPr>
                <w:rFonts w:ascii="標楷體" w:eastAsia="標楷體" w:hAnsi="標楷體" w:hint="eastAsia"/>
              </w:rPr>
              <w:t>％</w:t>
            </w:r>
          </w:p>
        </w:tc>
      </w:tr>
      <w:tr w:rsidR="005B48F5" w:rsidRPr="005B48F5" w:rsidTr="000C5FB6">
        <w:trPr>
          <w:trHeight w:val="598"/>
          <w:jc w:val="right"/>
        </w:trPr>
        <w:tc>
          <w:tcPr>
            <w:tcW w:w="2175" w:type="dxa"/>
            <w:tcBorders>
              <w:top w:val="single" w:sz="8" w:space="0" w:color="auto"/>
              <w:left w:val="nil"/>
              <w:bottom w:val="nil"/>
            </w:tcBorders>
            <w:vAlign w:val="center"/>
          </w:tcPr>
          <w:p w:rsidR="00293D5B" w:rsidRPr="005B48F5" w:rsidRDefault="00293D5B" w:rsidP="00EE7F76">
            <w:pPr>
              <w:autoSpaceDE w:val="0"/>
              <w:autoSpaceDN w:val="0"/>
              <w:adjustRightInd w:val="0"/>
              <w:snapToGrid w:val="0"/>
              <w:spacing w:line="240" w:lineRule="exact"/>
              <w:jc w:val="distribute"/>
              <w:rPr>
                <w:rFonts w:ascii="標楷體" w:eastAsia="標楷體" w:hAnsi="標楷體"/>
                <w:b/>
              </w:rPr>
            </w:pPr>
            <w:r w:rsidRPr="005B48F5">
              <w:rPr>
                <w:rFonts w:ascii="標楷體" w:eastAsia="標楷體" w:hAnsi="標楷體" w:hint="eastAsia"/>
                <w:b/>
              </w:rPr>
              <w:t>資</w:t>
            </w:r>
            <w:r w:rsidR="00EE7F76" w:rsidRPr="005B48F5">
              <w:rPr>
                <w:rFonts w:ascii="標楷體" w:eastAsia="標楷體" w:hAnsi="標楷體" w:hint="eastAsia"/>
                <w:b/>
              </w:rPr>
              <w:t xml:space="preserve">  </w:t>
            </w:r>
            <w:r w:rsidRPr="005B48F5">
              <w:rPr>
                <w:rFonts w:ascii="標楷體" w:eastAsia="標楷體" w:hAnsi="標楷體"/>
                <w:b/>
              </w:rPr>
              <w:t xml:space="preserve">        </w:t>
            </w:r>
            <w:r w:rsidRPr="005B48F5">
              <w:rPr>
                <w:rFonts w:ascii="標楷體" w:eastAsia="標楷體" w:hAnsi="標楷體" w:hint="eastAsia"/>
                <w:b/>
              </w:rPr>
              <w:t xml:space="preserve"> </w:t>
            </w:r>
            <w:r w:rsidRPr="005B48F5">
              <w:rPr>
                <w:rFonts w:ascii="標楷體" w:eastAsia="標楷體" w:hAnsi="標楷體"/>
                <w:b/>
              </w:rPr>
              <w:t xml:space="preserve">  </w:t>
            </w:r>
            <w:r w:rsidRPr="005B48F5">
              <w:rPr>
                <w:rFonts w:ascii="標楷體" w:eastAsia="標楷體" w:hAnsi="標楷體" w:hint="eastAsia"/>
                <w:b/>
              </w:rPr>
              <w:t>產</w:t>
            </w:r>
          </w:p>
        </w:tc>
        <w:tc>
          <w:tcPr>
            <w:tcW w:w="1645" w:type="dxa"/>
            <w:tcBorders>
              <w:top w:val="single" w:sz="8" w:space="0" w:color="auto"/>
              <w:bottom w:val="nil"/>
            </w:tcBorders>
            <w:vAlign w:val="center"/>
          </w:tcPr>
          <w:p w:rsidR="00293D5B" w:rsidRPr="005B48F5" w:rsidRDefault="00293D5B" w:rsidP="00293D5B">
            <w:pPr>
              <w:snapToGrid w:val="0"/>
              <w:spacing w:line="240" w:lineRule="exact"/>
              <w:ind w:rightChars="14" w:right="34"/>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103,052,372</w:t>
            </w:r>
          </w:p>
        </w:tc>
        <w:tc>
          <w:tcPr>
            <w:tcW w:w="833" w:type="dxa"/>
            <w:tcBorders>
              <w:top w:val="single" w:sz="8" w:space="0" w:color="auto"/>
              <w:bottom w:val="nil"/>
            </w:tcBorders>
            <w:vAlign w:val="center"/>
          </w:tcPr>
          <w:p w:rsidR="00293D5B" w:rsidRPr="005B48F5" w:rsidRDefault="00293D5B" w:rsidP="00293D5B">
            <w:pPr>
              <w:snapToGrid w:val="0"/>
              <w:spacing w:line="240" w:lineRule="exact"/>
              <w:ind w:leftChars="-97" w:left="-233" w:rightChars="13" w:right="31"/>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100.00</w:t>
            </w:r>
          </w:p>
        </w:tc>
        <w:tc>
          <w:tcPr>
            <w:tcW w:w="1644" w:type="dxa"/>
            <w:tcBorders>
              <w:top w:val="single" w:sz="8" w:space="0" w:color="auto"/>
              <w:bottom w:val="nil"/>
            </w:tcBorders>
            <w:vAlign w:val="center"/>
          </w:tcPr>
          <w:p w:rsidR="00293D5B" w:rsidRPr="005B48F5" w:rsidRDefault="00293D5B" w:rsidP="00293D5B">
            <w:pPr>
              <w:snapToGrid w:val="0"/>
              <w:spacing w:line="240" w:lineRule="exact"/>
              <w:ind w:rightChars="14" w:right="34"/>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102,663,854</w:t>
            </w:r>
          </w:p>
        </w:tc>
        <w:tc>
          <w:tcPr>
            <w:tcW w:w="835" w:type="dxa"/>
            <w:tcBorders>
              <w:top w:val="single" w:sz="8" w:space="0" w:color="auto"/>
              <w:bottom w:val="nil"/>
            </w:tcBorders>
            <w:vAlign w:val="center"/>
          </w:tcPr>
          <w:p w:rsidR="00293D5B" w:rsidRPr="005B48F5" w:rsidRDefault="00293D5B" w:rsidP="00293D5B">
            <w:pPr>
              <w:snapToGrid w:val="0"/>
              <w:spacing w:line="240" w:lineRule="exact"/>
              <w:ind w:leftChars="-97" w:left="-233" w:rightChars="13" w:right="31"/>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100.00</w:t>
            </w:r>
          </w:p>
        </w:tc>
        <w:tc>
          <w:tcPr>
            <w:tcW w:w="1401" w:type="dxa"/>
            <w:tcBorders>
              <w:top w:val="single" w:sz="8" w:space="0" w:color="auto"/>
              <w:bottom w:val="nil"/>
            </w:tcBorders>
            <w:vAlign w:val="center"/>
          </w:tcPr>
          <w:p w:rsidR="00293D5B" w:rsidRPr="005B48F5" w:rsidRDefault="00F269E7" w:rsidP="00293D5B">
            <w:pPr>
              <w:snapToGrid w:val="0"/>
              <w:spacing w:line="240" w:lineRule="exact"/>
              <w:ind w:rightChars="14" w:right="34"/>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b/>
                <w:bCs/>
                <w:sz w:val="18"/>
                <w:szCs w:val="18"/>
              </w:rPr>
              <w:t>388,518</w:t>
            </w:r>
          </w:p>
        </w:tc>
        <w:tc>
          <w:tcPr>
            <w:tcW w:w="877" w:type="dxa"/>
            <w:tcBorders>
              <w:top w:val="single" w:sz="8" w:space="0" w:color="auto"/>
              <w:bottom w:val="nil"/>
              <w:right w:val="nil"/>
            </w:tcBorders>
            <w:vAlign w:val="center"/>
          </w:tcPr>
          <w:p w:rsidR="00293D5B" w:rsidRPr="005B48F5" w:rsidRDefault="00293D5B" w:rsidP="00F269E7">
            <w:pPr>
              <w:snapToGrid w:val="0"/>
              <w:spacing w:line="240" w:lineRule="exact"/>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0.</w:t>
            </w:r>
            <w:r w:rsidR="00F269E7" w:rsidRPr="005B48F5">
              <w:rPr>
                <w:rFonts w:asciiTheme="minorEastAsia" w:eastAsiaTheme="minorEastAsia" w:hAnsiTheme="minorEastAsia" w:cs="新細明體"/>
                <w:b/>
                <w:bCs/>
                <w:sz w:val="18"/>
                <w:szCs w:val="18"/>
              </w:rPr>
              <w:t>38</w:t>
            </w:r>
          </w:p>
        </w:tc>
      </w:tr>
      <w:tr w:rsidR="005B48F5" w:rsidRPr="005B48F5" w:rsidTr="000C5FB6">
        <w:trPr>
          <w:trHeight w:val="598"/>
          <w:jc w:val="right"/>
        </w:trPr>
        <w:tc>
          <w:tcPr>
            <w:tcW w:w="2175" w:type="dxa"/>
            <w:tcBorders>
              <w:top w:val="nil"/>
              <w:left w:val="nil"/>
              <w:bottom w:val="nil"/>
            </w:tcBorders>
            <w:vAlign w:val="center"/>
          </w:tcPr>
          <w:p w:rsidR="00293D5B" w:rsidRPr="002B6310" w:rsidRDefault="0043061D" w:rsidP="0043061D">
            <w:pPr>
              <w:autoSpaceDE w:val="0"/>
              <w:autoSpaceDN w:val="0"/>
              <w:adjustRightInd w:val="0"/>
              <w:snapToGrid w:val="0"/>
              <w:spacing w:line="240" w:lineRule="exact"/>
              <w:jc w:val="distribute"/>
              <w:rPr>
                <w:rFonts w:ascii="標楷體" w:eastAsia="標楷體" w:hAnsi="標楷體"/>
                <w:sz w:val="22"/>
              </w:rPr>
            </w:pPr>
            <w:r w:rsidRPr="002B6310">
              <w:rPr>
                <w:rFonts w:ascii="標楷體" w:eastAsia="標楷體" w:hAnsi="標楷體" w:hint="eastAsia"/>
                <w:sz w:val="22"/>
              </w:rPr>
              <w:t xml:space="preserve"> </w:t>
            </w:r>
            <w:r w:rsidR="00216CF7" w:rsidRPr="002B6310">
              <w:rPr>
                <w:rFonts w:ascii="標楷體" w:eastAsia="標楷體" w:hAnsi="標楷體" w:hint="eastAsia"/>
                <w:sz w:val="22"/>
              </w:rPr>
              <w:t xml:space="preserve"> </w:t>
            </w:r>
            <w:r w:rsidR="00293D5B" w:rsidRPr="002B6310">
              <w:rPr>
                <w:rFonts w:ascii="標楷體" w:eastAsia="標楷體" w:hAnsi="標楷體" w:hint="eastAsia"/>
                <w:sz w:val="22"/>
              </w:rPr>
              <w:t>銀行存款</w:t>
            </w:r>
          </w:p>
        </w:tc>
        <w:tc>
          <w:tcPr>
            <w:tcW w:w="1645" w:type="dxa"/>
            <w:tcBorders>
              <w:top w:val="nil"/>
              <w:bottom w:val="nil"/>
            </w:tcBorders>
            <w:vAlign w:val="center"/>
          </w:tcPr>
          <w:p w:rsidR="00293D5B" w:rsidRPr="005B48F5" w:rsidRDefault="00216CF7" w:rsidP="00293D5B">
            <w:pPr>
              <w:snapToGrid w:val="0"/>
              <w:spacing w:line="240" w:lineRule="exact"/>
              <w:ind w:rightChars="14" w:right="34"/>
              <w:jc w:val="right"/>
              <w:rPr>
                <w:rFonts w:asciiTheme="minorEastAsia" w:eastAsiaTheme="minorEastAsia" w:hAnsiTheme="minorEastAsia" w:cs="新細明體"/>
                <w:bCs/>
                <w:sz w:val="18"/>
                <w:szCs w:val="18"/>
              </w:rPr>
            </w:pPr>
            <w:r w:rsidRPr="005B48F5">
              <w:rPr>
                <w:rFonts w:asciiTheme="minorEastAsia" w:eastAsiaTheme="minorEastAsia" w:hAnsiTheme="minorEastAsia" w:cs="新細明體" w:hint="eastAsia"/>
                <w:bCs/>
                <w:sz w:val="18"/>
                <w:szCs w:val="18"/>
              </w:rPr>
              <w:t>103</w:t>
            </w:r>
            <w:r w:rsidR="00293D5B" w:rsidRPr="005B48F5">
              <w:rPr>
                <w:rFonts w:asciiTheme="minorEastAsia" w:eastAsiaTheme="minorEastAsia" w:hAnsiTheme="minorEastAsia" w:cs="新細明體" w:hint="eastAsia"/>
                <w:bCs/>
                <w:sz w:val="18"/>
                <w:szCs w:val="18"/>
              </w:rPr>
              <w:t>,</w:t>
            </w:r>
            <w:r w:rsidR="00293D5B" w:rsidRPr="005B48F5">
              <w:rPr>
                <w:rFonts w:asciiTheme="minorEastAsia" w:eastAsiaTheme="minorEastAsia" w:hAnsiTheme="minorEastAsia" w:cs="新細明體"/>
                <w:bCs/>
                <w:sz w:val="18"/>
                <w:szCs w:val="18"/>
              </w:rPr>
              <w:t>032,343</w:t>
            </w:r>
          </w:p>
        </w:tc>
        <w:tc>
          <w:tcPr>
            <w:tcW w:w="833" w:type="dxa"/>
            <w:tcBorders>
              <w:top w:val="nil"/>
              <w:bottom w:val="nil"/>
            </w:tcBorders>
            <w:vAlign w:val="center"/>
          </w:tcPr>
          <w:p w:rsidR="00293D5B" w:rsidRPr="005B48F5" w:rsidRDefault="00293D5B" w:rsidP="00293D5B">
            <w:pPr>
              <w:snapToGrid w:val="0"/>
              <w:spacing w:line="240" w:lineRule="exact"/>
              <w:ind w:leftChars="-97" w:left="-233" w:rightChars="13" w:right="31"/>
              <w:jc w:val="right"/>
              <w:rPr>
                <w:rFonts w:asciiTheme="minorEastAsia" w:eastAsiaTheme="minorEastAsia" w:hAnsiTheme="minorEastAsia" w:cs="新細明體"/>
                <w:sz w:val="18"/>
                <w:szCs w:val="18"/>
              </w:rPr>
            </w:pPr>
            <w:r w:rsidRPr="005B48F5">
              <w:rPr>
                <w:rFonts w:asciiTheme="minorEastAsia" w:eastAsiaTheme="minorEastAsia" w:hAnsiTheme="minorEastAsia" w:cs="新細明體" w:hint="eastAsia"/>
                <w:sz w:val="18"/>
                <w:szCs w:val="18"/>
              </w:rPr>
              <w:t>99.98</w:t>
            </w:r>
          </w:p>
        </w:tc>
        <w:tc>
          <w:tcPr>
            <w:tcW w:w="1644" w:type="dxa"/>
            <w:tcBorders>
              <w:top w:val="nil"/>
              <w:bottom w:val="nil"/>
            </w:tcBorders>
            <w:vAlign w:val="center"/>
          </w:tcPr>
          <w:p w:rsidR="00293D5B" w:rsidRPr="005B48F5" w:rsidRDefault="00293D5B" w:rsidP="00293D5B">
            <w:pPr>
              <w:snapToGrid w:val="0"/>
              <w:spacing w:line="240" w:lineRule="exact"/>
              <w:ind w:rightChars="14" w:right="34"/>
              <w:jc w:val="right"/>
              <w:rPr>
                <w:rFonts w:asciiTheme="minorEastAsia" w:eastAsiaTheme="minorEastAsia" w:hAnsiTheme="minorEastAsia" w:cs="新細明體"/>
                <w:bCs/>
                <w:sz w:val="18"/>
                <w:szCs w:val="18"/>
              </w:rPr>
            </w:pPr>
            <w:r w:rsidRPr="005B48F5">
              <w:rPr>
                <w:rFonts w:asciiTheme="minorEastAsia" w:eastAsiaTheme="minorEastAsia" w:hAnsiTheme="minorEastAsia" w:cs="新細明體" w:hint="eastAsia"/>
                <w:bCs/>
                <w:sz w:val="18"/>
                <w:szCs w:val="18"/>
              </w:rPr>
              <w:t>102,643,837</w:t>
            </w:r>
          </w:p>
        </w:tc>
        <w:tc>
          <w:tcPr>
            <w:tcW w:w="835" w:type="dxa"/>
            <w:tcBorders>
              <w:top w:val="nil"/>
              <w:bottom w:val="nil"/>
            </w:tcBorders>
            <w:vAlign w:val="center"/>
          </w:tcPr>
          <w:p w:rsidR="00293D5B" w:rsidRPr="005B48F5" w:rsidRDefault="00293D5B" w:rsidP="00293D5B">
            <w:pPr>
              <w:snapToGrid w:val="0"/>
              <w:spacing w:line="240" w:lineRule="exact"/>
              <w:ind w:leftChars="-97" w:left="-233" w:rightChars="13" w:right="31"/>
              <w:jc w:val="right"/>
              <w:rPr>
                <w:rFonts w:asciiTheme="minorEastAsia" w:eastAsiaTheme="minorEastAsia" w:hAnsiTheme="minorEastAsia" w:cs="新細明體"/>
                <w:sz w:val="18"/>
                <w:szCs w:val="18"/>
              </w:rPr>
            </w:pPr>
            <w:r w:rsidRPr="005B48F5">
              <w:rPr>
                <w:rFonts w:asciiTheme="minorEastAsia" w:eastAsiaTheme="minorEastAsia" w:hAnsiTheme="minorEastAsia" w:cs="新細明體" w:hint="eastAsia"/>
                <w:sz w:val="18"/>
                <w:szCs w:val="18"/>
              </w:rPr>
              <w:t>99.98</w:t>
            </w:r>
          </w:p>
        </w:tc>
        <w:tc>
          <w:tcPr>
            <w:tcW w:w="1401" w:type="dxa"/>
            <w:tcBorders>
              <w:top w:val="nil"/>
              <w:bottom w:val="nil"/>
            </w:tcBorders>
            <w:vAlign w:val="center"/>
          </w:tcPr>
          <w:p w:rsidR="00293D5B" w:rsidRPr="005B48F5" w:rsidRDefault="00F269E7" w:rsidP="00293D5B">
            <w:pPr>
              <w:tabs>
                <w:tab w:val="left" w:pos="1429"/>
                <w:tab w:val="left" w:pos="1457"/>
              </w:tabs>
              <w:snapToGrid w:val="0"/>
              <w:spacing w:line="240" w:lineRule="exact"/>
              <w:ind w:rightChars="14" w:right="34"/>
              <w:jc w:val="right"/>
              <w:rPr>
                <w:rFonts w:asciiTheme="minorEastAsia" w:eastAsiaTheme="minorEastAsia" w:hAnsiTheme="minorEastAsia" w:cs="新細明體"/>
                <w:sz w:val="18"/>
                <w:szCs w:val="18"/>
              </w:rPr>
            </w:pPr>
            <w:r w:rsidRPr="005B48F5">
              <w:rPr>
                <w:rFonts w:asciiTheme="minorEastAsia" w:eastAsiaTheme="minorEastAsia" w:hAnsiTheme="minorEastAsia" w:hint="eastAsia"/>
                <w:bCs/>
                <w:sz w:val="18"/>
                <w:szCs w:val="18"/>
              </w:rPr>
              <w:t xml:space="preserve"> 388,506</w:t>
            </w:r>
          </w:p>
        </w:tc>
        <w:tc>
          <w:tcPr>
            <w:tcW w:w="877" w:type="dxa"/>
            <w:tcBorders>
              <w:top w:val="nil"/>
              <w:bottom w:val="nil"/>
              <w:right w:val="nil"/>
            </w:tcBorders>
            <w:vAlign w:val="center"/>
          </w:tcPr>
          <w:p w:rsidR="00293D5B" w:rsidRPr="005B48F5" w:rsidRDefault="00F269E7" w:rsidP="00293D5B">
            <w:pPr>
              <w:snapToGrid w:val="0"/>
              <w:spacing w:line="240" w:lineRule="exact"/>
              <w:jc w:val="right"/>
              <w:rPr>
                <w:rFonts w:asciiTheme="minorEastAsia" w:eastAsiaTheme="minorEastAsia" w:hAnsiTheme="minorEastAsia" w:cs="新細明體"/>
                <w:sz w:val="18"/>
                <w:szCs w:val="18"/>
              </w:rPr>
            </w:pPr>
            <w:r w:rsidRPr="005B48F5">
              <w:rPr>
                <w:rFonts w:asciiTheme="minorEastAsia" w:eastAsiaTheme="minorEastAsia" w:hAnsiTheme="minorEastAsia" w:cs="新細明體" w:hint="eastAsia"/>
                <w:sz w:val="18"/>
                <w:szCs w:val="18"/>
              </w:rPr>
              <w:t>0.38</w:t>
            </w:r>
          </w:p>
        </w:tc>
      </w:tr>
      <w:tr w:rsidR="005B48F5" w:rsidRPr="005B48F5" w:rsidTr="000C5FB6">
        <w:trPr>
          <w:trHeight w:val="598"/>
          <w:jc w:val="right"/>
        </w:trPr>
        <w:tc>
          <w:tcPr>
            <w:tcW w:w="2175" w:type="dxa"/>
            <w:tcBorders>
              <w:top w:val="nil"/>
              <w:left w:val="nil"/>
              <w:bottom w:val="nil"/>
            </w:tcBorders>
            <w:vAlign w:val="center"/>
          </w:tcPr>
          <w:p w:rsidR="00293D5B" w:rsidRPr="002B6310" w:rsidRDefault="00216CF7" w:rsidP="0043061D">
            <w:pPr>
              <w:autoSpaceDE w:val="0"/>
              <w:autoSpaceDN w:val="0"/>
              <w:adjustRightInd w:val="0"/>
              <w:snapToGrid w:val="0"/>
              <w:spacing w:line="240" w:lineRule="exact"/>
              <w:jc w:val="distribute"/>
              <w:rPr>
                <w:rFonts w:ascii="標楷體" w:eastAsia="標楷體" w:hAnsi="標楷體"/>
                <w:sz w:val="22"/>
              </w:rPr>
            </w:pPr>
            <w:r w:rsidRPr="002B6310">
              <w:rPr>
                <w:rFonts w:ascii="標楷體" w:eastAsia="標楷體" w:hAnsi="標楷體" w:hint="eastAsia"/>
                <w:sz w:val="22"/>
              </w:rPr>
              <w:t xml:space="preserve">  </w:t>
            </w:r>
            <w:r w:rsidR="00293D5B" w:rsidRPr="002B6310">
              <w:rPr>
                <w:rFonts w:ascii="標楷體" w:eastAsia="標楷體" w:hAnsi="標楷體" w:hint="eastAsia"/>
                <w:sz w:val="22"/>
              </w:rPr>
              <w:t>應收利息</w:t>
            </w:r>
          </w:p>
        </w:tc>
        <w:tc>
          <w:tcPr>
            <w:tcW w:w="1645" w:type="dxa"/>
            <w:tcBorders>
              <w:top w:val="nil"/>
              <w:bottom w:val="nil"/>
            </w:tcBorders>
            <w:vAlign w:val="center"/>
          </w:tcPr>
          <w:p w:rsidR="00293D5B" w:rsidRPr="005B48F5" w:rsidRDefault="00293D5B" w:rsidP="00293D5B">
            <w:pPr>
              <w:snapToGrid w:val="0"/>
              <w:spacing w:line="240" w:lineRule="exact"/>
              <w:ind w:rightChars="14" w:right="34"/>
              <w:jc w:val="right"/>
              <w:rPr>
                <w:rFonts w:asciiTheme="minorEastAsia" w:eastAsiaTheme="minorEastAsia" w:hAnsiTheme="minorEastAsia" w:cs="新細明體"/>
                <w:bCs/>
                <w:sz w:val="18"/>
                <w:szCs w:val="18"/>
              </w:rPr>
            </w:pPr>
            <w:r w:rsidRPr="005B48F5">
              <w:rPr>
                <w:rFonts w:asciiTheme="minorEastAsia" w:eastAsiaTheme="minorEastAsia" w:hAnsiTheme="minorEastAsia" w:cs="新細明體" w:hint="eastAsia"/>
                <w:bCs/>
                <w:sz w:val="18"/>
                <w:szCs w:val="18"/>
              </w:rPr>
              <w:t>20,029</w:t>
            </w:r>
          </w:p>
        </w:tc>
        <w:tc>
          <w:tcPr>
            <w:tcW w:w="833" w:type="dxa"/>
            <w:tcBorders>
              <w:top w:val="nil"/>
              <w:bottom w:val="nil"/>
            </w:tcBorders>
            <w:vAlign w:val="center"/>
          </w:tcPr>
          <w:p w:rsidR="00293D5B" w:rsidRPr="005B48F5" w:rsidRDefault="00293D5B" w:rsidP="00293D5B">
            <w:pPr>
              <w:snapToGrid w:val="0"/>
              <w:spacing w:line="240" w:lineRule="exact"/>
              <w:ind w:leftChars="-97" w:left="-233" w:rightChars="13" w:right="31"/>
              <w:jc w:val="right"/>
              <w:rPr>
                <w:rFonts w:asciiTheme="minorEastAsia" w:eastAsiaTheme="minorEastAsia" w:hAnsiTheme="minorEastAsia" w:cs="新細明體"/>
                <w:sz w:val="18"/>
                <w:szCs w:val="18"/>
              </w:rPr>
            </w:pPr>
            <w:r w:rsidRPr="005B48F5">
              <w:rPr>
                <w:rFonts w:asciiTheme="minorEastAsia" w:eastAsiaTheme="minorEastAsia" w:hAnsiTheme="minorEastAsia" w:cs="新細明體" w:hint="eastAsia"/>
                <w:sz w:val="18"/>
                <w:szCs w:val="18"/>
              </w:rPr>
              <w:t>0.02</w:t>
            </w:r>
          </w:p>
        </w:tc>
        <w:tc>
          <w:tcPr>
            <w:tcW w:w="1644" w:type="dxa"/>
            <w:tcBorders>
              <w:top w:val="nil"/>
              <w:bottom w:val="nil"/>
            </w:tcBorders>
            <w:vAlign w:val="center"/>
          </w:tcPr>
          <w:p w:rsidR="00293D5B" w:rsidRPr="005B48F5" w:rsidRDefault="00293D5B" w:rsidP="00293D5B">
            <w:pPr>
              <w:snapToGrid w:val="0"/>
              <w:spacing w:line="240" w:lineRule="exact"/>
              <w:ind w:rightChars="14" w:right="34"/>
              <w:jc w:val="right"/>
              <w:rPr>
                <w:rFonts w:asciiTheme="minorEastAsia" w:eastAsiaTheme="minorEastAsia" w:hAnsiTheme="minorEastAsia" w:cs="新細明體"/>
                <w:bCs/>
                <w:sz w:val="18"/>
                <w:szCs w:val="18"/>
              </w:rPr>
            </w:pPr>
            <w:r w:rsidRPr="005B48F5">
              <w:rPr>
                <w:rFonts w:asciiTheme="minorEastAsia" w:eastAsiaTheme="minorEastAsia" w:hAnsiTheme="minorEastAsia" w:cs="新細明體" w:hint="eastAsia"/>
                <w:bCs/>
                <w:sz w:val="18"/>
                <w:szCs w:val="18"/>
              </w:rPr>
              <w:t>20,017</w:t>
            </w:r>
          </w:p>
        </w:tc>
        <w:tc>
          <w:tcPr>
            <w:tcW w:w="835" w:type="dxa"/>
            <w:tcBorders>
              <w:top w:val="nil"/>
              <w:bottom w:val="nil"/>
            </w:tcBorders>
            <w:vAlign w:val="center"/>
          </w:tcPr>
          <w:p w:rsidR="00293D5B" w:rsidRPr="005B48F5" w:rsidRDefault="00293D5B" w:rsidP="00293D5B">
            <w:pPr>
              <w:snapToGrid w:val="0"/>
              <w:spacing w:line="240" w:lineRule="exact"/>
              <w:ind w:leftChars="-97" w:left="-233" w:rightChars="13" w:right="31"/>
              <w:jc w:val="right"/>
              <w:rPr>
                <w:rFonts w:asciiTheme="minorEastAsia" w:eastAsiaTheme="minorEastAsia" w:hAnsiTheme="minorEastAsia" w:cs="新細明體"/>
                <w:sz w:val="18"/>
                <w:szCs w:val="18"/>
              </w:rPr>
            </w:pPr>
            <w:r w:rsidRPr="005B48F5">
              <w:rPr>
                <w:rFonts w:asciiTheme="minorEastAsia" w:eastAsiaTheme="minorEastAsia" w:hAnsiTheme="minorEastAsia" w:cs="新細明體" w:hint="eastAsia"/>
                <w:sz w:val="18"/>
                <w:szCs w:val="18"/>
              </w:rPr>
              <w:t>0.02</w:t>
            </w:r>
          </w:p>
        </w:tc>
        <w:tc>
          <w:tcPr>
            <w:tcW w:w="1401" w:type="dxa"/>
            <w:tcBorders>
              <w:top w:val="nil"/>
              <w:bottom w:val="nil"/>
            </w:tcBorders>
            <w:vAlign w:val="center"/>
          </w:tcPr>
          <w:p w:rsidR="00293D5B" w:rsidRPr="005B48F5" w:rsidRDefault="00F269E7" w:rsidP="00293D5B">
            <w:pPr>
              <w:tabs>
                <w:tab w:val="left" w:pos="1429"/>
                <w:tab w:val="left" w:pos="1457"/>
              </w:tabs>
              <w:snapToGrid w:val="0"/>
              <w:spacing w:line="240" w:lineRule="exact"/>
              <w:ind w:rightChars="14" w:right="34"/>
              <w:jc w:val="right"/>
              <w:rPr>
                <w:rFonts w:asciiTheme="minorEastAsia" w:eastAsiaTheme="minorEastAsia" w:hAnsiTheme="minorEastAsia" w:cs="新細明體"/>
                <w:sz w:val="18"/>
                <w:szCs w:val="18"/>
              </w:rPr>
            </w:pPr>
            <w:r w:rsidRPr="005B48F5">
              <w:rPr>
                <w:rFonts w:asciiTheme="minorEastAsia" w:eastAsiaTheme="minorEastAsia" w:hAnsiTheme="minorEastAsia" w:hint="eastAsia"/>
                <w:bCs/>
                <w:sz w:val="18"/>
                <w:szCs w:val="18"/>
              </w:rPr>
              <w:t>12</w:t>
            </w:r>
          </w:p>
        </w:tc>
        <w:tc>
          <w:tcPr>
            <w:tcW w:w="877" w:type="dxa"/>
            <w:tcBorders>
              <w:top w:val="nil"/>
              <w:bottom w:val="nil"/>
              <w:right w:val="nil"/>
            </w:tcBorders>
            <w:vAlign w:val="center"/>
          </w:tcPr>
          <w:p w:rsidR="00293D5B" w:rsidRPr="005B48F5" w:rsidRDefault="00F269E7" w:rsidP="00293D5B">
            <w:pPr>
              <w:snapToGrid w:val="0"/>
              <w:spacing w:line="240" w:lineRule="exact"/>
              <w:jc w:val="right"/>
              <w:rPr>
                <w:rFonts w:asciiTheme="minorEastAsia" w:eastAsiaTheme="minorEastAsia" w:hAnsiTheme="minorEastAsia" w:cs="新細明體"/>
                <w:sz w:val="18"/>
                <w:szCs w:val="18"/>
              </w:rPr>
            </w:pPr>
            <w:r w:rsidRPr="005B48F5">
              <w:rPr>
                <w:rFonts w:asciiTheme="minorEastAsia" w:eastAsiaTheme="minorEastAsia" w:hAnsiTheme="minorEastAsia" w:cs="新細明體" w:hint="eastAsia"/>
                <w:sz w:val="18"/>
                <w:szCs w:val="18"/>
              </w:rPr>
              <w:t>0.06</w:t>
            </w:r>
          </w:p>
        </w:tc>
      </w:tr>
      <w:tr w:rsidR="005B48F5" w:rsidRPr="005B48F5" w:rsidTr="000C5FB6">
        <w:trPr>
          <w:trHeight w:val="598"/>
          <w:jc w:val="right"/>
        </w:trPr>
        <w:tc>
          <w:tcPr>
            <w:tcW w:w="2175" w:type="dxa"/>
            <w:tcBorders>
              <w:top w:val="nil"/>
              <w:left w:val="nil"/>
              <w:bottom w:val="nil"/>
            </w:tcBorders>
            <w:vAlign w:val="center"/>
          </w:tcPr>
          <w:p w:rsidR="00293D5B" w:rsidRPr="005B48F5" w:rsidRDefault="00293D5B" w:rsidP="00216CF7">
            <w:pPr>
              <w:autoSpaceDE w:val="0"/>
              <w:autoSpaceDN w:val="0"/>
              <w:adjustRightInd w:val="0"/>
              <w:snapToGrid w:val="0"/>
              <w:spacing w:line="240" w:lineRule="exact"/>
              <w:jc w:val="distribute"/>
              <w:rPr>
                <w:rFonts w:ascii="標楷體" w:eastAsia="標楷體" w:hAnsi="標楷體"/>
                <w:b/>
              </w:rPr>
            </w:pPr>
            <w:r w:rsidRPr="005B48F5">
              <w:rPr>
                <w:rFonts w:ascii="標楷體" w:eastAsia="標楷體" w:hAnsi="標楷體" w:hint="eastAsia"/>
                <w:b/>
              </w:rPr>
              <w:t>資</w:t>
            </w:r>
            <w:r w:rsidRPr="005B48F5">
              <w:rPr>
                <w:rFonts w:ascii="標楷體" w:eastAsia="標楷體" w:hAnsi="標楷體"/>
                <w:b/>
              </w:rPr>
              <w:t xml:space="preserve">  </w:t>
            </w:r>
            <w:r w:rsidRPr="005B48F5">
              <w:rPr>
                <w:rFonts w:ascii="標楷體" w:eastAsia="標楷體" w:hAnsi="標楷體" w:hint="eastAsia"/>
                <w:b/>
              </w:rPr>
              <w:t>產</w:t>
            </w:r>
            <w:r w:rsidRPr="005B48F5">
              <w:rPr>
                <w:rFonts w:ascii="標楷體" w:eastAsia="標楷體" w:hAnsi="標楷體"/>
                <w:b/>
              </w:rPr>
              <w:t xml:space="preserve">  </w:t>
            </w:r>
            <w:r w:rsidRPr="005B48F5">
              <w:rPr>
                <w:rFonts w:ascii="標楷體" w:eastAsia="標楷體" w:hAnsi="標楷體" w:hint="eastAsia"/>
                <w:b/>
              </w:rPr>
              <w:t>總</w:t>
            </w:r>
            <w:r w:rsidRPr="005B48F5">
              <w:rPr>
                <w:rFonts w:ascii="標楷體" w:eastAsia="標楷體" w:hAnsi="標楷體"/>
                <w:b/>
              </w:rPr>
              <w:t xml:space="preserve">  </w:t>
            </w:r>
            <w:r w:rsidRPr="005B48F5">
              <w:rPr>
                <w:rFonts w:ascii="標楷體" w:eastAsia="標楷體" w:hAnsi="標楷體" w:hint="eastAsia"/>
                <w:b/>
              </w:rPr>
              <w:t>額</w:t>
            </w:r>
          </w:p>
        </w:tc>
        <w:tc>
          <w:tcPr>
            <w:tcW w:w="1645" w:type="dxa"/>
            <w:tcBorders>
              <w:top w:val="nil"/>
              <w:bottom w:val="nil"/>
            </w:tcBorders>
            <w:vAlign w:val="center"/>
          </w:tcPr>
          <w:p w:rsidR="00293D5B" w:rsidRPr="005B48F5" w:rsidRDefault="00F269E7" w:rsidP="00293D5B">
            <w:pPr>
              <w:snapToGrid w:val="0"/>
              <w:spacing w:line="240" w:lineRule="exact"/>
              <w:ind w:rightChars="14" w:right="34"/>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103,052,372</w:t>
            </w:r>
          </w:p>
        </w:tc>
        <w:tc>
          <w:tcPr>
            <w:tcW w:w="833" w:type="dxa"/>
            <w:tcBorders>
              <w:top w:val="nil"/>
              <w:bottom w:val="nil"/>
            </w:tcBorders>
            <w:vAlign w:val="center"/>
          </w:tcPr>
          <w:p w:rsidR="00293D5B" w:rsidRPr="005B48F5" w:rsidRDefault="00293D5B" w:rsidP="00293D5B">
            <w:pPr>
              <w:snapToGrid w:val="0"/>
              <w:spacing w:line="240" w:lineRule="exact"/>
              <w:ind w:leftChars="-97" w:left="-233" w:rightChars="13" w:right="31"/>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100.00</w:t>
            </w:r>
          </w:p>
        </w:tc>
        <w:tc>
          <w:tcPr>
            <w:tcW w:w="1644" w:type="dxa"/>
            <w:tcBorders>
              <w:top w:val="nil"/>
              <w:bottom w:val="nil"/>
            </w:tcBorders>
            <w:vAlign w:val="center"/>
          </w:tcPr>
          <w:p w:rsidR="00293D5B" w:rsidRPr="005B48F5" w:rsidRDefault="00293D5B" w:rsidP="00293D5B">
            <w:pPr>
              <w:snapToGrid w:val="0"/>
              <w:spacing w:line="240" w:lineRule="exact"/>
              <w:ind w:rightChars="14" w:right="34"/>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102,663,854</w:t>
            </w:r>
          </w:p>
        </w:tc>
        <w:tc>
          <w:tcPr>
            <w:tcW w:w="835" w:type="dxa"/>
            <w:tcBorders>
              <w:top w:val="nil"/>
              <w:bottom w:val="nil"/>
            </w:tcBorders>
            <w:vAlign w:val="center"/>
          </w:tcPr>
          <w:p w:rsidR="00293D5B" w:rsidRPr="005B48F5" w:rsidRDefault="00293D5B" w:rsidP="00293D5B">
            <w:pPr>
              <w:snapToGrid w:val="0"/>
              <w:spacing w:line="240" w:lineRule="exact"/>
              <w:ind w:leftChars="-97" w:left="-233" w:rightChars="13" w:right="31"/>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100.00</w:t>
            </w:r>
          </w:p>
        </w:tc>
        <w:tc>
          <w:tcPr>
            <w:tcW w:w="1401" w:type="dxa"/>
            <w:tcBorders>
              <w:top w:val="nil"/>
              <w:bottom w:val="nil"/>
            </w:tcBorders>
            <w:vAlign w:val="center"/>
          </w:tcPr>
          <w:p w:rsidR="00293D5B" w:rsidRPr="005B48F5" w:rsidRDefault="00F269E7" w:rsidP="00293D5B">
            <w:pPr>
              <w:tabs>
                <w:tab w:val="left" w:pos="1429"/>
                <w:tab w:val="left" w:pos="1457"/>
              </w:tabs>
              <w:snapToGrid w:val="0"/>
              <w:spacing w:line="240" w:lineRule="exact"/>
              <w:ind w:rightChars="14" w:right="34"/>
              <w:jc w:val="right"/>
              <w:rPr>
                <w:rFonts w:asciiTheme="minorEastAsia" w:eastAsiaTheme="minorEastAsia" w:hAnsiTheme="minorEastAsia" w:cs="新細明體"/>
                <w:b/>
                <w:bCs/>
                <w:sz w:val="18"/>
                <w:szCs w:val="18"/>
              </w:rPr>
            </w:pPr>
            <w:r w:rsidRPr="005B48F5">
              <w:rPr>
                <w:rFonts w:asciiTheme="minorEastAsia" w:eastAsiaTheme="minorEastAsia" w:hAnsiTheme="minorEastAsia" w:hint="eastAsia"/>
                <w:b/>
                <w:bCs/>
                <w:sz w:val="18"/>
                <w:szCs w:val="18"/>
              </w:rPr>
              <w:t xml:space="preserve"> 388,518</w:t>
            </w:r>
          </w:p>
        </w:tc>
        <w:tc>
          <w:tcPr>
            <w:tcW w:w="877" w:type="dxa"/>
            <w:tcBorders>
              <w:top w:val="nil"/>
              <w:bottom w:val="nil"/>
              <w:right w:val="nil"/>
            </w:tcBorders>
            <w:vAlign w:val="center"/>
          </w:tcPr>
          <w:p w:rsidR="00293D5B" w:rsidRPr="005B48F5" w:rsidRDefault="00F269E7" w:rsidP="00293D5B">
            <w:pPr>
              <w:snapToGrid w:val="0"/>
              <w:spacing w:line="240" w:lineRule="exact"/>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0.38</w:t>
            </w:r>
          </w:p>
        </w:tc>
      </w:tr>
      <w:tr w:rsidR="005B48F5" w:rsidRPr="005B48F5" w:rsidTr="000C5FB6">
        <w:trPr>
          <w:trHeight w:val="598"/>
          <w:jc w:val="right"/>
        </w:trPr>
        <w:tc>
          <w:tcPr>
            <w:tcW w:w="2175" w:type="dxa"/>
            <w:tcBorders>
              <w:top w:val="nil"/>
              <w:left w:val="nil"/>
              <w:bottom w:val="nil"/>
            </w:tcBorders>
            <w:vAlign w:val="center"/>
          </w:tcPr>
          <w:p w:rsidR="00293D5B" w:rsidRPr="005B48F5" w:rsidRDefault="00293D5B" w:rsidP="00216CF7">
            <w:pPr>
              <w:autoSpaceDE w:val="0"/>
              <w:autoSpaceDN w:val="0"/>
              <w:adjustRightInd w:val="0"/>
              <w:snapToGrid w:val="0"/>
              <w:spacing w:line="240" w:lineRule="exact"/>
              <w:jc w:val="distribute"/>
              <w:rPr>
                <w:rFonts w:ascii="標楷體" w:eastAsia="標楷體" w:hAnsi="標楷體"/>
                <w:b/>
              </w:rPr>
            </w:pPr>
            <w:r w:rsidRPr="005B48F5">
              <w:rPr>
                <w:rFonts w:ascii="標楷體" w:eastAsia="標楷體" w:hAnsi="標楷體" w:hint="eastAsia"/>
                <w:b/>
              </w:rPr>
              <w:t>負</w:t>
            </w:r>
            <w:r w:rsidRPr="005B48F5">
              <w:rPr>
                <w:rFonts w:ascii="標楷體" w:eastAsia="標楷體" w:hAnsi="標楷體"/>
                <w:b/>
              </w:rPr>
              <w:t xml:space="preserve">         </w:t>
            </w:r>
            <w:r w:rsidRPr="005B48F5">
              <w:rPr>
                <w:rFonts w:ascii="標楷體" w:eastAsia="標楷體" w:hAnsi="標楷體" w:hint="eastAsia"/>
                <w:b/>
              </w:rPr>
              <w:t>債</w:t>
            </w:r>
          </w:p>
        </w:tc>
        <w:tc>
          <w:tcPr>
            <w:tcW w:w="1645" w:type="dxa"/>
            <w:tcBorders>
              <w:top w:val="nil"/>
              <w:bottom w:val="nil"/>
            </w:tcBorders>
            <w:vAlign w:val="center"/>
          </w:tcPr>
          <w:p w:rsidR="00293D5B" w:rsidRPr="005B48F5" w:rsidRDefault="00293D5B" w:rsidP="00293D5B">
            <w:pPr>
              <w:snapToGrid w:val="0"/>
              <w:spacing w:line="240" w:lineRule="exact"/>
              <w:ind w:rightChars="14" w:right="34"/>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w:t>
            </w:r>
          </w:p>
        </w:tc>
        <w:tc>
          <w:tcPr>
            <w:tcW w:w="833" w:type="dxa"/>
            <w:tcBorders>
              <w:top w:val="nil"/>
              <w:bottom w:val="nil"/>
            </w:tcBorders>
            <w:vAlign w:val="center"/>
          </w:tcPr>
          <w:p w:rsidR="00293D5B" w:rsidRPr="005B48F5" w:rsidRDefault="00293D5B" w:rsidP="00293D5B">
            <w:pPr>
              <w:snapToGrid w:val="0"/>
              <w:spacing w:line="240" w:lineRule="exact"/>
              <w:ind w:leftChars="-97" w:left="-233" w:rightChars="13" w:right="31"/>
              <w:jc w:val="right"/>
              <w:rPr>
                <w:rFonts w:asciiTheme="minorEastAsia" w:eastAsiaTheme="minorEastAsia" w:hAnsiTheme="minorEastAsia"/>
                <w:sz w:val="18"/>
                <w:szCs w:val="18"/>
              </w:rPr>
            </w:pPr>
            <w:r w:rsidRPr="005B48F5">
              <w:rPr>
                <w:rFonts w:asciiTheme="minorEastAsia" w:eastAsiaTheme="minorEastAsia" w:hAnsiTheme="minorEastAsia" w:hint="eastAsia"/>
                <w:b/>
                <w:sz w:val="18"/>
                <w:szCs w:val="18"/>
              </w:rPr>
              <w:t>－</w:t>
            </w:r>
          </w:p>
        </w:tc>
        <w:tc>
          <w:tcPr>
            <w:tcW w:w="1644" w:type="dxa"/>
            <w:tcBorders>
              <w:top w:val="nil"/>
              <w:bottom w:val="nil"/>
            </w:tcBorders>
            <w:vAlign w:val="center"/>
          </w:tcPr>
          <w:p w:rsidR="00293D5B" w:rsidRPr="005B48F5" w:rsidRDefault="00293D5B" w:rsidP="00293D5B">
            <w:pPr>
              <w:snapToGrid w:val="0"/>
              <w:spacing w:line="240" w:lineRule="exact"/>
              <w:ind w:rightChars="14" w:right="34"/>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w:t>
            </w:r>
          </w:p>
        </w:tc>
        <w:tc>
          <w:tcPr>
            <w:tcW w:w="835" w:type="dxa"/>
            <w:tcBorders>
              <w:top w:val="nil"/>
              <w:bottom w:val="nil"/>
            </w:tcBorders>
            <w:vAlign w:val="center"/>
          </w:tcPr>
          <w:p w:rsidR="00293D5B" w:rsidRPr="005B48F5" w:rsidRDefault="00293D5B" w:rsidP="00293D5B">
            <w:pPr>
              <w:snapToGrid w:val="0"/>
              <w:spacing w:line="240" w:lineRule="exact"/>
              <w:ind w:leftChars="-97" w:left="-233" w:rightChars="13" w:right="31"/>
              <w:jc w:val="right"/>
              <w:rPr>
                <w:rFonts w:asciiTheme="minorEastAsia" w:eastAsiaTheme="minorEastAsia" w:hAnsiTheme="minorEastAsia"/>
                <w:sz w:val="18"/>
                <w:szCs w:val="18"/>
              </w:rPr>
            </w:pPr>
            <w:r w:rsidRPr="005B48F5">
              <w:rPr>
                <w:rFonts w:asciiTheme="minorEastAsia" w:eastAsiaTheme="minorEastAsia" w:hAnsiTheme="minorEastAsia" w:hint="eastAsia"/>
                <w:b/>
                <w:sz w:val="18"/>
                <w:szCs w:val="18"/>
              </w:rPr>
              <w:t>－</w:t>
            </w:r>
          </w:p>
        </w:tc>
        <w:tc>
          <w:tcPr>
            <w:tcW w:w="1401" w:type="dxa"/>
            <w:tcBorders>
              <w:top w:val="nil"/>
              <w:bottom w:val="nil"/>
            </w:tcBorders>
            <w:vAlign w:val="center"/>
          </w:tcPr>
          <w:p w:rsidR="00293D5B" w:rsidRPr="005B48F5" w:rsidRDefault="00293D5B" w:rsidP="00293D5B">
            <w:pPr>
              <w:tabs>
                <w:tab w:val="left" w:pos="1429"/>
                <w:tab w:val="left" w:pos="1457"/>
              </w:tabs>
              <w:snapToGrid w:val="0"/>
              <w:spacing w:line="240" w:lineRule="exact"/>
              <w:ind w:rightChars="14" w:right="34"/>
              <w:jc w:val="right"/>
              <w:rPr>
                <w:rFonts w:asciiTheme="minorEastAsia" w:eastAsiaTheme="minorEastAsia" w:hAnsiTheme="minorEastAsia"/>
                <w:sz w:val="18"/>
                <w:szCs w:val="18"/>
              </w:rPr>
            </w:pPr>
            <w:r w:rsidRPr="005B48F5">
              <w:rPr>
                <w:rFonts w:asciiTheme="minorEastAsia" w:eastAsiaTheme="minorEastAsia" w:hAnsiTheme="minorEastAsia" w:hint="eastAsia"/>
                <w:b/>
                <w:sz w:val="18"/>
                <w:szCs w:val="18"/>
              </w:rPr>
              <w:t>－</w:t>
            </w:r>
          </w:p>
        </w:tc>
        <w:tc>
          <w:tcPr>
            <w:tcW w:w="877" w:type="dxa"/>
            <w:tcBorders>
              <w:top w:val="nil"/>
              <w:bottom w:val="nil"/>
              <w:right w:val="nil"/>
            </w:tcBorders>
            <w:vAlign w:val="center"/>
          </w:tcPr>
          <w:p w:rsidR="00293D5B" w:rsidRPr="005B48F5" w:rsidRDefault="00293D5B" w:rsidP="00293D5B">
            <w:pPr>
              <w:snapToGrid w:val="0"/>
              <w:spacing w:line="240" w:lineRule="exact"/>
              <w:jc w:val="right"/>
              <w:rPr>
                <w:rFonts w:asciiTheme="minorEastAsia" w:eastAsiaTheme="minorEastAsia" w:hAnsiTheme="minorEastAsia"/>
                <w:sz w:val="18"/>
                <w:szCs w:val="18"/>
              </w:rPr>
            </w:pPr>
            <w:r w:rsidRPr="005B48F5">
              <w:rPr>
                <w:rFonts w:asciiTheme="minorEastAsia" w:eastAsiaTheme="minorEastAsia" w:hAnsiTheme="minorEastAsia" w:hint="eastAsia"/>
                <w:b/>
                <w:sz w:val="18"/>
                <w:szCs w:val="18"/>
              </w:rPr>
              <w:t>－</w:t>
            </w:r>
          </w:p>
        </w:tc>
      </w:tr>
      <w:tr w:rsidR="005B48F5" w:rsidRPr="005B48F5" w:rsidTr="000C5FB6">
        <w:trPr>
          <w:trHeight w:val="598"/>
          <w:jc w:val="right"/>
        </w:trPr>
        <w:tc>
          <w:tcPr>
            <w:tcW w:w="2175" w:type="dxa"/>
            <w:tcBorders>
              <w:top w:val="nil"/>
              <w:left w:val="nil"/>
              <w:bottom w:val="nil"/>
            </w:tcBorders>
            <w:vAlign w:val="center"/>
          </w:tcPr>
          <w:p w:rsidR="00293D5B" w:rsidRPr="005B48F5" w:rsidRDefault="00293D5B" w:rsidP="00216CF7">
            <w:pPr>
              <w:autoSpaceDE w:val="0"/>
              <w:autoSpaceDN w:val="0"/>
              <w:adjustRightInd w:val="0"/>
              <w:snapToGrid w:val="0"/>
              <w:spacing w:line="240" w:lineRule="exact"/>
              <w:jc w:val="distribute"/>
              <w:rPr>
                <w:rFonts w:ascii="標楷體" w:eastAsia="標楷體" w:hAnsi="標楷體"/>
                <w:b/>
              </w:rPr>
            </w:pPr>
            <w:r w:rsidRPr="005B48F5">
              <w:rPr>
                <w:rFonts w:ascii="標楷體" w:eastAsia="標楷體" w:hAnsi="標楷體" w:hint="eastAsia"/>
                <w:b/>
              </w:rPr>
              <w:t xml:space="preserve">餘 </w:t>
            </w:r>
            <w:r w:rsidRPr="005B48F5">
              <w:rPr>
                <w:rFonts w:ascii="標楷體" w:eastAsia="標楷體" w:hAnsi="標楷體"/>
                <w:b/>
              </w:rPr>
              <w:t xml:space="preserve">         </w:t>
            </w:r>
            <w:r w:rsidRPr="005B48F5">
              <w:rPr>
                <w:rFonts w:ascii="標楷體" w:eastAsia="標楷體" w:hAnsi="標楷體" w:hint="eastAsia"/>
                <w:b/>
              </w:rPr>
              <w:t xml:space="preserve"> </w:t>
            </w:r>
            <w:proofErr w:type="gramStart"/>
            <w:r w:rsidRPr="005B48F5">
              <w:rPr>
                <w:rFonts w:ascii="標楷體" w:eastAsia="標楷體" w:hAnsi="標楷體" w:hint="eastAsia"/>
                <w:b/>
              </w:rPr>
              <w:t>絀</w:t>
            </w:r>
            <w:proofErr w:type="gramEnd"/>
          </w:p>
        </w:tc>
        <w:tc>
          <w:tcPr>
            <w:tcW w:w="1645" w:type="dxa"/>
            <w:tcBorders>
              <w:top w:val="nil"/>
              <w:bottom w:val="nil"/>
            </w:tcBorders>
            <w:vAlign w:val="center"/>
          </w:tcPr>
          <w:p w:rsidR="00293D5B" w:rsidRPr="005B48F5" w:rsidRDefault="00F269E7" w:rsidP="00293D5B">
            <w:pPr>
              <w:snapToGrid w:val="0"/>
              <w:spacing w:line="240" w:lineRule="exact"/>
              <w:ind w:rightChars="14" w:right="34"/>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103,052,372</w:t>
            </w:r>
          </w:p>
        </w:tc>
        <w:tc>
          <w:tcPr>
            <w:tcW w:w="833" w:type="dxa"/>
            <w:tcBorders>
              <w:top w:val="nil"/>
              <w:bottom w:val="nil"/>
            </w:tcBorders>
            <w:vAlign w:val="center"/>
          </w:tcPr>
          <w:p w:rsidR="00293D5B" w:rsidRPr="005B48F5" w:rsidRDefault="00293D5B" w:rsidP="00293D5B">
            <w:pPr>
              <w:snapToGrid w:val="0"/>
              <w:spacing w:line="240" w:lineRule="exact"/>
              <w:ind w:leftChars="-97" w:left="-233" w:rightChars="13" w:right="31"/>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100.00</w:t>
            </w:r>
          </w:p>
        </w:tc>
        <w:tc>
          <w:tcPr>
            <w:tcW w:w="1644" w:type="dxa"/>
            <w:tcBorders>
              <w:top w:val="nil"/>
              <w:bottom w:val="nil"/>
            </w:tcBorders>
            <w:vAlign w:val="center"/>
          </w:tcPr>
          <w:p w:rsidR="00293D5B" w:rsidRPr="005B48F5" w:rsidRDefault="00293D5B" w:rsidP="00293D5B">
            <w:pPr>
              <w:snapToGrid w:val="0"/>
              <w:spacing w:line="240" w:lineRule="exact"/>
              <w:ind w:rightChars="14" w:right="34"/>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102,663,854</w:t>
            </w:r>
          </w:p>
        </w:tc>
        <w:tc>
          <w:tcPr>
            <w:tcW w:w="835" w:type="dxa"/>
            <w:tcBorders>
              <w:top w:val="nil"/>
              <w:bottom w:val="nil"/>
            </w:tcBorders>
            <w:vAlign w:val="center"/>
          </w:tcPr>
          <w:p w:rsidR="00293D5B" w:rsidRPr="005B48F5" w:rsidRDefault="00293D5B" w:rsidP="00293D5B">
            <w:pPr>
              <w:snapToGrid w:val="0"/>
              <w:spacing w:line="240" w:lineRule="exact"/>
              <w:ind w:leftChars="-97" w:left="-233" w:rightChars="13" w:right="31"/>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100.00</w:t>
            </w:r>
          </w:p>
        </w:tc>
        <w:tc>
          <w:tcPr>
            <w:tcW w:w="1401" w:type="dxa"/>
            <w:tcBorders>
              <w:top w:val="nil"/>
              <w:bottom w:val="nil"/>
            </w:tcBorders>
            <w:vAlign w:val="center"/>
          </w:tcPr>
          <w:p w:rsidR="00293D5B" w:rsidRPr="005B48F5" w:rsidRDefault="00293D5B" w:rsidP="00F269E7">
            <w:pPr>
              <w:tabs>
                <w:tab w:val="left" w:pos="1429"/>
                <w:tab w:val="left" w:pos="1457"/>
              </w:tabs>
              <w:snapToGrid w:val="0"/>
              <w:spacing w:line="240" w:lineRule="exact"/>
              <w:ind w:rightChars="14" w:right="34"/>
              <w:jc w:val="right"/>
              <w:rPr>
                <w:rFonts w:asciiTheme="minorEastAsia" w:eastAsiaTheme="minorEastAsia" w:hAnsiTheme="minorEastAsia" w:cs="新細明體"/>
                <w:b/>
                <w:bCs/>
                <w:sz w:val="18"/>
                <w:szCs w:val="18"/>
              </w:rPr>
            </w:pPr>
            <w:r w:rsidRPr="005B48F5">
              <w:rPr>
                <w:rFonts w:asciiTheme="minorEastAsia" w:eastAsiaTheme="minorEastAsia" w:hAnsiTheme="minorEastAsia" w:hint="eastAsia"/>
                <w:b/>
                <w:bCs/>
                <w:sz w:val="18"/>
                <w:szCs w:val="18"/>
              </w:rPr>
              <w:t xml:space="preserve"> </w:t>
            </w:r>
            <w:r w:rsidR="00F269E7" w:rsidRPr="005B48F5">
              <w:rPr>
                <w:rFonts w:asciiTheme="minorEastAsia" w:eastAsiaTheme="minorEastAsia" w:hAnsiTheme="minorEastAsia"/>
                <w:b/>
                <w:bCs/>
                <w:sz w:val="18"/>
                <w:szCs w:val="18"/>
              </w:rPr>
              <w:t>388,518</w:t>
            </w:r>
          </w:p>
        </w:tc>
        <w:tc>
          <w:tcPr>
            <w:tcW w:w="877" w:type="dxa"/>
            <w:tcBorders>
              <w:top w:val="nil"/>
              <w:bottom w:val="nil"/>
              <w:right w:val="nil"/>
            </w:tcBorders>
            <w:vAlign w:val="center"/>
          </w:tcPr>
          <w:p w:rsidR="00293D5B" w:rsidRPr="005B48F5" w:rsidRDefault="00293D5B" w:rsidP="00F269E7">
            <w:pPr>
              <w:snapToGrid w:val="0"/>
              <w:spacing w:line="240" w:lineRule="exact"/>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0.</w:t>
            </w:r>
            <w:r w:rsidR="00F269E7" w:rsidRPr="005B48F5">
              <w:rPr>
                <w:rFonts w:asciiTheme="minorEastAsia" w:eastAsiaTheme="minorEastAsia" w:hAnsiTheme="minorEastAsia" w:cs="新細明體"/>
                <w:b/>
                <w:bCs/>
                <w:sz w:val="18"/>
                <w:szCs w:val="18"/>
              </w:rPr>
              <w:t>38</w:t>
            </w:r>
          </w:p>
        </w:tc>
      </w:tr>
      <w:tr w:rsidR="005B48F5" w:rsidRPr="005B48F5" w:rsidTr="000C5FB6">
        <w:trPr>
          <w:trHeight w:val="598"/>
          <w:jc w:val="right"/>
        </w:trPr>
        <w:tc>
          <w:tcPr>
            <w:tcW w:w="2175" w:type="dxa"/>
            <w:tcBorders>
              <w:top w:val="nil"/>
              <w:left w:val="nil"/>
              <w:bottom w:val="nil"/>
            </w:tcBorders>
            <w:vAlign w:val="center"/>
          </w:tcPr>
          <w:p w:rsidR="00F269E7" w:rsidRPr="005B48F5" w:rsidRDefault="00216CF7" w:rsidP="00216CF7">
            <w:pPr>
              <w:autoSpaceDE w:val="0"/>
              <w:autoSpaceDN w:val="0"/>
              <w:adjustRightInd w:val="0"/>
              <w:snapToGrid w:val="0"/>
              <w:spacing w:line="240" w:lineRule="exact"/>
              <w:jc w:val="distribute"/>
              <w:rPr>
                <w:rFonts w:ascii="標楷體" w:eastAsia="標楷體" w:hAnsi="標楷體"/>
              </w:rPr>
            </w:pPr>
            <w:r w:rsidRPr="005B48F5">
              <w:rPr>
                <w:rFonts w:ascii="標楷體" w:eastAsia="標楷體" w:hAnsi="標楷體" w:hint="eastAsia"/>
              </w:rPr>
              <w:t xml:space="preserve"> </w:t>
            </w:r>
            <w:r w:rsidRPr="002B6310">
              <w:rPr>
                <w:rFonts w:ascii="標楷體" w:eastAsia="標楷體" w:hAnsi="標楷體" w:hint="eastAsia"/>
                <w:sz w:val="22"/>
              </w:rPr>
              <w:t xml:space="preserve"> </w:t>
            </w:r>
            <w:r w:rsidR="00F269E7" w:rsidRPr="002B6310">
              <w:rPr>
                <w:rFonts w:ascii="標楷體" w:eastAsia="標楷體" w:hAnsi="標楷體" w:hint="eastAsia"/>
                <w:sz w:val="22"/>
              </w:rPr>
              <w:t>累積餘</w:t>
            </w:r>
            <w:proofErr w:type="gramStart"/>
            <w:r w:rsidR="00F269E7" w:rsidRPr="002B6310">
              <w:rPr>
                <w:rFonts w:ascii="標楷體" w:eastAsia="標楷體" w:hAnsi="標楷體" w:hint="eastAsia"/>
                <w:sz w:val="22"/>
              </w:rPr>
              <w:t>絀</w:t>
            </w:r>
            <w:proofErr w:type="gramEnd"/>
          </w:p>
        </w:tc>
        <w:tc>
          <w:tcPr>
            <w:tcW w:w="1645" w:type="dxa"/>
            <w:tcBorders>
              <w:top w:val="nil"/>
              <w:bottom w:val="nil"/>
            </w:tcBorders>
            <w:vAlign w:val="center"/>
          </w:tcPr>
          <w:p w:rsidR="00F269E7" w:rsidRPr="005B48F5" w:rsidRDefault="00F269E7" w:rsidP="00F269E7">
            <w:pPr>
              <w:snapToGrid w:val="0"/>
              <w:spacing w:line="240" w:lineRule="exact"/>
              <w:ind w:rightChars="14" w:right="34"/>
              <w:jc w:val="right"/>
              <w:rPr>
                <w:rFonts w:asciiTheme="minorEastAsia" w:eastAsiaTheme="minorEastAsia" w:hAnsiTheme="minorEastAsia" w:cs="新細明體"/>
                <w:bCs/>
                <w:sz w:val="18"/>
                <w:szCs w:val="18"/>
              </w:rPr>
            </w:pPr>
            <w:r w:rsidRPr="005B48F5">
              <w:rPr>
                <w:rFonts w:asciiTheme="minorEastAsia" w:eastAsiaTheme="minorEastAsia" w:hAnsiTheme="minorEastAsia" w:cs="新細明體" w:hint="eastAsia"/>
                <w:bCs/>
                <w:sz w:val="18"/>
                <w:szCs w:val="18"/>
              </w:rPr>
              <w:t>103,052,372</w:t>
            </w:r>
          </w:p>
        </w:tc>
        <w:tc>
          <w:tcPr>
            <w:tcW w:w="833" w:type="dxa"/>
            <w:tcBorders>
              <w:top w:val="nil"/>
              <w:bottom w:val="nil"/>
            </w:tcBorders>
            <w:vAlign w:val="center"/>
          </w:tcPr>
          <w:p w:rsidR="00F269E7" w:rsidRPr="005B48F5" w:rsidRDefault="00F269E7" w:rsidP="00F269E7">
            <w:pPr>
              <w:snapToGrid w:val="0"/>
              <w:spacing w:line="240" w:lineRule="exact"/>
              <w:ind w:leftChars="-97" w:left="-233" w:rightChars="13" w:right="31"/>
              <w:jc w:val="right"/>
              <w:rPr>
                <w:rFonts w:asciiTheme="minorEastAsia" w:eastAsiaTheme="minorEastAsia" w:hAnsiTheme="minorEastAsia"/>
                <w:sz w:val="18"/>
                <w:szCs w:val="18"/>
              </w:rPr>
            </w:pPr>
            <w:r w:rsidRPr="005B48F5">
              <w:rPr>
                <w:rFonts w:asciiTheme="minorEastAsia" w:eastAsiaTheme="minorEastAsia" w:hAnsiTheme="minorEastAsia" w:hint="eastAsia"/>
                <w:sz w:val="18"/>
                <w:szCs w:val="18"/>
              </w:rPr>
              <w:t>100.00</w:t>
            </w:r>
          </w:p>
        </w:tc>
        <w:tc>
          <w:tcPr>
            <w:tcW w:w="1644" w:type="dxa"/>
            <w:tcBorders>
              <w:top w:val="nil"/>
              <w:bottom w:val="nil"/>
            </w:tcBorders>
            <w:vAlign w:val="center"/>
          </w:tcPr>
          <w:p w:rsidR="00F269E7" w:rsidRPr="005B48F5" w:rsidRDefault="00F269E7" w:rsidP="00F269E7">
            <w:pPr>
              <w:snapToGrid w:val="0"/>
              <w:spacing w:line="240" w:lineRule="exact"/>
              <w:ind w:rightChars="14" w:right="34"/>
              <w:jc w:val="right"/>
              <w:rPr>
                <w:rFonts w:asciiTheme="minorEastAsia" w:eastAsiaTheme="minorEastAsia" w:hAnsiTheme="minorEastAsia" w:cs="新細明體"/>
                <w:bCs/>
                <w:sz w:val="18"/>
                <w:szCs w:val="18"/>
              </w:rPr>
            </w:pPr>
            <w:r w:rsidRPr="005B48F5">
              <w:rPr>
                <w:rFonts w:asciiTheme="minorEastAsia" w:eastAsiaTheme="minorEastAsia" w:hAnsiTheme="minorEastAsia" w:cs="新細明體"/>
                <w:bCs/>
                <w:sz w:val="18"/>
                <w:szCs w:val="18"/>
              </w:rPr>
              <w:t>10</w:t>
            </w:r>
            <w:r w:rsidRPr="005B48F5">
              <w:rPr>
                <w:rFonts w:asciiTheme="minorEastAsia" w:eastAsiaTheme="minorEastAsia" w:hAnsiTheme="minorEastAsia" w:cs="新細明體" w:hint="eastAsia"/>
                <w:bCs/>
                <w:sz w:val="18"/>
                <w:szCs w:val="18"/>
              </w:rPr>
              <w:t>2</w:t>
            </w:r>
            <w:r w:rsidRPr="005B48F5">
              <w:rPr>
                <w:rFonts w:asciiTheme="minorEastAsia" w:eastAsiaTheme="minorEastAsia" w:hAnsiTheme="minorEastAsia" w:cs="新細明體"/>
                <w:bCs/>
                <w:sz w:val="18"/>
                <w:szCs w:val="18"/>
              </w:rPr>
              <w:t>,</w:t>
            </w:r>
            <w:r w:rsidRPr="005B48F5">
              <w:rPr>
                <w:rFonts w:asciiTheme="minorEastAsia" w:eastAsiaTheme="minorEastAsia" w:hAnsiTheme="minorEastAsia" w:cs="新細明體" w:hint="eastAsia"/>
                <w:bCs/>
                <w:sz w:val="18"/>
                <w:szCs w:val="18"/>
              </w:rPr>
              <w:t>663</w:t>
            </w:r>
            <w:r w:rsidRPr="005B48F5">
              <w:rPr>
                <w:rFonts w:asciiTheme="minorEastAsia" w:eastAsiaTheme="minorEastAsia" w:hAnsiTheme="minorEastAsia" w:cs="新細明體"/>
                <w:bCs/>
                <w:sz w:val="18"/>
                <w:szCs w:val="18"/>
              </w:rPr>
              <w:t>,</w:t>
            </w:r>
            <w:r w:rsidRPr="005B48F5">
              <w:rPr>
                <w:rFonts w:asciiTheme="minorEastAsia" w:eastAsiaTheme="minorEastAsia" w:hAnsiTheme="minorEastAsia" w:cs="新細明體" w:hint="eastAsia"/>
                <w:bCs/>
                <w:sz w:val="18"/>
                <w:szCs w:val="18"/>
              </w:rPr>
              <w:t>854</w:t>
            </w:r>
          </w:p>
        </w:tc>
        <w:tc>
          <w:tcPr>
            <w:tcW w:w="835" w:type="dxa"/>
            <w:tcBorders>
              <w:top w:val="nil"/>
              <w:bottom w:val="nil"/>
            </w:tcBorders>
            <w:vAlign w:val="center"/>
          </w:tcPr>
          <w:p w:rsidR="00F269E7" w:rsidRPr="005B48F5" w:rsidRDefault="00F269E7" w:rsidP="00F269E7">
            <w:pPr>
              <w:snapToGrid w:val="0"/>
              <w:spacing w:line="240" w:lineRule="exact"/>
              <w:ind w:leftChars="-97" w:left="-233" w:rightChars="13" w:right="31"/>
              <w:jc w:val="right"/>
              <w:rPr>
                <w:rFonts w:asciiTheme="minorEastAsia" w:eastAsiaTheme="minorEastAsia" w:hAnsiTheme="minorEastAsia"/>
                <w:sz w:val="18"/>
                <w:szCs w:val="18"/>
              </w:rPr>
            </w:pPr>
            <w:r w:rsidRPr="005B48F5">
              <w:rPr>
                <w:rFonts w:asciiTheme="minorEastAsia" w:eastAsiaTheme="minorEastAsia" w:hAnsiTheme="minorEastAsia" w:hint="eastAsia"/>
                <w:sz w:val="18"/>
                <w:szCs w:val="18"/>
              </w:rPr>
              <w:t>100.00</w:t>
            </w:r>
          </w:p>
        </w:tc>
        <w:tc>
          <w:tcPr>
            <w:tcW w:w="1401" w:type="dxa"/>
            <w:tcBorders>
              <w:top w:val="nil"/>
              <w:bottom w:val="nil"/>
            </w:tcBorders>
            <w:vAlign w:val="center"/>
          </w:tcPr>
          <w:p w:rsidR="00F269E7" w:rsidRPr="005B48F5" w:rsidRDefault="00F269E7" w:rsidP="00F269E7">
            <w:pPr>
              <w:tabs>
                <w:tab w:val="left" w:pos="1429"/>
                <w:tab w:val="left" w:pos="1457"/>
              </w:tabs>
              <w:snapToGrid w:val="0"/>
              <w:spacing w:line="240" w:lineRule="exact"/>
              <w:ind w:rightChars="14" w:right="34"/>
              <w:jc w:val="right"/>
              <w:rPr>
                <w:rFonts w:asciiTheme="minorEastAsia" w:eastAsiaTheme="minorEastAsia" w:hAnsiTheme="minorEastAsia" w:cs="新細明體"/>
                <w:bCs/>
                <w:sz w:val="18"/>
                <w:szCs w:val="18"/>
              </w:rPr>
            </w:pPr>
            <w:r w:rsidRPr="005B48F5">
              <w:rPr>
                <w:rFonts w:asciiTheme="minorEastAsia" w:eastAsiaTheme="minorEastAsia" w:hAnsiTheme="minorEastAsia" w:hint="eastAsia"/>
                <w:bCs/>
                <w:sz w:val="18"/>
                <w:szCs w:val="18"/>
              </w:rPr>
              <w:t xml:space="preserve"> </w:t>
            </w:r>
            <w:r w:rsidRPr="005B48F5">
              <w:rPr>
                <w:rFonts w:asciiTheme="minorEastAsia" w:eastAsiaTheme="minorEastAsia" w:hAnsiTheme="minorEastAsia"/>
                <w:bCs/>
                <w:sz w:val="18"/>
                <w:szCs w:val="18"/>
              </w:rPr>
              <w:t>388,518</w:t>
            </w:r>
          </w:p>
        </w:tc>
        <w:tc>
          <w:tcPr>
            <w:tcW w:w="877" w:type="dxa"/>
            <w:tcBorders>
              <w:top w:val="nil"/>
              <w:bottom w:val="nil"/>
              <w:right w:val="nil"/>
            </w:tcBorders>
            <w:vAlign w:val="center"/>
          </w:tcPr>
          <w:p w:rsidR="00F269E7" w:rsidRPr="005B48F5" w:rsidRDefault="00F269E7" w:rsidP="00F269E7">
            <w:pPr>
              <w:snapToGrid w:val="0"/>
              <w:spacing w:line="240" w:lineRule="exact"/>
              <w:jc w:val="right"/>
              <w:rPr>
                <w:rFonts w:asciiTheme="minorEastAsia" w:eastAsiaTheme="minorEastAsia" w:hAnsiTheme="minorEastAsia" w:cs="新細明體"/>
                <w:bCs/>
                <w:sz w:val="18"/>
                <w:szCs w:val="18"/>
              </w:rPr>
            </w:pPr>
            <w:r w:rsidRPr="005B48F5">
              <w:rPr>
                <w:rFonts w:asciiTheme="minorEastAsia" w:eastAsiaTheme="minorEastAsia" w:hAnsiTheme="minorEastAsia" w:cs="新細明體" w:hint="eastAsia"/>
                <w:bCs/>
                <w:sz w:val="18"/>
                <w:szCs w:val="18"/>
              </w:rPr>
              <w:t>0.</w:t>
            </w:r>
            <w:r w:rsidRPr="005B48F5">
              <w:rPr>
                <w:rFonts w:asciiTheme="minorEastAsia" w:eastAsiaTheme="minorEastAsia" w:hAnsiTheme="minorEastAsia" w:cs="新細明體"/>
                <w:bCs/>
                <w:sz w:val="18"/>
                <w:szCs w:val="18"/>
              </w:rPr>
              <w:t>38</w:t>
            </w:r>
          </w:p>
        </w:tc>
      </w:tr>
      <w:tr w:rsidR="005B48F5" w:rsidRPr="005B48F5" w:rsidTr="00F84F4A">
        <w:trPr>
          <w:trHeight w:val="730"/>
          <w:jc w:val="right"/>
        </w:trPr>
        <w:tc>
          <w:tcPr>
            <w:tcW w:w="2175" w:type="dxa"/>
            <w:tcBorders>
              <w:top w:val="nil"/>
              <w:left w:val="nil"/>
              <w:bottom w:val="single" w:sz="8" w:space="0" w:color="auto"/>
            </w:tcBorders>
            <w:vAlign w:val="center"/>
          </w:tcPr>
          <w:p w:rsidR="00F269E7" w:rsidRPr="005B48F5" w:rsidRDefault="00F269E7" w:rsidP="00216CF7">
            <w:pPr>
              <w:autoSpaceDE w:val="0"/>
              <w:autoSpaceDN w:val="0"/>
              <w:adjustRightInd w:val="0"/>
              <w:snapToGrid w:val="0"/>
              <w:spacing w:line="240" w:lineRule="exact"/>
              <w:jc w:val="distribute"/>
              <w:rPr>
                <w:rFonts w:ascii="標楷體" w:eastAsia="標楷體" w:hAnsi="標楷體"/>
                <w:b/>
              </w:rPr>
            </w:pPr>
            <w:r w:rsidRPr="005B48F5">
              <w:rPr>
                <w:rFonts w:ascii="標楷體" w:eastAsia="標楷體" w:hAnsi="標楷體" w:hint="eastAsia"/>
                <w:b/>
              </w:rPr>
              <w:t>負債及餘</w:t>
            </w:r>
            <w:proofErr w:type="gramStart"/>
            <w:r w:rsidRPr="005B48F5">
              <w:rPr>
                <w:rFonts w:ascii="標楷體" w:eastAsia="標楷體" w:hAnsi="標楷體" w:hint="eastAsia"/>
                <w:b/>
              </w:rPr>
              <w:t>絀</w:t>
            </w:r>
            <w:proofErr w:type="gramEnd"/>
            <w:r w:rsidRPr="005B48F5">
              <w:rPr>
                <w:rFonts w:ascii="標楷體" w:eastAsia="標楷體" w:hAnsi="標楷體" w:hint="eastAsia"/>
                <w:b/>
              </w:rPr>
              <w:t>總額</w:t>
            </w:r>
          </w:p>
        </w:tc>
        <w:tc>
          <w:tcPr>
            <w:tcW w:w="1645" w:type="dxa"/>
            <w:tcBorders>
              <w:top w:val="nil"/>
              <w:bottom w:val="single" w:sz="8" w:space="0" w:color="auto"/>
            </w:tcBorders>
            <w:vAlign w:val="center"/>
          </w:tcPr>
          <w:p w:rsidR="00F269E7" w:rsidRPr="005B48F5" w:rsidRDefault="00F269E7" w:rsidP="00F269E7">
            <w:pPr>
              <w:snapToGrid w:val="0"/>
              <w:spacing w:line="240" w:lineRule="exact"/>
              <w:ind w:rightChars="14" w:right="34"/>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103,052,372</w:t>
            </w:r>
          </w:p>
        </w:tc>
        <w:tc>
          <w:tcPr>
            <w:tcW w:w="833" w:type="dxa"/>
            <w:tcBorders>
              <w:top w:val="nil"/>
              <w:bottom w:val="single" w:sz="8" w:space="0" w:color="auto"/>
            </w:tcBorders>
            <w:vAlign w:val="center"/>
          </w:tcPr>
          <w:p w:rsidR="00F269E7" w:rsidRPr="005B48F5" w:rsidRDefault="00F269E7" w:rsidP="00F269E7">
            <w:pPr>
              <w:snapToGrid w:val="0"/>
              <w:spacing w:line="240" w:lineRule="exact"/>
              <w:ind w:leftChars="-97" w:left="-233" w:rightChars="13" w:right="31"/>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100.00</w:t>
            </w:r>
          </w:p>
        </w:tc>
        <w:tc>
          <w:tcPr>
            <w:tcW w:w="1644" w:type="dxa"/>
            <w:tcBorders>
              <w:top w:val="nil"/>
              <w:bottom w:val="single" w:sz="8" w:space="0" w:color="auto"/>
            </w:tcBorders>
            <w:vAlign w:val="center"/>
          </w:tcPr>
          <w:p w:rsidR="00F269E7" w:rsidRPr="005B48F5" w:rsidRDefault="00F269E7" w:rsidP="00F269E7">
            <w:pPr>
              <w:snapToGrid w:val="0"/>
              <w:spacing w:line="240" w:lineRule="exact"/>
              <w:ind w:rightChars="14" w:right="34"/>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102,663,854</w:t>
            </w:r>
          </w:p>
        </w:tc>
        <w:tc>
          <w:tcPr>
            <w:tcW w:w="835" w:type="dxa"/>
            <w:tcBorders>
              <w:top w:val="nil"/>
              <w:bottom w:val="single" w:sz="8" w:space="0" w:color="auto"/>
            </w:tcBorders>
            <w:vAlign w:val="center"/>
          </w:tcPr>
          <w:p w:rsidR="00F269E7" w:rsidRPr="005B48F5" w:rsidRDefault="00F269E7" w:rsidP="00F269E7">
            <w:pPr>
              <w:snapToGrid w:val="0"/>
              <w:spacing w:line="240" w:lineRule="exact"/>
              <w:ind w:leftChars="-97" w:left="-233" w:rightChars="13" w:right="31"/>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100.00</w:t>
            </w:r>
          </w:p>
        </w:tc>
        <w:tc>
          <w:tcPr>
            <w:tcW w:w="1401" w:type="dxa"/>
            <w:tcBorders>
              <w:top w:val="nil"/>
              <w:bottom w:val="single" w:sz="8" w:space="0" w:color="auto"/>
            </w:tcBorders>
            <w:vAlign w:val="center"/>
          </w:tcPr>
          <w:p w:rsidR="00F269E7" w:rsidRPr="005B48F5" w:rsidRDefault="00F269E7" w:rsidP="00F269E7">
            <w:pPr>
              <w:tabs>
                <w:tab w:val="left" w:pos="1429"/>
                <w:tab w:val="left" w:pos="1457"/>
              </w:tabs>
              <w:snapToGrid w:val="0"/>
              <w:spacing w:line="240" w:lineRule="exact"/>
              <w:ind w:rightChars="14" w:right="34"/>
              <w:jc w:val="right"/>
              <w:rPr>
                <w:rFonts w:asciiTheme="minorEastAsia" w:eastAsiaTheme="minorEastAsia" w:hAnsiTheme="minorEastAsia" w:cs="新細明體"/>
                <w:b/>
                <w:bCs/>
                <w:sz w:val="18"/>
                <w:szCs w:val="18"/>
              </w:rPr>
            </w:pPr>
            <w:r w:rsidRPr="005B48F5">
              <w:rPr>
                <w:rFonts w:asciiTheme="minorEastAsia" w:eastAsiaTheme="minorEastAsia" w:hAnsiTheme="minorEastAsia" w:hint="eastAsia"/>
                <w:b/>
                <w:bCs/>
                <w:sz w:val="18"/>
                <w:szCs w:val="18"/>
              </w:rPr>
              <w:t xml:space="preserve"> </w:t>
            </w:r>
            <w:r w:rsidRPr="005B48F5">
              <w:rPr>
                <w:rFonts w:asciiTheme="minorEastAsia" w:eastAsiaTheme="minorEastAsia" w:hAnsiTheme="minorEastAsia"/>
                <w:b/>
                <w:bCs/>
                <w:sz w:val="18"/>
                <w:szCs w:val="18"/>
              </w:rPr>
              <w:t>388,518</w:t>
            </w:r>
          </w:p>
        </w:tc>
        <w:tc>
          <w:tcPr>
            <w:tcW w:w="877" w:type="dxa"/>
            <w:tcBorders>
              <w:top w:val="nil"/>
              <w:bottom w:val="single" w:sz="8" w:space="0" w:color="auto"/>
              <w:right w:val="nil"/>
            </w:tcBorders>
            <w:vAlign w:val="center"/>
          </w:tcPr>
          <w:p w:rsidR="00F269E7" w:rsidRPr="005B48F5" w:rsidRDefault="00F269E7" w:rsidP="00F269E7">
            <w:pPr>
              <w:snapToGrid w:val="0"/>
              <w:spacing w:line="240" w:lineRule="exact"/>
              <w:jc w:val="right"/>
              <w:rPr>
                <w:rFonts w:asciiTheme="minorEastAsia" w:eastAsiaTheme="minorEastAsia" w:hAnsiTheme="minorEastAsia" w:cs="新細明體"/>
                <w:b/>
                <w:bCs/>
                <w:sz w:val="18"/>
                <w:szCs w:val="18"/>
              </w:rPr>
            </w:pPr>
            <w:r w:rsidRPr="005B48F5">
              <w:rPr>
                <w:rFonts w:asciiTheme="minorEastAsia" w:eastAsiaTheme="minorEastAsia" w:hAnsiTheme="minorEastAsia" w:cs="新細明體" w:hint="eastAsia"/>
                <w:b/>
                <w:bCs/>
                <w:sz w:val="18"/>
                <w:szCs w:val="18"/>
              </w:rPr>
              <w:t>0.</w:t>
            </w:r>
            <w:r w:rsidRPr="005B48F5">
              <w:rPr>
                <w:rFonts w:asciiTheme="minorEastAsia" w:eastAsiaTheme="minorEastAsia" w:hAnsiTheme="minorEastAsia" w:cs="新細明體"/>
                <w:b/>
                <w:bCs/>
                <w:sz w:val="18"/>
                <w:szCs w:val="18"/>
              </w:rPr>
              <w:t>38</w:t>
            </w:r>
          </w:p>
        </w:tc>
      </w:tr>
    </w:tbl>
    <w:p w:rsidR="00F74132" w:rsidRPr="005B48F5" w:rsidRDefault="00F74132" w:rsidP="00A31609">
      <w:pPr>
        <w:adjustRightInd w:val="0"/>
        <w:snapToGrid w:val="0"/>
        <w:ind w:firstLineChars="283" w:firstLine="509"/>
        <w:rPr>
          <w:rFonts w:ascii="標楷體" w:eastAsia="標楷體" w:hAnsi="標楷體"/>
          <w:sz w:val="18"/>
          <w:szCs w:val="18"/>
        </w:rPr>
      </w:pPr>
      <w:proofErr w:type="gramStart"/>
      <w:r w:rsidRPr="005B48F5">
        <w:rPr>
          <w:rFonts w:ascii="標楷體" w:eastAsia="標楷體" w:hAnsi="標楷體" w:hint="eastAsia"/>
          <w:sz w:val="18"/>
          <w:szCs w:val="18"/>
        </w:rPr>
        <w:t>註</w:t>
      </w:r>
      <w:proofErr w:type="gramEnd"/>
      <w:r w:rsidRPr="005B48F5">
        <w:rPr>
          <w:rFonts w:ascii="標楷體" w:eastAsia="標楷體" w:hAnsi="標楷體" w:hint="eastAsia"/>
          <w:sz w:val="18"/>
          <w:szCs w:val="18"/>
        </w:rPr>
        <w:t>：本表各項數字因</w:t>
      </w:r>
      <w:proofErr w:type="gramStart"/>
      <w:r w:rsidRPr="005B48F5">
        <w:rPr>
          <w:rFonts w:ascii="標楷體" w:eastAsia="標楷體" w:hAnsi="標楷體" w:hint="eastAsia"/>
          <w:sz w:val="18"/>
          <w:szCs w:val="18"/>
        </w:rPr>
        <w:t>採</w:t>
      </w:r>
      <w:proofErr w:type="gramEnd"/>
      <w:r w:rsidRPr="005B48F5">
        <w:rPr>
          <w:rFonts w:ascii="標楷體" w:eastAsia="標楷體" w:hAnsi="標楷體" w:hint="eastAsia"/>
          <w:sz w:val="18"/>
          <w:szCs w:val="18"/>
        </w:rPr>
        <w:t>四捨五入方式計算，細項數字之和與合計數或有差異。</w:t>
      </w:r>
    </w:p>
    <w:p w:rsidR="00CD3010" w:rsidRPr="005B48F5" w:rsidRDefault="00CD3010" w:rsidP="00CD3010">
      <w:pPr>
        <w:spacing w:line="240" w:lineRule="exact"/>
        <w:jc w:val="both"/>
        <w:rPr>
          <w:rFonts w:ascii="標楷體" w:eastAsia="標楷體" w:hAnsi="標楷體"/>
          <w:sz w:val="20"/>
          <w:szCs w:val="20"/>
        </w:rPr>
      </w:pPr>
    </w:p>
    <w:p w:rsidR="00DC4DA3" w:rsidRPr="005B48F5" w:rsidRDefault="002150AD" w:rsidP="00F76E95">
      <w:pPr>
        <w:overflowPunct w:val="0"/>
        <w:spacing w:line="360" w:lineRule="auto"/>
        <w:ind w:firstLineChars="200" w:firstLine="480"/>
        <w:jc w:val="both"/>
        <w:rPr>
          <w:rFonts w:ascii="標楷體" w:eastAsia="標楷體" w:hAnsi="標楷體"/>
        </w:rPr>
      </w:pPr>
      <w:r w:rsidRPr="005B48F5">
        <w:rPr>
          <w:rFonts w:ascii="標楷體" w:eastAsia="標楷體" w:hAnsi="標楷體" w:hint="eastAsia"/>
        </w:rPr>
        <w:t>茲將台灣</w:t>
      </w:r>
      <w:r w:rsidR="00DC4DA3" w:rsidRPr="005B48F5">
        <w:rPr>
          <w:rFonts w:ascii="標楷體" w:eastAsia="標楷體" w:hAnsi="標楷體" w:hint="eastAsia"/>
        </w:rPr>
        <w:t>糖業</w:t>
      </w:r>
      <w:r w:rsidRPr="005B48F5">
        <w:rPr>
          <w:rFonts w:ascii="標楷體" w:eastAsia="標楷體" w:hAnsi="標楷體" w:hint="eastAsia"/>
        </w:rPr>
        <w:t>公司</w:t>
      </w:r>
      <w:proofErr w:type="gramStart"/>
      <w:r w:rsidR="00BF7A1D" w:rsidRPr="005B48F5">
        <w:rPr>
          <w:rFonts w:ascii="標楷體" w:eastAsia="標楷體" w:hAnsi="標楷體" w:hint="eastAsia"/>
        </w:rPr>
        <w:t>110</w:t>
      </w:r>
      <w:proofErr w:type="gramEnd"/>
      <w:r w:rsidRPr="005B48F5">
        <w:rPr>
          <w:rFonts w:ascii="標楷體" w:eastAsia="標楷體" w:hAnsi="標楷體" w:hint="eastAsia"/>
        </w:rPr>
        <w:t>年度損益計算、盈虧撥補審定數額、盈虧審定後現金流量與資產負債情形</w:t>
      </w:r>
      <w:r w:rsidR="00461455" w:rsidRPr="005B48F5">
        <w:rPr>
          <w:rFonts w:ascii="標楷體" w:eastAsia="標楷體" w:hAnsi="標楷體" w:hint="eastAsia"/>
        </w:rPr>
        <w:t>，</w:t>
      </w:r>
      <w:r w:rsidRPr="005B48F5">
        <w:rPr>
          <w:rFonts w:ascii="標楷體" w:eastAsia="標楷體" w:hAnsi="標楷體" w:hint="eastAsia"/>
        </w:rPr>
        <w:t>分別列表如次：</w:t>
      </w:r>
    </w:p>
    <w:p w:rsidR="00BB1156" w:rsidRPr="005B48F5" w:rsidRDefault="004D395E" w:rsidP="00BB1156">
      <w:pPr>
        <w:widowControl/>
        <w:spacing w:line="400" w:lineRule="exact"/>
        <w:jc w:val="center"/>
        <w:rPr>
          <w:rFonts w:ascii="標楷體" w:eastAsia="標楷體" w:hAnsi="標楷體"/>
          <w:spacing w:val="20"/>
          <w:sz w:val="32"/>
          <w:szCs w:val="32"/>
        </w:rPr>
      </w:pPr>
      <w:r>
        <w:rPr>
          <w:rFonts w:ascii="標楷體" w:eastAsia="標楷體" w:hAnsi="標楷體" w:hint="eastAsia"/>
          <w:u w:val="single"/>
        </w:rPr>
        <w:lastRenderedPageBreak/>
        <w:t xml:space="preserve"> </w:t>
      </w:r>
      <w:r w:rsidR="00BB1156" w:rsidRPr="005B48F5">
        <w:rPr>
          <w:rFonts w:ascii="標楷體" w:eastAsia="標楷體" w:hAnsi="標楷體" w:hint="eastAsia"/>
          <w:spacing w:val="20"/>
          <w:sz w:val="32"/>
          <w:szCs w:val="32"/>
          <w:u w:val="single"/>
        </w:rPr>
        <w:t>台灣糖業股份有限公司損益計算審定</w:t>
      </w:r>
      <w:r w:rsidR="00BB1156" w:rsidRPr="005B48F5">
        <w:rPr>
          <w:rFonts w:ascii="標楷體" w:eastAsia="標楷體" w:hAnsi="標楷體" w:hint="eastAsia"/>
          <w:sz w:val="32"/>
          <w:szCs w:val="32"/>
          <w:u w:val="single"/>
        </w:rPr>
        <w:t>表</w:t>
      </w:r>
      <w:r w:rsidR="00164FCF" w:rsidRPr="005B48F5">
        <w:rPr>
          <w:rFonts w:ascii="標楷體" w:eastAsia="標楷體" w:hAnsi="標楷體" w:hint="eastAsia"/>
          <w:sz w:val="32"/>
          <w:szCs w:val="32"/>
          <w:u w:val="single"/>
        </w:rPr>
        <w:t xml:space="preserve"> </w:t>
      </w:r>
    </w:p>
    <w:p w:rsidR="00BB1156" w:rsidRPr="005B48F5" w:rsidRDefault="00BB1156" w:rsidP="00BB1156">
      <w:pPr>
        <w:widowControl/>
        <w:spacing w:line="400" w:lineRule="exact"/>
        <w:jc w:val="center"/>
        <w:rPr>
          <w:rFonts w:ascii="標楷體" w:eastAsia="標楷體" w:hAnsi="標楷體"/>
          <w:szCs w:val="20"/>
        </w:rPr>
      </w:pPr>
      <w:r w:rsidRPr="005B48F5">
        <w:rPr>
          <w:rFonts w:ascii="標楷體" w:eastAsia="標楷體" w:hAnsi="標楷體" w:hint="eastAsia"/>
          <w:spacing w:val="100"/>
          <w:szCs w:val="20"/>
        </w:rPr>
        <w:t>中華民國</w:t>
      </w:r>
      <w:proofErr w:type="gramStart"/>
      <w:r w:rsidRPr="005B48F5">
        <w:rPr>
          <w:rFonts w:ascii="標楷體" w:eastAsia="標楷體" w:hAnsi="標楷體" w:hint="eastAsia"/>
          <w:spacing w:val="100"/>
          <w:szCs w:val="20"/>
        </w:rPr>
        <w:t>110</w:t>
      </w:r>
      <w:proofErr w:type="gramEnd"/>
      <w:r w:rsidRPr="005B48F5">
        <w:rPr>
          <w:rFonts w:ascii="標楷體" w:eastAsia="標楷體" w:hAnsi="標楷體" w:hint="eastAsia"/>
          <w:spacing w:val="100"/>
          <w:szCs w:val="20"/>
        </w:rPr>
        <w:t>年</w:t>
      </w:r>
      <w:r w:rsidRPr="005B48F5">
        <w:rPr>
          <w:rFonts w:ascii="標楷體" w:eastAsia="標楷體" w:hAnsi="標楷體" w:hint="eastAsia"/>
          <w:szCs w:val="20"/>
        </w:rPr>
        <w:t>度</w:t>
      </w:r>
    </w:p>
    <w:p w:rsidR="00151EFB" w:rsidRPr="005B48F5" w:rsidRDefault="00151EFB" w:rsidP="00151EFB">
      <w:pPr>
        <w:widowControl/>
        <w:spacing w:line="400" w:lineRule="exact"/>
        <w:jc w:val="right"/>
        <w:rPr>
          <w:rFonts w:ascii="標楷體" w:eastAsia="標楷體" w:hAnsi="標楷體"/>
          <w:spacing w:val="100"/>
          <w:sz w:val="22"/>
          <w:szCs w:val="22"/>
        </w:rPr>
      </w:pPr>
      <w:r w:rsidRPr="005B48F5">
        <w:rPr>
          <w:rFonts w:ascii="標楷體" w:eastAsia="標楷體" w:hAnsi="標楷體" w:hint="eastAsia"/>
          <w:sz w:val="22"/>
          <w:szCs w:val="22"/>
        </w:rPr>
        <w:t>單位：新臺幣元</w:t>
      </w:r>
    </w:p>
    <w:tbl>
      <w:tblPr>
        <w:tblW w:w="99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60"/>
        <w:gridCol w:w="1551"/>
        <w:gridCol w:w="1551"/>
        <w:gridCol w:w="1551"/>
        <w:gridCol w:w="1570"/>
        <w:gridCol w:w="894"/>
        <w:gridCol w:w="11"/>
      </w:tblGrid>
      <w:tr w:rsidR="005B48F5" w:rsidRPr="005B48F5" w:rsidTr="00574958">
        <w:trPr>
          <w:gridAfter w:val="1"/>
          <w:wAfter w:w="11" w:type="dxa"/>
          <w:trHeight w:val="510"/>
        </w:trPr>
        <w:tc>
          <w:tcPr>
            <w:tcW w:w="0" w:type="auto"/>
            <w:vMerge w:val="restart"/>
            <w:tcBorders>
              <w:top w:val="single" w:sz="8" w:space="0" w:color="auto"/>
              <w:left w:val="nil"/>
            </w:tcBorders>
            <w:vAlign w:val="center"/>
          </w:tcPr>
          <w:p w:rsidR="00151EFB" w:rsidRPr="005B48F5" w:rsidRDefault="00151EFB" w:rsidP="0068419E">
            <w:pPr>
              <w:jc w:val="distribute"/>
              <w:rPr>
                <w:rFonts w:ascii="標楷體" w:eastAsia="標楷體" w:hAnsi="標楷體"/>
              </w:rPr>
            </w:pPr>
            <w:r w:rsidRPr="005B48F5">
              <w:rPr>
                <w:rFonts w:ascii="標楷體" w:eastAsia="標楷體" w:hAnsi="標楷體" w:hint="eastAsia"/>
              </w:rPr>
              <w:t>科目</w:t>
            </w:r>
          </w:p>
        </w:tc>
        <w:tc>
          <w:tcPr>
            <w:tcW w:w="1551" w:type="dxa"/>
            <w:vMerge w:val="restart"/>
            <w:tcBorders>
              <w:top w:val="single" w:sz="8" w:space="0" w:color="auto"/>
            </w:tcBorders>
            <w:vAlign w:val="center"/>
          </w:tcPr>
          <w:p w:rsidR="00151EFB" w:rsidRPr="005B48F5" w:rsidRDefault="00151EFB" w:rsidP="0068419E">
            <w:pPr>
              <w:jc w:val="distribute"/>
              <w:rPr>
                <w:rFonts w:ascii="標楷體" w:eastAsia="標楷體" w:hAnsi="標楷體"/>
              </w:rPr>
            </w:pPr>
            <w:r w:rsidRPr="005B48F5">
              <w:rPr>
                <w:rFonts w:ascii="標楷體" w:eastAsia="標楷體" w:hAnsi="標楷體" w:hint="eastAsia"/>
              </w:rPr>
              <w:t>預算數</w:t>
            </w:r>
          </w:p>
        </w:tc>
        <w:tc>
          <w:tcPr>
            <w:tcW w:w="1551" w:type="dxa"/>
            <w:vMerge w:val="restart"/>
            <w:tcBorders>
              <w:top w:val="single" w:sz="8" w:space="0" w:color="auto"/>
            </w:tcBorders>
            <w:vAlign w:val="center"/>
          </w:tcPr>
          <w:p w:rsidR="00151EFB" w:rsidRPr="005B48F5" w:rsidRDefault="00151EFB" w:rsidP="0068419E">
            <w:pPr>
              <w:jc w:val="distribute"/>
              <w:rPr>
                <w:rFonts w:ascii="標楷體" w:eastAsia="標楷體" w:hAnsi="標楷體"/>
              </w:rPr>
            </w:pPr>
            <w:r w:rsidRPr="005B48F5">
              <w:rPr>
                <w:rFonts w:ascii="標楷體" w:eastAsia="標楷體" w:hAnsi="標楷體" w:hint="eastAsia"/>
              </w:rPr>
              <w:t>決算數</w:t>
            </w:r>
          </w:p>
        </w:tc>
        <w:tc>
          <w:tcPr>
            <w:tcW w:w="1551" w:type="dxa"/>
            <w:vMerge w:val="restart"/>
            <w:tcBorders>
              <w:top w:val="single" w:sz="8" w:space="0" w:color="auto"/>
            </w:tcBorders>
            <w:vAlign w:val="center"/>
          </w:tcPr>
          <w:p w:rsidR="00151EFB" w:rsidRPr="005B48F5" w:rsidRDefault="00151EFB" w:rsidP="0068419E">
            <w:pPr>
              <w:jc w:val="distribute"/>
              <w:rPr>
                <w:rFonts w:ascii="標楷體" w:eastAsia="標楷體" w:hAnsi="標楷體"/>
              </w:rPr>
            </w:pPr>
            <w:r w:rsidRPr="00C61A63">
              <w:rPr>
                <w:rFonts w:ascii="標楷體" w:eastAsia="標楷體" w:hAnsi="標楷體" w:hint="eastAsia"/>
              </w:rPr>
              <w:t>審定數</w:t>
            </w:r>
          </w:p>
        </w:tc>
        <w:tc>
          <w:tcPr>
            <w:tcW w:w="2464" w:type="dxa"/>
            <w:gridSpan w:val="2"/>
            <w:tcBorders>
              <w:top w:val="single" w:sz="8" w:space="0" w:color="auto"/>
              <w:bottom w:val="single" w:sz="4" w:space="0" w:color="auto"/>
              <w:right w:val="nil"/>
            </w:tcBorders>
            <w:vAlign w:val="center"/>
          </w:tcPr>
          <w:p w:rsidR="00151EFB" w:rsidRPr="005B48F5" w:rsidRDefault="00151EFB" w:rsidP="0068419E">
            <w:pPr>
              <w:spacing w:line="240" w:lineRule="exact"/>
              <w:jc w:val="distribute"/>
              <w:rPr>
                <w:rFonts w:ascii="標楷體" w:eastAsia="標楷體" w:hAnsi="標楷體"/>
              </w:rPr>
            </w:pPr>
            <w:r w:rsidRPr="005B48F5">
              <w:rPr>
                <w:rFonts w:ascii="標楷體" w:eastAsia="標楷體" w:hAnsi="標楷體" w:hint="eastAsia"/>
              </w:rPr>
              <w:t>審定數與預算數</w:t>
            </w:r>
          </w:p>
          <w:p w:rsidR="00151EFB" w:rsidRPr="005B48F5" w:rsidRDefault="00151EFB" w:rsidP="0068419E">
            <w:pPr>
              <w:spacing w:line="240" w:lineRule="exact"/>
              <w:jc w:val="distribute"/>
              <w:rPr>
                <w:rFonts w:ascii="標楷體" w:eastAsia="標楷體" w:hAnsi="標楷體"/>
              </w:rPr>
            </w:pPr>
            <w:r w:rsidRPr="005B48F5">
              <w:rPr>
                <w:rFonts w:ascii="標楷體" w:eastAsia="標楷體" w:hAnsi="標楷體" w:hint="eastAsia"/>
              </w:rPr>
              <w:t>比較增減</w:t>
            </w:r>
          </w:p>
        </w:tc>
      </w:tr>
      <w:tr w:rsidR="005B48F5" w:rsidRPr="005B48F5" w:rsidTr="00A425FF">
        <w:trPr>
          <w:trHeight w:hRule="exact" w:val="291"/>
        </w:trPr>
        <w:tc>
          <w:tcPr>
            <w:tcW w:w="0" w:type="auto"/>
            <w:vMerge/>
            <w:tcBorders>
              <w:left w:val="nil"/>
              <w:bottom w:val="single" w:sz="8" w:space="0" w:color="auto"/>
            </w:tcBorders>
            <w:vAlign w:val="center"/>
          </w:tcPr>
          <w:p w:rsidR="00151EFB" w:rsidRPr="005B48F5" w:rsidRDefault="00151EFB" w:rsidP="0068419E">
            <w:pPr>
              <w:jc w:val="distribute"/>
              <w:rPr>
                <w:rFonts w:ascii="標楷體" w:eastAsia="標楷體" w:hAnsi="標楷體"/>
              </w:rPr>
            </w:pPr>
          </w:p>
        </w:tc>
        <w:tc>
          <w:tcPr>
            <w:tcW w:w="1551" w:type="dxa"/>
            <w:vMerge/>
            <w:tcBorders>
              <w:bottom w:val="single" w:sz="8" w:space="0" w:color="auto"/>
            </w:tcBorders>
            <w:vAlign w:val="center"/>
          </w:tcPr>
          <w:p w:rsidR="00151EFB" w:rsidRPr="005B48F5" w:rsidRDefault="00151EFB" w:rsidP="0068419E">
            <w:pPr>
              <w:jc w:val="distribute"/>
              <w:rPr>
                <w:rFonts w:ascii="標楷體" w:eastAsia="標楷體" w:hAnsi="標楷體"/>
              </w:rPr>
            </w:pPr>
          </w:p>
        </w:tc>
        <w:tc>
          <w:tcPr>
            <w:tcW w:w="1551" w:type="dxa"/>
            <w:vMerge/>
            <w:tcBorders>
              <w:top w:val="single" w:sz="4" w:space="0" w:color="auto"/>
              <w:bottom w:val="single" w:sz="8" w:space="0" w:color="auto"/>
            </w:tcBorders>
            <w:vAlign w:val="center"/>
          </w:tcPr>
          <w:p w:rsidR="00151EFB" w:rsidRPr="005B48F5" w:rsidRDefault="00151EFB" w:rsidP="0068419E">
            <w:pPr>
              <w:jc w:val="distribute"/>
              <w:rPr>
                <w:rFonts w:ascii="標楷體" w:eastAsia="標楷體" w:hAnsi="標楷體"/>
              </w:rPr>
            </w:pPr>
          </w:p>
        </w:tc>
        <w:tc>
          <w:tcPr>
            <w:tcW w:w="1551" w:type="dxa"/>
            <w:vMerge/>
            <w:tcBorders>
              <w:top w:val="single" w:sz="4" w:space="0" w:color="auto"/>
              <w:bottom w:val="single" w:sz="8" w:space="0" w:color="auto"/>
            </w:tcBorders>
            <w:vAlign w:val="center"/>
          </w:tcPr>
          <w:p w:rsidR="00151EFB" w:rsidRPr="005B48F5" w:rsidRDefault="00151EFB" w:rsidP="0068419E">
            <w:pPr>
              <w:jc w:val="distribute"/>
              <w:rPr>
                <w:rFonts w:ascii="標楷體" w:eastAsia="標楷體" w:hAnsi="標楷體"/>
              </w:rPr>
            </w:pPr>
          </w:p>
        </w:tc>
        <w:tc>
          <w:tcPr>
            <w:tcW w:w="1570" w:type="dxa"/>
            <w:tcBorders>
              <w:top w:val="single" w:sz="4" w:space="0" w:color="auto"/>
              <w:bottom w:val="single" w:sz="8" w:space="0" w:color="auto"/>
            </w:tcBorders>
            <w:vAlign w:val="center"/>
          </w:tcPr>
          <w:p w:rsidR="00151EFB" w:rsidRPr="005B48F5" w:rsidRDefault="00151EFB" w:rsidP="0068419E">
            <w:pPr>
              <w:spacing w:line="240" w:lineRule="exact"/>
              <w:jc w:val="distribute"/>
              <w:rPr>
                <w:rFonts w:ascii="標楷體" w:eastAsia="標楷體" w:hAnsi="標楷體"/>
              </w:rPr>
            </w:pPr>
            <w:r w:rsidRPr="005B48F5">
              <w:rPr>
                <w:rFonts w:ascii="標楷體" w:eastAsia="標楷體" w:hAnsi="標楷體" w:hint="eastAsia"/>
                <w:spacing w:val="200"/>
              </w:rPr>
              <w:t>金</w:t>
            </w:r>
            <w:r w:rsidRPr="005B48F5">
              <w:rPr>
                <w:rFonts w:ascii="標楷體" w:eastAsia="標楷體" w:hAnsi="標楷體" w:hint="eastAsia"/>
              </w:rPr>
              <w:t>額</w:t>
            </w:r>
          </w:p>
        </w:tc>
        <w:tc>
          <w:tcPr>
            <w:tcW w:w="905" w:type="dxa"/>
            <w:gridSpan w:val="2"/>
            <w:tcBorders>
              <w:top w:val="single" w:sz="4" w:space="0" w:color="auto"/>
              <w:bottom w:val="single" w:sz="8" w:space="0" w:color="auto"/>
              <w:right w:val="nil"/>
            </w:tcBorders>
            <w:vAlign w:val="center"/>
          </w:tcPr>
          <w:p w:rsidR="00151EFB" w:rsidRPr="005B48F5" w:rsidRDefault="00151EFB" w:rsidP="0068419E">
            <w:pPr>
              <w:spacing w:line="240" w:lineRule="exact"/>
              <w:jc w:val="distribute"/>
              <w:rPr>
                <w:rFonts w:ascii="標楷體" w:eastAsia="標楷體" w:hAnsi="標楷體"/>
              </w:rPr>
            </w:pPr>
            <w:r w:rsidRPr="005B48F5">
              <w:rPr>
                <w:rFonts w:ascii="標楷體" w:eastAsia="標楷體" w:hAnsi="標楷體" w:hint="eastAsia"/>
              </w:rPr>
              <w:t>％</w:t>
            </w:r>
          </w:p>
        </w:tc>
      </w:tr>
      <w:tr w:rsidR="005B48F5" w:rsidRPr="005B48F5" w:rsidTr="00073E89">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0" w:type="auto"/>
            <w:shd w:val="clear" w:color="auto" w:fill="auto"/>
            <w:vAlign w:val="center"/>
          </w:tcPr>
          <w:p w:rsidR="00151EFB" w:rsidRPr="002B6310" w:rsidRDefault="00151EFB" w:rsidP="007E0190">
            <w:pPr>
              <w:jc w:val="distribute"/>
              <w:rPr>
                <w:rFonts w:ascii="標楷體" w:eastAsia="標楷體" w:hAnsi="標楷體"/>
                <w:b/>
                <w:szCs w:val="22"/>
              </w:rPr>
            </w:pPr>
            <w:r w:rsidRPr="002B6310">
              <w:rPr>
                <w:rFonts w:ascii="標楷體" w:eastAsia="標楷體" w:hAnsi="標楷體" w:hint="eastAsia"/>
                <w:b/>
                <w:noProof/>
                <w:szCs w:val="22"/>
              </w:rPr>
              <w:t>營業收入</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29,330,220,000</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27,163,929,594</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27,163,929,594</w:t>
            </w:r>
          </w:p>
        </w:tc>
        <w:tc>
          <w:tcPr>
            <w:tcW w:w="1570"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- 2,166,290,406</w:t>
            </w:r>
          </w:p>
        </w:tc>
        <w:tc>
          <w:tcPr>
            <w:tcW w:w="905" w:type="dxa"/>
            <w:gridSpan w:val="2"/>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- 7.39</w:t>
            </w:r>
          </w:p>
        </w:tc>
      </w:tr>
      <w:tr w:rsidR="005B48F5" w:rsidRPr="005B48F5" w:rsidTr="00073E89">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0" w:type="auto"/>
            <w:shd w:val="clear" w:color="auto" w:fill="auto"/>
            <w:vAlign w:val="center"/>
          </w:tcPr>
          <w:p w:rsidR="00151EFB" w:rsidRPr="005B48F5" w:rsidRDefault="00151EFB" w:rsidP="007E0190">
            <w:pPr>
              <w:ind w:leftChars="100" w:left="240"/>
              <w:jc w:val="distribute"/>
              <w:rPr>
                <w:rFonts w:ascii="標楷體" w:eastAsia="標楷體" w:hAnsi="標楷體"/>
                <w:sz w:val="22"/>
                <w:szCs w:val="22"/>
              </w:rPr>
            </w:pPr>
            <w:r w:rsidRPr="005B48F5">
              <w:rPr>
                <w:rFonts w:ascii="標楷體" w:eastAsia="標楷體" w:hAnsi="標楷體" w:hint="eastAsia"/>
                <w:noProof/>
                <w:sz w:val="22"/>
                <w:szCs w:val="22"/>
              </w:rPr>
              <w:t>銷售收入</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23,467,704,000</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21,088,041,628</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21,088,041,628</w:t>
            </w:r>
          </w:p>
        </w:tc>
        <w:tc>
          <w:tcPr>
            <w:tcW w:w="1570"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- 2,379,662,372</w:t>
            </w:r>
          </w:p>
        </w:tc>
        <w:tc>
          <w:tcPr>
            <w:tcW w:w="905" w:type="dxa"/>
            <w:gridSpan w:val="2"/>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- 10.14</w:t>
            </w:r>
          </w:p>
        </w:tc>
      </w:tr>
      <w:tr w:rsidR="005B48F5" w:rsidRPr="005B48F5" w:rsidTr="00073E89">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0" w:type="auto"/>
            <w:shd w:val="clear" w:color="auto" w:fill="auto"/>
            <w:vAlign w:val="center"/>
          </w:tcPr>
          <w:p w:rsidR="00151EFB" w:rsidRPr="005B48F5" w:rsidRDefault="00151EFB" w:rsidP="007E0190">
            <w:pPr>
              <w:ind w:leftChars="100" w:left="240"/>
              <w:jc w:val="distribute"/>
              <w:rPr>
                <w:rFonts w:ascii="標楷體" w:eastAsia="標楷體" w:hAnsi="標楷體"/>
                <w:sz w:val="22"/>
                <w:szCs w:val="22"/>
              </w:rPr>
            </w:pPr>
            <w:r w:rsidRPr="005B48F5">
              <w:rPr>
                <w:rFonts w:ascii="標楷體" w:eastAsia="標楷體" w:hAnsi="標楷體" w:hint="eastAsia"/>
                <w:noProof/>
                <w:sz w:val="22"/>
                <w:szCs w:val="22"/>
              </w:rPr>
              <w:t>勞務收入</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2,166,314,000</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2,317,564,775</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2,317,564,775</w:t>
            </w:r>
          </w:p>
        </w:tc>
        <w:tc>
          <w:tcPr>
            <w:tcW w:w="1570"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151,250,775</w:t>
            </w:r>
          </w:p>
        </w:tc>
        <w:tc>
          <w:tcPr>
            <w:tcW w:w="905" w:type="dxa"/>
            <w:gridSpan w:val="2"/>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6.98</w:t>
            </w:r>
          </w:p>
        </w:tc>
      </w:tr>
      <w:tr w:rsidR="005B48F5" w:rsidRPr="005B48F5" w:rsidTr="00073E89">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0" w:type="auto"/>
            <w:shd w:val="clear" w:color="auto" w:fill="auto"/>
            <w:vAlign w:val="center"/>
          </w:tcPr>
          <w:p w:rsidR="00151EFB" w:rsidRPr="005B48F5" w:rsidRDefault="00151EFB" w:rsidP="007E0190">
            <w:pPr>
              <w:ind w:leftChars="100" w:left="240"/>
              <w:jc w:val="distribute"/>
              <w:rPr>
                <w:rFonts w:ascii="標楷體" w:eastAsia="標楷體" w:hAnsi="標楷體"/>
                <w:sz w:val="22"/>
                <w:szCs w:val="22"/>
              </w:rPr>
            </w:pPr>
            <w:r w:rsidRPr="005B48F5">
              <w:rPr>
                <w:rFonts w:ascii="標楷體" w:eastAsia="標楷體" w:hAnsi="標楷體" w:hint="eastAsia"/>
                <w:noProof/>
                <w:sz w:val="22"/>
                <w:szCs w:val="22"/>
              </w:rPr>
              <w:t>其他營業收入</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3,696,202,000</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3,758,323,191</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3,758,323,191</w:t>
            </w:r>
          </w:p>
        </w:tc>
        <w:tc>
          <w:tcPr>
            <w:tcW w:w="1570"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62,121,191</w:t>
            </w:r>
          </w:p>
        </w:tc>
        <w:tc>
          <w:tcPr>
            <w:tcW w:w="905" w:type="dxa"/>
            <w:gridSpan w:val="2"/>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1.68</w:t>
            </w:r>
          </w:p>
        </w:tc>
      </w:tr>
      <w:tr w:rsidR="005B48F5" w:rsidRPr="005B48F5" w:rsidTr="00073E89">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0" w:type="auto"/>
            <w:shd w:val="clear" w:color="auto" w:fill="auto"/>
            <w:vAlign w:val="center"/>
          </w:tcPr>
          <w:p w:rsidR="00151EFB" w:rsidRPr="002B6310" w:rsidRDefault="00151EFB" w:rsidP="007E0190">
            <w:pPr>
              <w:jc w:val="distribute"/>
              <w:rPr>
                <w:rFonts w:ascii="標楷體" w:eastAsia="標楷體" w:hAnsi="標楷體"/>
                <w:b/>
                <w:noProof/>
                <w:szCs w:val="22"/>
              </w:rPr>
            </w:pPr>
            <w:r w:rsidRPr="002B6310">
              <w:rPr>
                <w:rFonts w:ascii="標楷體" w:eastAsia="標楷體" w:hAnsi="標楷體" w:hint="eastAsia"/>
                <w:b/>
                <w:noProof/>
                <w:szCs w:val="22"/>
              </w:rPr>
              <w:t>營業成本</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24,077,018,000</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21,681,479,779</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21,681,479,779</w:t>
            </w:r>
          </w:p>
        </w:tc>
        <w:tc>
          <w:tcPr>
            <w:tcW w:w="1570"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- 2,395,538,221</w:t>
            </w:r>
          </w:p>
        </w:tc>
        <w:tc>
          <w:tcPr>
            <w:tcW w:w="905" w:type="dxa"/>
            <w:gridSpan w:val="2"/>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- 9.95</w:t>
            </w:r>
          </w:p>
        </w:tc>
      </w:tr>
      <w:tr w:rsidR="005B48F5" w:rsidRPr="005B48F5" w:rsidTr="00073E89">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0" w:type="auto"/>
            <w:shd w:val="clear" w:color="auto" w:fill="auto"/>
            <w:vAlign w:val="center"/>
          </w:tcPr>
          <w:p w:rsidR="00151EFB" w:rsidRPr="005B48F5" w:rsidRDefault="00151EFB" w:rsidP="007E0190">
            <w:pPr>
              <w:ind w:leftChars="100" w:left="240"/>
              <w:jc w:val="distribute"/>
              <w:rPr>
                <w:rFonts w:ascii="標楷體" w:eastAsia="標楷體" w:hAnsi="標楷體"/>
                <w:sz w:val="22"/>
                <w:szCs w:val="22"/>
              </w:rPr>
            </w:pPr>
            <w:r w:rsidRPr="005B48F5">
              <w:rPr>
                <w:rFonts w:ascii="標楷體" w:eastAsia="標楷體" w:hAnsi="標楷體" w:hint="eastAsia"/>
                <w:noProof/>
                <w:sz w:val="22"/>
                <w:szCs w:val="22"/>
              </w:rPr>
              <w:t>銷售成本</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20,174,550,000</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17,828,248,630</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17,828,248,630</w:t>
            </w:r>
          </w:p>
        </w:tc>
        <w:tc>
          <w:tcPr>
            <w:tcW w:w="1570"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- 2,346,301,370</w:t>
            </w:r>
          </w:p>
        </w:tc>
        <w:tc>
          <w:tcPr>
            <w:tcW w:w="905" w:type="dxa"/>
            <w:gridSpan w:val="2"/>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- 11.63</w:t>
            </w:r>
          </w:p>
        </w:tc>
      </w:tr>
      <w:tr w:rsidR="005B48F5" w:rsidRPr="005B48F5" w:rsidTr="00073E89">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0" w:type="auto"/>
            <w:shd w:val="clear" w:color="auto" w:fill="auto"/>
            <w:vAlign w:val="center"/>
          </w:tcPr>
          <w:p w:rsidR="00151EFB" w:rsidRPr="005B48F5" w:rsidRDefault="00151EFB" w:rsidP="007E0190">
            <w:pPr>
              <w:ind w:leftChars="100" w:left="240"/>
              <w:jc w:val="distribute"/>
              <w:rPr>
                <w:rFonts w:ascii="標楷體" w:eastAsia="標楷體" w:hAnsi="標楷體"/>
                <w:sz w:val="22"/>
                <w:szCs w:val="22"/>
              </w:rPr>
            </w:pPr>
            <w:r w:rsidRPr="005B48F5">
              <w:rPr>
                <w:rFonts w:ascii="標楷體" w:eastAsia="標楷體" w:hAnsi="標楷體" w:hint="eastAsia"/>
                <w:noProof/>
                <w:sz w:val="22"/>
                <w:szCs w:val="22"/>
              </w:rPr>
              <w:t>勞務成本</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2,154,642,000</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2,165,785,274</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2,165,785,274</w:t>
            </w:r>
          </w:p>
        </w:tc>
        <w:tc>
          <w:tcPr>
            <w:tcW w:w="1570"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11,143,274</w:t>
            </w:r>
          </w:p>
        </w:tc>
        <w:tc>
          <w:tcPr>
            <w:tcW w:w="905" w:type="dxa"/>
            <w:gridSpan w:val="2"/>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0.52</w:t>
            </w:r>
          </w:p>
        </w:tc>
      </w:tr>
      <w:tr w:rsidR="005B48F5" w:rsidRPr="005B48F5" w:rsidTr="00073E89">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0" w:type="auto"/>
            <w:shd w:val="clear" w:color="auto" w:fill="auto"/>
            <w:vAlign w:val="center"/>
          </w:tcPr>
          <w:p w:rsidR="00151EFB" w:rsidRPr="005B48F5" w:rsidRDefault="00151EFB" w:rsidP="007E0190">
            <w:pPr>
              <w:ind w:leftChars="100" w:left="240"/>
              <w:jc w:val="distribute"/>
              <w:rPr>
                <w:rFonts w:ascii="標楷體" w:eastAsia="標楷體" w:hAnsi="標楷體"/>
                <w:sz w:val="22"/>
                <w:szCs w:val="22"/>
              </w:rPr>
            </w:pPr>
            <w:r w:rsidRPr="005B48F5">
              <w:rPr>
                <w:rFonts w:ascii="標楷體" w:eastAsia="標楷體" w:hAnsi="標楷體" w:hint="eastAsia"/>
                <w:noProof/>
                <w:sz w:val="22"/>
                <w:szCs w:val="22"/>
              </w:rPr>
              <w:t>其他營業成本</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1,747,826,000</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1,687,445,875</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1,687,445,875</w:t>
            </w:r>
          </w:p>
        </w:tc>
        <w:tc>
          <w:tcPr>
            <w:tcW w:w="1570"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- 60,380,125</w:t>
            </w:r>
          </w:p>
        </w:tc>
        <w:tc>
          <w:tcPr>
            <w:tcW w:w="905" w:type="dxa"/>
            <w:gridSpan w:val="2"/>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- 3.45</w:t>
            </w:r>
          </w:p>
        </w:tc>
      </w:tr>
      <w:tr w:rsidR="005B48F5" w:rsidRPr="005B48F5" w:rsidTr="00073E89">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0" w:type="auto"/>
            <w:shd w:val="clear" w:color="auto" w:fill="auto"/>
            <w:vAlign w:val="center"/>
          </w:tcPr>
          <w:p w:rsidR="00151EFB" w:rsidRPr="002B6310" w:rsidRDefault="00151EFB" w:rsidP="007E0190">
            <w:pPr>
              <w:jc w:val="distribute"/>
              <w:rPr>
                <w:rFonts w:ascii="標楷體" w:eastAsia="標楷體" w:hAnsi="標楷體"/>
                <w:b/>
                <w:noProof/>
                <w:szCs w:val="22"/>
              </w:rPr>
            </w:pPr>
            <w:r w:rsidRPr="002B6310">
              <w:rPr>
                <w:rFonts w:ascii="標楷體" w:eastAsia="標楷體" w:hAnsi="標楷體" w:hint="eastAsia"/>
                <w:b/>
                <w:noProof/>
                <w:szCs w:val="22"/>
              </w:rPr>
              <w:t>營業毛利（毛損）</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5,253,202,000</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5,482,449,815</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5,482,449,815</w:t>
            </w:r>
          </w:p>
        </w:tc>
        <w:tc>
          <w:tcPr>
            <w:tcW w:w="1570"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229,247,815</w:t>
            </w:r>
          </w:p>
        </w:tc>
        <w:tc>
          <w:tcPr>
            <w:tcW w:w="905" w:type="dxa"/>
            <w:gridSpan w:val="2"/>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4.36</w:t>
            </w:r>
          </w:p>
        </w:tc>
      </w:tr>
      <w:tr w:rsidR="005B48F5" w:rsidRPr="005B48F5" w:rsidTr="00073E89">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0" w:type="auto"/>
            <w:shd w:val="clear" w:color="auto" w:fill="auto"/>
            <w:vAlign w:val="center"/>
          </w:tcPr>
          <w:p w:rsidR="00151EFB" w:rsidRPr="002B6310" w:rsidRDefault="00151EFB" w:rsidP="007E0190">
            <w:pPr>
              <w:jc w:val="distribute"/>
              <w:rPr>
                <w:rFonts w:ascii="標楷體" w:eastAsia="標楷體" w:hAnsi="標楷體"/>
                <w:b/>
                <w:noProof/>
                <w:szCs w:val="22"/>
              </w:rPr>
            </w:pPr>
            <w:r w:rsidRPr="002B6310">
              <w:rPr>
                <w:rFonts w:ascii="標楷體" w:eastAsia="標楷體" w:hAnsi="標楷體" w:hint="eastAsia"/>
                <w:b/>
                <w:noProof/>
                <w:szCs w:val="22"/>
              </w:rPr>
              <w:t>營業費用</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4,546,488,000</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4,127,206,396</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4,127,206,396</w:t>
            </w:r>
          </w:p>
        </w:tc>
        <w:tc>
          <w:tcPr>
            <w:tcW w:w="1570"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- 419,281,604</w:t>
            </w:r>
          </w:p>
        </w:tc>
        <w:tc>
          <w:tcPr>
            <w:tcW w:w="905" w:type="dxa"/>
            <w:gridSpan w:val="2"/>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- 9.22</w:t>
            </w:r>
          </w:p>
        </w:tc>
      </w:tr>
      <w:tr w:rsidR="005B48F5" w:rsidRPr="005B48F5" w:rsidTr="00073E89">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0" w:type="auto"/>
            <w:shd w:val="clear" w:color="auto" w:fill="auto"/>
            <w:vAlign w:val="center"/>
          </w:tcPr>
          <w:p w:rsidR="00151EFB" w:rsidRPr="005B48F5" w:rsidRDefault="00151EFB" w:rsidP="007E0190">
            <w:pPr>
              <w:ind w:leftChars="100" w:left="240"/>
              <w:jc w:val="distribute"/>
              <w:rPr>
                <w:rFonts w:ascii="標楷體" w:eastAsia="標楷體" w:hAnsi="標楷體"/>
                <w:sz w:val="22"/>
                <w:szCs w:val="22"/>
              </w:rPr>
            </w:pPr>
            <w:r w:rsidRPr="005B48F5">
              <w:rPr>
                <w:rFonts w:ascii="標楷體" w:eastAsia="標楷體" w:hAnsi="標楷體" w:hint="eastAsia"/>
                <w:noProof/>
                <w:sz w:val="22"/>
                <w:szCs w:val="22"/>
              </w:rPr>
              <w:t>行銷費用</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2,052,531,000</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1,957,324,370</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1,957,324,370</w:t>
            </w:r>
          </w:p>
        </w:tc>
        <w:tc>
          <w:tcPr>
            <w:tcW w:w="1570"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- 95,206,630</w:t>
            </w:r>
          </w:p>
        </w:tc>
        <w:tc>
          <w:tcPr>
            <w:tcW w:w="905" w:type="dxa"/>
            <w:gridSpan w:val="2"/>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- 4.64</w:t>
            </w:r>
          </w:p>
        </w:tc>
      </w:tr>
      <w:tr w:rsidR="005B48F5" w:rsidRPr="005B48F5" w:rsidTr="00073E89">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0" w:type="auto"/>
            <w:shd w:val="clear" w:color="auto" w:fill="auto"/>
            <w:vAlign w:val="center"/>
          </w:tcPr>
          <w:p w:rsidR="00151EFB" w:rsidRPr="005B48F5" w:rsidRDefault="00151EFB" w:rsidP="007E0190">
            <w:pPr>
              <w:ind w:leftChars="100" w:left="240"/>
              <w:jc w:val="distribute"/>
              <w:rPr>
                <w:rFonts w:ascii="標楷體" w:eastAsia="標楷體" w:hAnsi="標楷體"/>
                <w:sz w:val="22"/>
                <w:szCs w:val="22"/>
              </w:rPr>
            </w:pPr>
            <w:r w:rsidRPr="005B48F5">
              <w:rPr>
                <w:rFonts w:ascii="標楷體" w:eastAsia="標楷體" w:hAnsi="標楷體" w:hint="eastAsia"/>
                <w:noProof/>
                <w:sz w:val="22"/>
                <w:szCs w:val="22"/>
              </w:rPr>
              <w:t>管理費用</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2,204,097,000</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1,948,559,149</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1,948,559,149</w:t>
            </w:r>
          </w:p>
        </w:tc>
        <w:tc>
          <w:tcPr>
            <w:tcW w:w="1570"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- 255,537,851</w:t>
            </w:r>
          </w:p>
        </w:tc>
        <w:tc>
          <w:tcPr>
            <w:tcW w:w="905" w:type="dxa"/>
            <w:gridSpan w:val="2"/>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- 11.59</w:t>
            </w:r>
          </w:p>
        </w:tc>
      </w:tr>
      <w:tr w:rsidR="005B48F5" w:rsidRPr="005B48F5" w:rsidTr="00073E89">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0" w:type="auto"/>
            <w:shd w:val="clear" w:color="auto" w:fill="auto"/>
            <w:vAlign w:val="center"/>
          </w:tcPr>
          <w:p w:rsidR="00151EFB" w:rsidRPr="005B48F5" w:rsidRDefault="00151EFB" w:rsidP="007E0190">
            <w:pPr>
              <w:ind w:leftChars="100" w:left="240"/>
              <w:jc w:val="distribute"/>
              <w:rPr>
                <w:rFonts w:ascii="標楷體" w:eastAsia="標楷體" w:hAnsi="標楷體"/>
                <w:sz w:val="22"/>
                <w:szCs w:val="22"/>
              </w:rPr>
            </w:pPr>
            <w:r w:rsidRPr="005B48F5">
              <w:rPr>
                <w:rFonts w:ascii="標楷體" w:eastAsia="標楷體" w:hAnsi="標楷體" w:hint="eastAsia"/>
                <w:noProof/>
                <w:sz w:val="22"/>
                <w:szCs w:val="22"/>
              </w:rPr>
              <w:t>其他營業費用</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289,860,000</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221,322,877</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221,322,877</w:t>
            </w:r>
          </w:p>
        </w:tc>
        <w:tc>
          <w:tcPr>
            <w:tcW w:w="1570"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- 68,537,123</w:t>
            </w:r>
          </w:p>
        </w:tc>
        <w:tc>
          <w:tcPr>
            <w:tcW w:w="905" w:type="dxa"/>
            <w:gridSpan w:val="2"/>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- 23.64</w:t>
            </w:r>
          </w:p>
        </w:tc>
      </w:tr>
      <w:tr w:rsidR="005B48F5" w:rsidRPr="005B48F5" w:rsidTr="00073E89">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0" w:type="auto"/>
            <w:shd w:val="clear" w:color="auto" w:fill="auto"/>
            <w:vAlign w:val="center"/>
          </w:tcPr>
          <w:p w:rsidR="00151EFB" w:rsidRPr="002B6310" w:rsidRDefault="00151EFB" w:rsidP="007E0190">
            <w:pPr>
              <w:jc w:val="distribute"/>
              <w:rPr>
                <w:rFonts w:ascii="標楷體" w:eastAsia="標楷體" w:hAnsi="標楷體"/>
                <w:b/>
                <w:noProof/>
                <w:szCs w:val="22"/>
              </w:rPr>
            </w:pPr>
            <w:r w:rsidRPr="002B6310">
              <w:rPr>
                <w:rFonts w:ascii="標楷體" w:eastAsia="標楷體" w:hAnsi="標楷體" w:hint="eastAsia"/>
                <w:b/>
                <w:noProof/>
                <w:szCs w:val="22"/>
              </w:rPr>
              <w:t>營業利益（損失）</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706,714,000</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1,355,243,419</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1,355,243,419</w:t>
            </w:r>
          </w:p>
        </w:tc>
        <w:tc>
          <w:tcPr>
            <w:tcW w:w="1570"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648,529,419</w:t>
            </w:r>
          </w:p>
        </w:tc>
        <w:tc>
          <w:tcPr>
            <w:tcW w:w="905" w:type="dxa"/>
            <w:gridSpan w:val="2"/>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91.77</w:t>
            </w:r>
          </w:p>
        </w:tc>
      </w:tr>
      <w:tr w:rsidR="005B48F5" w:rsidRPr="005B48F5" w:rsidTr="00073E89">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0" w:type="auto"/>
            <w:shd w:val="clear" w:color="auto" w:fill="auto"/>
            <w:vAlign w:val="center"/>
          </w:tcPr>
          <w:p w:rsidR="00151EFB" w:rsidRPr="002B6310" w:rsidRDefault="00151EFB" w:rsidP="007E0190">
            <w:pPr>
              <w:jc w:val="distribute"/>
              <w:rPr>
                <w:rFonts w:ascii="標楷體" w:eastAsia="標楷體" w:hAnsi="標楷體"/>
                <w:b/>
                <w:noProof/>
                <w:szCs w:val="22"/>
              </w:rPr>
            </w:pPr>
            <w:r w:rsidRPr="002B6310">
              <w:rPr>
                <w:rFonts w:ascii="標楷體" w:eastAsia="標楷體" w:hAnsi="標楷體" w:hint="eastAsia"/>
                <w:b/>
                <w:noProof/>
                <w:szCs w:val="22"/>
              </w:rPr>
              <w:t>營業外收入</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5,122,480,000</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4,662,446,366</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4,662,446,366</w:t>
            </w:r>
          </w:p>
        </w:tc>
        <w:tc>
          <w:tcPr>
            <w:tcW w:w="1570"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- 460,033,634</w:t>
            </w:r>
          </w:p>
        </w:tc>
        <w:tc>
          <w:tcPr>
            <w:tcW w:w="905" w:type="dxa"/>
            <w:gridSpan w:val="2"/>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- 8.98</w:t>
            </w:r>
          </w:p>
        </w:tc>
      </w:tr>
      <w:tr w:rsidR="005B48F5" w:rsidRPr="005B48F5" w:rsidTr="001908D9">
        <w:tblPrEx>
          <w:tblBorders>
            <w:top w:val="single" w:sz="8" w:space="0" w:color="auto"/>
            <w:left w:val="none" w:sz="0" w:space="0" w:color="auto"/>
            <w:bottom w:val="single" w:sz="8" w:space="0" w:color="auto"/>
            <w:right w:val="none" w:sz="0" w:space="0" w:color="auto"/>
            <w:insideH w:val="none" w:sz="0" w:space="0" w:color="auto"/>
          </w:tblBorders>
        </w:tblPrEx>
        <w:trPr>
          <w:trHeight w:val="312"/>
        </w:trPr>
        <w:tc>
          <w:tcPr>
            <w:tcW w:w="0" w:type="auto"/>
            <w:shd w:val="clear" w:color="auto" w:fill="auto"/>
            <w:vAlign w:val="center"/>
          </w:tcPr>
          <w:p w:rsidR="00C740DB" w:rsidRDefault="00151EFB" w:rsidP="00A70AF8">
            <w:pPr>
              <w:spacing w:beforeLines="20" w:before="72" w:line="220" w:lineRule="exact"/>
              <w:ind w:leftChars="100" w:left="240"/>
              <w:jc w:val="distribute"/>
              <w:rPr>
                <w:rFonts w:ascii="標楷體" w:eastAsia="標楷體" w:hAnsi="標楷體"/>
                <w:noProof/>
                <w:sz w:val="22"/>
                <w:szCs w:val="22"/>
              </w:rPr>
            </w:pPr>
            <w:r w:rsidRPr="005B48F5">
              <w:rPr>
                <w:rFonts w:ascii="標楷體" w:eastAsia="標楷體" w:hAnsi="標楷體" w:hint="eastAsia"/>
                <w:noProof/>
                <w:sz w:val="22"/>
                <w:szCs w:val="22"/>
              </w:rPr>
              <w:t>採用權益法認列之關聯</w:t>
            </w:r>
          </w:p>
          <w:p w:rsidR="00151EFB" w:rsidRPr="005B48F5" w:rsidRDefault="00151EFB" w:rsidP="00A70AF8">
            <w:pPr>
              <w:spacing w:afterLines="10" w:after="36" w:line="220" w:lineRule="exact"/>
              <w:ind w:leftChars="100" w:left="240"/>
              <w:jc w:val="distribute"/>
              <w:rPr>
                <w:rFonts w:ascii="標楷體" w:eastAsia="標楷體" w:hAnsi="標楷體"/>
                <w:sz w:val="22"/>
                <w:szCs w:val="22"/>
              </w:rPr>
            </w:pPr>
            <w:r w:rsidRPr="005B48F5">
              <w:rPr>
                <w:rFonts w:ascii="標楷體" w:eastAsia="標楷體" w:hAnsi="標楷體" w:hint="eastAsia"/>
                <w:noProof/>
                <w:sz w:val="22"/>
                <w:szCs w:val="22"/>
              </w:rPr>
              <w:t>企業及合資利益之份額</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459,743,000</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845,488,999</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845,488,999</w:t>
            </w:r>
          </w:p>
        </w:tc>
        <w:tc>
          <w:tcPr>
            <w:tcW w:w="1570"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385,745,999</w:t>
            </w:r>
          </w:p>
        </w:tc>
        <w:tc>
          <w:tcPr>
            <w:tcW w:w="905" w:type="dxa"/>
            <w:gridSpan w:val="2"/>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83.90</w:t>
            </w:r>
          </w:p>
        </w:tc>
      </w:tr>
      <w:tr w:rsidR="005B48F5" w:rsidRPr="005B48F5" w:rsidTr="001908D9">
        <w:tblPrEx>
          <w:tblBorders>
            <w:top w:val="single" w:sz="8" w:space="0" w:color="auto"/>
            <w:left w:val="none" w:sz="0" w:space="0" w:color="auto"/>
            <w:bottom w:val="single" w:sz="8" w:space="0" w:color="auto"/>
            <w:right w:val="none" w:sz="0" w:space="0" w:color="auto"/>
            <w:insideH w:val="none" w:sz="0" w:space="0" w:color="auto"/>
          </w:tblBorders>
        </w:tblPrEx>
        <w:trPr>
          <w:trHeight w:val="312"/>
        </w:trPr>
        <w:tc>
          <w:tcPr>
            <w:tcW w:w="0" w:type="auto"/>
            <w:shd w:val="clear" w:color="auto" w:fill="auto"/>
            <w:vAlign w:val="center"/>
          </w:tcPr>
          <w:p w:rsidR="00151EFB" w:rsidRPr="005B48F5" w:rsidRDefault="00151EFB" w:rsidP="007E0190">
            <w:pPr>
              <w:ind w:leftChars="100" w:left="240"/>
              <w:jc w:val="distribute"/>
              <w:rPr>
                <w:rFonts w:ascii="標楷體" w:eastAsia="標楷體" w:hAnsi="標楷體"/>
                <w:sz w:val="22"/>
                <w:szCs w:val="22"/>
              </w:rPr>
            </w:pPr>
            <w:r w:rsidRPr="005B48F5">
              <w:rPr>
                <w:rFonts w:ascii="標楷體" w:eastAsia="標楷體" w:hAnsi="標楷體" w:hint="eastAsia"/>
                <w:noProof/>
                <w:sz w:val="22"/>
                <w:szCs w:val="22"/>
              </w:rPr>
              <w:t>其他營業外收入</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4,662,737,000</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3,816,957,367</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3,816,957,367</w:t>
            </w:r>
          </w:p>
        </w:tc>
        <w:tc>
          <w:tcPr>
            <w:tcW w:w="1570"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- 845,779,633</w:t>
            </w:r>
          </w:p>
        </w:tc>
        <w:tc>
          <w:tcPr>
            <w:tcW w:w="905" w:type="dxa"/>
            <w:gridSpan w:val="2"/>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- 18.14</w:t>
            </w:r>
          </w:p>
        </w:tc>
      </w:tr>
      <w:tr w:rsidR="005B48F5" w:rsidRPr="005B48F5" w:rsidTr="00073E89">
        <w:tblPrEx>
          <w:tblBorders>
            <w:top w:val="single" w:sz="8" w:space="0" w:color="auto"/>
            <w:left w:val="none" w:sz="0" w:space="0" w:color="auto"/>
            <w:bottom w:val="single" w:sz="8" w:space="0" w:color="auto"/>
            <w:right w:val="none" w:sz="0" w:space="0" w:color="auto"/>
            <w:insideH w:val="none" w:sz="0" w:space="0" w:color="auto"/>
          </w:tblBorders>
        </w:tblPrEx>
        <w:trPr>
          <w:trHeight w:val="345"/>
        </w:trPr>
        <w:tc>
          <w:tcPr>
            <w:tcW w:w="0" w:type="auto"/>
            <w:shd w:val="clear" w:color="auto" w:fill="auto"/>
            <w:vAlign w:val="center"/>
          </w:tcPr>
          <w:p w:rsidR="00151EFB" w:rsidRPr="002B6310" w:rsidRDefault="00151EFB" w:rsidP="007E0190">
            <w:pPr>
              <w:jc w:val="distribute"/>
              <w:rPr>
                <w:rFonts w:ascii="標楷體" w:eastAsia="標楷體" w:hAnsi="標楷體"/>
                <w:b/>
                <w:noProof/>
                <w:szCs w:val="22"/>
              </w:rPr>
            </w:pPr>
            <w:r w:rsidRPr="002B6310">
              <w:rPr>
                <w:rFonts w:ascii="標楷體" w:eastAsia="標楷體" w:hAnsi="標楷體" w:hint="eastAsia"/>
                <w:b/>
                <w:noProof/>
                <w:szCs w:val="22"/>
              </w:rPr>
              <w:t>營業外費用</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1,840,940,000</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2,226,713,599</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2,226,713,599</w:t>
            </w:r>
          </w:p>
        </w:tc>
        <w:tc>
          <w:tcPr>
            <w:tcW w:w="1570"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385,773,599</w:t>
            </w:r>
          </w:p>
        </w:tc>
        <w:tc>
          <w:tcPr>
            <w:tcW w:w="905" w:type="dxa"/>
            <w:gridSpan w:val="2"/>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20.96</w:t>
            </w:r>
          </w:p>
        </w:tc>
      </w:tr>
      <w:tr w:rsidR="005B48F5" w:rsidRPr="005B48F5" w:rsidTr="00073E89">
        <w:tblPrEx>
          <w:tblBorders>
            <w:top w:val="single" w:sz="8" w:space="0" w:color="auto"/>
            <w:left w:val="none" w:sz="0" w:space="0" w:color="auto"/>
            <w:bottom w:val="single" w:sz="8" w:space="0" w:color="auto"/>
            <w:right w:val="none" w:sz="0" w:space="0" w:color="auto"/>
            <w:insideH w:val="none" w:sz="0" w:space="0" w:color="auto"/>
          </w:tblBorders>
        </w:tblPrEx>
        <w:trPr>
          <w:trHeight w:val="345"/>
        </w:trPr>
        <w:tc>
          <w:tcPr>
            <w:tcW w:w="0" w:type="auto"/>
            <w:shd w:val="clear" w:color="auto" w:fill="auto"/>
            <w:vAlign w:val="center"/>
          </w:tcPr>
          <w:p w:rsidR="00151EFB" w:rsidRPr="005B48F5" w:rsidRDefault="00151EFB" w:rsidP="007E0190">
            <w:pPr>
              <w:ind w:leftChars="100" w:left="240"/>
              <w:jc w:val="distribute"/>
              <w:rPr>
                <w:rFonts w:ascii="標楷體" w:eastAsia="標楷體" w:hAnsi="標楷體"/>
                <w:sz w:val="22"/>
                <w:szCs w:val="22"/>
              </w:rPr>
            </w:pPr>
            <w:r w:rsidRPr="005B48F5">
              <w:rPr>
                <w:rFonts w:ascii="標楷體" w:eastAsia="標楷體" w:hAnsi="標楷體" w:hint="eastAsia"/>
                <w:noProof/>
                <w:sz w:val="22"/>
                <w:szCs w:val="22"/>
              </w:rPr>
              <w:t>財務成本</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7,404,000</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1,030,632</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1,030,632</w:t>
            </w:r>
          </w:p>
        </w:tc>
        <w:tc>
          <w:tcPr>
            <w:tcW w:w="1570"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- 6,373,368</w:t>
            </w:r>
          </w:p>
        </w:tc>
        <w:tc>
          <w:tcPr>
            <w:tcW w:w="905" w:type="dxa"/>
            <w:gridSpan w:val="2"/>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- 86.08</w:t>
            </w:r>
          </w:p>
        </w:tc>
      </w:tr>
      <w:tr w:rsidR="005B48F5" w:rsidRPr="005B48F5" w:rsidTr="00073E89">
        <w:tblPrEx>
          <w:tblBorders>
            <w:top w:val="single" w:sz="8" w:space="0" w:color="auto"/>
            <w:left w:val="none" w:sz="0" w:space="0" w:color="auto"/>
            <w:bottom w:val="single" w:sz="8" w:space="0" w:color="auto"/>
            <w:right w:val="none" w:sz="0" w:space="0" w:color="auto"/>
            <w:insideH w:val="none" w:sz="0" w:space="0" w:color="auto"/>
          </w:tblBorders>
        </w:tblPrEx>
        <w:trPr>
          <w:trHeight w:val="345"/>
        </w:trPr>
        <w:tc>
          <w:tcPr>
            <w:tcW w:w="0" w:type="auto"/>
            <w:shd w:val="clear" w:color="auto" w:fill="auto"/>
            <w:vAlign w:val="center"/>
          </w:tcPr>
          <w:p w:rsidR="00151EFB" w:rsidRPr="005B48F5" w:rsidRDefault="00151EFB" w:rsidP="007E0190">
            <w:pPr>
              <w:ind w:leftChars="100" w:left="240"/>
              <w:jc w:val="distribute"/>
              <w:rPr>
                <w:rFonts w:ascii="標楷體" w:eastAsia="標楷體" w:hAnsi="標楷體"/>
                <w:sz w:val="22"/>
                <w:szCs w:val="22"/>
              </w:rPr>
            </w:pPr>
            <w:r w:rsidRPr="005B48F5">
              <w:rPr>
                <w:rFonts w:ascii="標楷體" w:eastAsia="標楷體" w:hAnsi="標楷體" w:hint="eastAsia"/>
                <w:noProof/>
                <w:sz w:val="22"/>
                <w:szCs w:val="22"/>
              </w:rPr>
              <w:t>其他營業外費用</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1,833,536,000</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2,225,682,967</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2,225,682,967</w:t>
            </w:r>
          </w:p>
        </w:tc>
        <w:tc>
          <w:tcPr>
            <w:tcW w:w="1570" w:type="dxa"/>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392,146,967</w:t>
            </w:r>
          </w:p>
        </w:tc>
        <w:tc>
          <w:tcPr>
            <w:tcW w:w="905" w:type="dxa"/>
            <w:gridSpan w:val="2"/>
            <w:shd w:val="clear" w:color="auto" w:fill="auto"/>
            <w:vAlign w:val="center"/>
          </w:tcPr>
          <w:p w:rsidR="00151EFB" w:rsidRPr="005B48F5" w:rsidRDefault="00151EFB"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21.39</w:t>
            </w:r>
          </w:p>
        </w:tc>
      </w:tr>
      <w:tr w:rsidR="005B48F5" w:rsidRPr="005B48F5" w:rsidTr="00073E89">
        <w:tblPrEx>
          <w:tblBorders>
            <w:top w:val="single" w:sz="8" w:space="0" w:color="auto"/>
            <w:left w:val="none" w:sz="0" w:space="0" w:color="auto"/>
            <w:bottom w:val="single" w:sz="8" w:space="0" w:color="auto"/>
            <w:right w:val="none" w:sz="0" w:space="0" w:color="auto"/>
            <w:insideH w:val="none" w:sz="0" w:space="0" w:color="auto"/>
          </w:tblBorders>
        </w:tblPrEx>
        <w:trPr>
          <w:trHeight w:val="345"/>
        </w:trPr>
        <w:tc>
          <w:tcPr>
            <w:tcW w:w="0" w:type="auto"/>
            <w:shd w:val="clear" w:color="auto" w:fill="auto"/>
            <w:vAlign w:val="center"/>
          </w:tcPr>
          <w:p w:rsidR="00151EFB" w:rsidRPr="002B6310" w:rsidRDefault="00151EFB" w:rsidP="007E0190">
            <w:pPr>
              <w:jc w:val="distribute"/>
              <w:rPr>
                <w:rFonts w:ascii="標楷體" w:eastAsia="標楷體" w:hAnsi="標楷體"/>
                <w:b/>
                <w:noProof/>
                <w:szCs w:val="22"/>
              </w:rPr>
            </w:pPr>
            <w:r w:rsidRPr="002B6310">
              <w:rPr>
                <w:rFonts w:ascii="標楷體" w:eastAsia="標楷體" w:hAnsi="標楷體" w:hint="eastAsia"/>
                <w:b/>
                <w:noProof/>
                <w:szCs w:val="22"/>
              </w:rPr>
              <w:t>營業外利益（損失）</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3,281,540,000</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2,435,732,767</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2,435,732,767</w:t>
            </w:r>
          </w:p>
        </w:tc>
        <w:tc>
          <w:tcPr>
            <w:tcW w:w="1570"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- 845,807,233</w:t>
            </w:r>
          </w:p>
        </w:tc>
        <w:tc>
          <w:tcPr>
            <w:tcW w:w="905" w:type="dxa"/>
            <w:gridSpan w:val="2"/>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- 25.77</w:t>
            </w:r>
          </w:p>
        </w:tc>
      </w:tr>
      <w:tr w:rsidR="005B48F5" w:rsidRPr="005B48F5" w:rsidTr="00073E89">
        <w:tblPrEx>
          <w:tblBorders>
            <w:top w:val="single" w:sz="8" w:space="0" w:color="auto"/>
            <w:left w:val="none" w:sz="0" w:space="0" w:color="auto"/>
            <w:bottom w:val="single" w:sz="8" w:space="0" w:color="auto"/>
            <w:right w:val="none" w:sz="0" w:space="0" w:color="auto"/>
            <w:insideH w:val="none" w:sz="0" w:space="0" w:color="auto"/>
          </w:tblBorders>
        </w:tblPrEx>
        <w:trPr>
          <w:trHeight w:val="345"/>
        </w:trPr>
        <w:tc>
          <w:tcPr>
            <w:tcW w:w="0" w:type="auto"/>
            <w:shd w:val="clear" w:color="auto" w:fill="auto"/>
            <w:vAlign w:val="center"/>
          </w:tcPr>
          <w:p w:rsidR="00151EFB" w:rsidRPr="002B6310" w:rsidRDefault="00151EFB" w:rsidP="007E0190">
            <w:pPr>
              <w:jc w:val="distribute"/>
              <w:rPr>
                <w:rFonts w:ascii="標楷體" w:eastAsia="標楷體" w:hAnsi="標楷體"/>
                <w:b/>
                <w:noProof/>
                <w:szCs w:val="22"/>
              </w:rPr>
            </w:pPr>
            <w:r w:rsidRPr="002B6310">
              <w:rPr>
                <w:rFonts w:ascii="標楷體" w:eastAsia="標楷體" w:hAnsi="標楷體" w:hint="eastAsia"/>
                <w:b/>
                <w:noProof/>
                <w:szCs w:val="22"/>
              </w:rPr>
              <w:t>稅前淨利（淨損）</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3,988,254,000</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3,790,976,186</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3,790,976,186</w:t>
            </w:r>
          </w:p>
        </w:tc>
        <w:tc>
          <w:tcPr>
            <w:tcW w:w="1570"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- 197,277,814</w:t>
            </w:r>
          </w:p>
        </w:tc>
        <w:tc>
          <w:tcPr>
            <w:tcW w:w="905" w:type="dxa"/>
            <w:gridSpan w:val="2"/>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- 4.95</w:t>
            </w:r>
          </w:p>
        </w:tc>
      </w:tr>
      <w:tr w:rsidR="005B48F5" w:rsidRPr="005B48F5" w:rsidTr="00073E89">
        <w:tblPrEx>
          <w:tblBorders>
            <w:top w:val="single" w:sz="8" w:space="0" w:color="auto"/>
            <w:left w:val="none" w:sz="0" w:space="0" w:color="auto"/>
            <w:bottom w:val="single" w:sz="8" w:space="0" w:color="auto"/>
            <w:right w:val="none" w:sz="0" w:space="0" w:color="auto"/>
            <w:insideH w:val="none" w:sz="0" w:space="0" w:color="auto"/>
          </w:tblBorders>
        </w:tblPrEx>
        <w:trPr>
          <w:trHeight w:val="345"/>
        </w:trPr>
        <w:tc>
          <w:tcPr>
            <w:tcW w:w="0" w:type="auto"/>
            <w:shd w:val="clear" w:color="auto" w:fill="auto"/>
            <w:vAlign w:val="center"/>
          </w:tcPr>
          <w:p w:rsidR="00151EFB" w:rsidRPr="002B6310" w:rsidRDefault="00151EFB" w:rsidP="007E0190">
            <w:pPr>
              <w:jc w:val="distribute"/>
              <w:rPr>
                <w:rFonts w:ascii="標楷體" w:eastAsia="標楷體" w:hAnsi="標楷體"/>
                <w:b/>
                <w:noProof/>
                <w:szCs w:val="22"/>
              </w:rPr>
            </w:pPr>
            <w:r w:rsidRPr="002B6310">
              <w:rPr>
                <w:rFonts w:ascii="標楷體" w:eastAsia="標楷體" w:hAnsi="標楷體" w:hint="eastAsia"/>
                <w:b/>
                <w:noProof/>
                <w:szCs w:val="22"/>
              </w:rPr>
              <w:t>所得稅費用（利益）</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- 460,170,000</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- 116,661,202</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- 116,661,202</w:t>
            </w:r>
          </w:p>
        </w:tc>
        <w:tc>
          <w:tcPr>
            <w:tcW w:w="1570"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343,508,798</w:t>
            </w:r>
          </w:p>
        </w:tc>
        <w:tc>
          <w:tcPr>
            <w:tcW w:w="905" w:type="dxa"/>
            <w:gridSpan w:val="2"/>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- 74.65</w:t>
            </w:r>
          </w:p>
        </w:tc>
      </w:tr>
      <w:tr w:rsidR="005B48F5" w:rsidRPr="005B48F5" w:rsidTr="00073E89">
        <w:tblPrEx>
          <w:tblBorders>
            <w:top w:val="single" w:sz="8" w:space="0" w:color="auto"/>
            <w:left w:val="none" w:sz="0" w:space="0" w:color="auto"/>
            <w:bottom w:val="single" w:sz="8" w:space="0" w:color="auto"/>
            <w:right w:val="none" w:sz="0" w:space="0" w:color="auto"/>
            <w:insideH w:val="none" w:sz="0" w:space="0" w:color="auto"/>
          </w:tblBorders>
        </w:tblPrEx>
        <w:trPr>
          <w:trHeight w:val="345"/>
        </w:trPr>
        <w:tc>
          <w:tcPr>
            <w:tcW w:w="0" w:type="auto"/>
            <w:shd w:val="clear" w:color="auto" w:fill="auto"/>
            <w:vAlign w:val="center"/>
          </w:tcPr>
          <w:p w:rsidR="00151EFB" w:rsidRPr="002B6310" w:rsidRDefault="00151EFB" w:rsidP="007E0190">
            <w:pPr>
              <w:jc w:val="distribute"/>
              <w:rPr>
                <w:rFonts w:ascii="標楷體" w:eastAsia="標楷體" w:hAnsi="標楷體"/>
                <w:b/>
                <w:noProof/>
                <w:szCs w:val="22"/>
              </w:rPr>
            </w:pPr>
            <w:r w:rsidRPr="002B6310">
              <w:rPr>
                <w:rFonts w:ascii="標楷體" w:eastAsia="標楷體" w:hAnsi="標楷體" w:hint="eastAsia"/>
                <w:b/>
                <w:noProof/>
                <w:szCs w:val="22"/>
              </w:rPr>
              <w:t>本期淨利（淨損）</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4,448,424,000</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3,907,637,388</w:t>
            </w:r>
          </w:p>
        </w:tc>
        <w:tc>
          <w:tcPr>
            <w:tcW w:w="1551"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3,907,637,388</w:t>
            </w:r>
          </w:p>
        </w:tc>
        <w:tc>
          <w:tcPr>
            <w:tcW w:w="1570" w:type="dxa"/>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- 540,786,612</w:t>
            </w:r>
          </w:p>
        </w:tc>
        <w:tc>
          <w:tcPr>
            <w:tcW w:w="905" w:type="dxa"/>
            <w:gridSpan w:val="2"/>
            <w:shd w:val="clear" w:color="auto" w:fill="auto"/>
            <w:vAlign w:val="center"/>
          </w:tcPr>
          <w:p w:rsidR="00151EFB" w:rsidRPr="005B48F5" w:rsidRDefault="00151EFB"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- 12.16</w:t>
            </w:r>
          </w:p>
        </w:tc>
      </w:tr>
    </w:tbl>
    <w:p w:rsidR="00E26552" w:rsidRPr="005B48F5" w:rsidRDefault="00151EFB" w:rsidP="0068419E">
      <w:pPr>
        <w:spacing w:line="260" w:lineRule="exact"/>
        <w:ind w:left="540" w:hangingChars="300" w:hanging="540"/>
        <w:jc w:val="both"/>
        <w:rPr>
          <w:rFonts w:ascii="標楷體" w:eastAsia="標楷體" w:hAnsi="標楷體"/>
          <w:sz w:val="18"/>
          <w:szCs w:val="18"/>
        </w:rPr>
      </w:pPr>
      <w:proofErr w:type="gramStart"/>
      <w:r w:rsidRPr="005B48F5">
        <w:rPr>
          <w:rFonts w:ascii="標楷體" w:eastAsia="標楷體" w:hAnsi="標楷體" w:hint="eastAsia"/>
          <w:sz w:val="18"/>
          <w:szCs w:val="18"/>
        </w:rPr>
        <w:t>註</w:t>
      </w:r>
      <w:proofErr w:type="gramEnd"/>
      <w:r w:rsidRPr="005B48F5">
        <w:rPr>
          <w:rFonts w:ascii="標楷體" w:eastAsia="標楷體" w:hAnsi="標楷體" w:hint="eastAsia"/>
          <w:sz w:val="18"/>
          <w:szCs w:val="18"/>
        </w:rPr>
        <w:t>：1.本期其他綜合損益1</w:t>
      </w:r>
      <w:r w:rsidRPr="005B48F5">
        <w:rPr>
          <w:rFonts w:ascii="標楷體" w:eastAsia="標楷體" w:hAnsi="標楷體"/>
          <w:sz w:val="18"/>
          <w:szCs w:val="18"/>
        </w:rPr>
        <w:t>39</w:t>
      </w:r>
      <w:r w:rsidRPr="005B48F5">
        <w:rPr>
          <w:rFonts w:ascii="標楷體" w:eastAsia="標楷體" w:hAnsi="標楷體" w:hint="eastAsia"/>
          <w:sz w:val="18"/>
          <w:szCs w:val="18"/>
        </w:rPr>
        <w:t>,</w:t>
      </w:r>
      <w:r w:rsidRPr="005B48F5">
        <w:rPr>
          <w:rFonts w:ascii="標楷體" w:eastAsia="標楷體" w:hAnsi="標楷體"/>
          <w:sz w:val="18"/>
          <w:szCs w:val="18"/>
        </w:rPr>
        <w:t>828</w:t>
      </w:r>
      <w:r w:rsidRPr="005B48F5">
        <w:rPr>
          <w:rFonts w:ascii="標楷體" w:eastAsia="標楷體" w:hAnsi="標楷體" w:hint="eastAsia"/>
          <w:sz w:val="18"/>
          <w:szCs w:val="18"/>
        </w:rPr>
        <w:t>,</w:t>
      </w:r>
      <w:r w:rsidRPr="005B48F5">
        <w:rPr>
          <w:rFonts w:ascii="標楷體" w:eastAsia="標楷體" w:hAnsi="標楷體"/>
          <w:sz w:val="18"/>
          <w:szCs w:val="18"/>
        </w:rPr>
        <w:t>944</w:t>
      </w:r>
      <w:r w:rsidRPr="005B48F5">
        <w:rPr>
          <w:rFonts w:ascii="標楷體" w:eastAsia="標楷體" w:hAnsi="標楷體" w:hint="eastAsia"/>
          <w:sz w:val="18"/>
          <w:szCs w:val="18"/>
        </w:rPr>
        <w:t>元，包括確定福利計畫之再衡量數2</w:t>
      </w:r>
      <w:r w:rsidRPr="005B48F5">
        <w:rPr>
          <w:rFonts w:ascii="標楷體" w:eastAsia="標楷體" w:hAnsi="標楷體"/>
          <w:sz w:val="18"/>
          <w:szCs w:val="18"/>
        </w:rPr>
        <w:t>67</w:t>
      </w:r>
      <w:r w:rsidRPr="005B48F5">
        <w:rPr>
          <w:rFonts w:ascii="標楷體" w:eastAsia="標楷體" w:hAnsi="標楷體" w:hint="eastAsia"/>
          <w:sz w:val="18"/>
          <w:szCs w:val="18"/>
        </w:rPr>
        <w:t>,</w:t>
      </w:r>
      <w:r w:rsidRPr="005B48F5">
        <w:rPr>
          <w:rFonts w:ascii="標楷體" w:eastAsia="標楷體" w:hAnsi="標楷體"/>
          <w:sz w:val="18"/>
          <w:szCs w:val="18"/>
        </w:rPr>
        <w:t>987</w:t>
      </w:r>
      <w:r w:rsidRPr="005B48F5">
        <w:rPr>
          <w:rFonts w:ascii="標楷體" w:eastAsia="標楷體" w:hAnsi="標楷體" w:hint="eastAsia"/>
          <w:sz w:val="18"/>
          <w:szCs w:val="18"/>
        </w:rPr>
        <w:t>,</w:t>
      </w:r>
      <w:r w:rsidRPr="005B48F5">
        <w:rPr>
          <w:rFonts w:ascii="標楷體" w:eastAsia="標楷體" w:hAnsi="標楷體"/>
          <w:sz w:val="18"/>
          <w:szCs w:val="18"/>
        </w:rPr>
        <w:t>678</w:t>
      </w:r>
      <w:r w:rsidRPr="005B48F5">
        <w:rPr>
          <w:rFonts w:ascii="標楷體" w:eastAsia="標楷體" w:hAnsi="標楷體" w:hint="eastAsia"/>
          <w:sz w:val="18"/>
          <w:szCs w:val="18"/>
        </w:rPr>
        <w:t>元、透過其他綜合損益按公允價值衡量之權益工具投資損益-</w:t>
      </w:r>
      <w:r w:rsidRPr="005B48F5">
        <w:rPr>
          <w:rFonts w:ascii="標楷體" w:eastAsia="標楷體" w:hAnsi="標楷體"/>
          <w:sz w:val="18"/>
          <w:szCs w:val="18"/>
        </w:rPr>
        <w:t>153</w:t>
      </w:r>
      <w:r w:rsidRPr="005B48F5">
        <w:rPr>
          <w:rFonts w:ascii="標楷體" w:eastAsia="標楷體" w:hAnsi="標楷體" w:hint="eastAsia"/>
          <w:sz w:val="18"/>
          <w:szCs w:val="18"/>
        </w:rPr>
        <w:t>,</w:t>
      </w:r>
      <w:r w:rsidRPr="005B48F5">
        <w:rPr>
          <w:rFonts w:ascii="標楷體" w:eastAsia="標楷體" w:hAnsi="標楷體"/>
          <w:sz w:val="18"/>
          <w:szCs w:val="18"/>
        </w:rPr>
        <w:t>780</w:t>
      </w:r>
      <w:r w:rsidRPr="005B48F5">
        <w:rPr>
          <w:rFonts w:ascii="標楷體" w:eastAsia="標楷體" w:hAnsi="標楷體" w:hint="eastAsia"/>
          <w:sz w:val="18"/>
          <w:szCs w:val="18"/>
        </w:rPr>
        <w:t>,</w:t>
      </w:r>
      <w:r w:rsidRPr="005B48F5">
        <w:rPr>
          <w:rFonts w:ascii="標楷體" w:eastAsia="標楷體" w:hAnsi="標楷體"/>
          <w:sz w:val="18"/>
          <w:szCs w:val="18"/>
        </w:rPr>
        <w:t>836</w:t>
      </w:r>
      <w:r w:rsidRPr="005B48F5">
        <w:rPr>
          <w:rFonts w:ascii="標楷體" w:eastAsia="標楷體" w:hAnsi="標楷體" w:hint="eastAsia"/>
          <w:sz w:val="18"/>
          <w:szCs w:val="18"/>
        </w:rPr>
        <w:t>元、國外營運機構財務報表換算之兌換差額2</w:t>
      </w:r>
      <w:r w:rsidRPr="005B48F5">
        <w:rPr>
          <w:rFonts w:ascii="標楷體" w:eastAsia="標楷體" w:hAnsi="標楷體"/>
          <w:sz w:val="18"/>
          <w:szCs w:val="18"/>
        </w:rPr>
        <w:t>5</w:t>
      </w:r>
      <w:r w:rsidRPr="005B48F5">
        <w:rPr>
          <w:rFonts w:ascii="標楷體" w:eastAsia="標楷體" w:hAnsi="標楷體" w:hint="eastAsia"/>
          <w:sz w:val="18"/>
          <w:szCs w:val="18"/>
        </w:rPr>
        <w:t>,</w:t>
      </w:r>
      <w:r w:rsidRPr="005B48F5">
        <w:rPr>
          <w:rFonts w:ascii="標楷體" w:eastAsia="標楷體" w:hAnsi="標楷體"/>
          <w:sz w:val="18"/>
          <w:szCs w:val="18"/>
        </w:rPr>
        <w:t>622</w:t>
      </w:r>
      <w:r w:rsidRPr="005B48F5">
        <w:rPr>
          <w:rFonts w:ascii="標楷體" w:eastAsia="標楷體" w:hAnsi="標楷體" w:hint="eastAsia"/>
          <w:sz w:val="18"/>
          <w:szCs w:val="18"/>
        </w:rPr>
        <w:t>,</w:t>
      </w:r>
      <w:r w:rsidRPr="005B48F5">
        <w:rPr>
          <w:rFonts w:ascii="標楷體" w:eastAsia="標楷體" w:hAnsi="標楷體"/>
          <w:sz w:val="18"/>
          <w:szCs w:val="18"/>
        </w:rPr>
        <w:t>102</w:t>
      </w:r>
      <w:r w:rsidRPr="005B48F5">
        <w:rPr>
          <w:rFonts w:ascii="標楷體" w:eastAsia="標楷體" w:hAnsi="標楷體" w:hint="eastAsia"/>
          <w:sz w:val="18"/>
          <w:szCs w:val="18"/>
        </w:rPr>
        <w:t>元。</w:t>
      </w:r>
    </w:p>
    <w:p w:rsidR="00151EFB" w:rsidRPr="005B48F5" w:rsidRDefault="00151EFB" w:rsidP="0068419E">
      <w:pPr>
        <w:spacing w:line="260" w:lineRule="exact"/>
        <w:ind w:leftChars="140" w:left="516" w:hangingChars="100" w:hanging="180"/>
        <w:jc w:val="both"/>
        <w:rPr>
          <w:rFonts w:ascii="標楷體" w:eastAsia="標楷體" w:hAnsi="標楷體"/>
          <w:sz w:val="18"/>
          <w:szCs w:val="18"/>
        </w:rPr>
      </w:pPr>
      <w:r w:rsidRPr="005B48F5">
        <w:rPr>
          <w:rFonts w:ascii="標楷體" w:eastAsia="標楷體" w:hAnsi="標楷體" w:hint="eastAsia"/>
          <w:sz w:val="18"/>
          <w:szCs w:val="18"/>
        </w:rPr>
        <w:t>2.台灣糖業公司</w:t>
      </w:r>
      <w:proofErr w:type="gramStart"/>
      <w:r w:rsidRPr="005B48F5">
        <w:rPr>
          <w:rFonts w:ascii="標楷體" w:eastAsia="標楷體" w:hAnsi="標楷體" w:hint="eastAsia"/>
          <w:sz w:val="18"/>
          <w:szCs w:val="18"/>
        </w:rPr>
        <w:t>110</w:t>
      </w:r>
      <w:proofErr w:type="gramEnd"/>
      <w:r w:rsidRPr="005B48F5">
        <w:rPr>
          <w:rFonts w:ascii="標楷體" w:eastAsia="標楷體" w:hAnsi="標楷體" w:hint="eastAsia"/>
          <w:sz w:val="18"/>
          <w:szCs w:val="18"/>
        </w:rPr>
        <w:t>年度經營績效獎金預算依行政院核定國營事業經營績效獎金核算制度檢討報告編列，行政院彙編</w:t>
      </w:r>
      <w:proofErr w:type="gramStart"/>
      <w:r w:rsidRPr="005B48F5">
        <w:rPr>
          <w:rFonts w:ascii="標楷體" w:eastAsia="標楷體" w:hAnsi="標楷體" w:hint="eastAsia"/>
          <w:sz w:val="18"/>
          <w:szCs w:val="18"/>
        </w:rPr>
        <w:t>110</w:t>
      </w:r>
      <w:proofErr w:type="gramEnd"/>
      <w:r w:rsidRPr="005B48F5">
        <w:rPr>
          <w:rFonts w:ascii="標楷體" w:eastAsia="標楷體" w:hAnsi="標楷體" w:hint="eastAsia"/>
          <w:sz w:val="18"/>
          <w:szCs w:val="18"/>
        </w:rPr>
        <w:t>年度中央政府總決算附屬單位決算及綜計表（營業部分）按前開檢討報告及經濟部所屬事業機構用人費薪給管理要點，暨經濟部所屬事業經營績效獎金實施要點等規定暫列經營績效獎金9</w:t>
      </w:r>
      <w:r w:rsidRPr="005B48F5">
        <w:rPr>
          <w:rFonts w:ascii="標楷體" w:eastAsia="標楷體" w:hAnsi="標楷體"/>
          <w:sz w:val="18"/>
          <w:szCs w:val="18"/>
        </w:rPr>
        <w:t>4</w:t>
      </w:r>
      <w:r w:rsidRPr="005B48F5">
        <w:rPr>
          <w:rFonts w:ascii="標楷體" w:eastAsia="標楷體" w:hAnsi="標楷體" w:hint="eastAsia"/>
          <w:sz w:val="18"/>
          <w:szCs w:val="18"/>
        </w:rPr>
        <w:t>7,</w:t>
      </w:r>
      <w:r w:rsidRPr="005B48F5">
        <w:rPr>
          <w:rFonts w:ascii="標楷體" w:eastAsia="標楷體" w:hAnsi="標楷體"/>
          <w:sz w:val="18"/>
          <w:szCs w:val="18"/>
        </w:rPr>
        <w:t>59</w:t>
      </w:r>
      <w:r w:rsidRPr="005B48F5">
        <w:rPr>
          <w:rFonts w:ascii="標楷體" w:eastAsia="標楷體" w:hAnsi="標楷體" w:hint="eastAsia"/>
          <w:sz w:val="18"/>
          <w:szCs w:val="18"/>
        </w:rPr>
        <w:t>2,</w:t>
      </w:r>
      <w:r w:rsidRPr="005B48F5">
        <w:rPr>
          <w:rFonts w:ascii="標楷體" w:eastAsia="標楷體" w:hAnsi="標楷體"/>
          <w:sz w:val="18"/>
          <w:szCs w:val="18"/>
        </w:rPr>
        <w:t>501</w:t>
      </w:r>
      <w:r w:rsidRPr="005B48F5">
        <w:rPr>
          <w:rFonts w:ascii="標楷體" w:eastAsia="標楷體" w:hAnsi="標楷體" w:hint="eastAsia"/>
          <w:sz w:val="18"/>
          <w:szCs w:val="18"/>
        </w:rPr>
        <w:t>元，循例暫</w:t>
      </w:r>
      <w:proofErr w:type="gramStart"/>
      <w:r w:rsidRPr="005B48F5">
        <w:rPr>
          <w:rFonts w:ascii="標楷體" w:eastAsia="標楷體" w:hAnsi="標楷體" w:hint="eastAsia"/>
          <w:sz w:val="18"/>
          <w:szCs w:val="18"/>
        </w:rPr>
        <w:t>照列</w:t>
      </w:r>
      <w:proofErr w:type="gramEnd"/>
      <w:r w:rsidRPr="005B48F5">
        <w:rPr>
          <w:rFonts w:ascii="標楷體" w:eastAsia="標楷體" w:hAnsi="標楷體" w:hint="eastAsia"/>
          <w:sz w:val="18"/>
          <w:szCs w:val="18"/>
        </w:rPr>
        <w:t>，</w:t>
      </w:r>
      <w:proofErr w:type="gramStart"/>
      <w:r w:rsidRPr="005B48F5">
        <w:rPr>
          <w:rFonts w:ascii="標楷體" w:eastAsia="標楷體" w:hAnsi="標楷體" w:hint="eastAsia"/>
          <w:sz w:val="18"/>
          <w:szCs w:val="18"/>
        </w:rPr>
        <w:t>俟</w:t>
      </w:r>
      <w:proofErr w:type="gramEnd"/>
      <w:r w:rsidRPr="005B48F5">
        <w:rPr>
          <w:rFonts w:ascii="標楷體" w:eastAsia="標楷體" w:hAnsi="標楷體" w:hint="eastAsia"/>
          <w:sz w:val="18"/>
          <w:szCs w:val="18"/>
        </w:rPr>
        <w:t>主管機關專案審核定案後，依案辦理。</w:t>
      </w:r>
    </w:p>
    <w:p w:rsidR="00151EFB" w:rsidRPr="005B48F5" w:rsidRDefault="00151EFB" w:rsidP="0068419E">
      <w:pPr>
        <w:spacing w:line="260" w:lineRule="exact"/>
        <w:ind w:leftChars="140" w:left="516" w:hangingChars="100" w:hanging="180"/>
        <w:jc w:val="both"/>
        <w:rPr>
          <w:rFonts w:ascii="標楷體" w:eastAsia="標楷體" w:hAnsi="標楷體"/>
          <w:sz w:val="18"/>
          <w:szCs w:val="18"/>
        </w:rPr>
      </w:pPr>
      <w:r w:rsidRPr="005B48F5">
        <w:rPr>
          <w:rFonts w:ascii="標楷體" w:eastAsia="標楷體" w:hAnsi="標楷體" w:hint="eastAsia"/>
          <w:sz w:val="18"/>
          <w:szCs w:val="18"/>
        </w:rPr>
        <w:t>3.</w:t>
      </w:r>
      <w:r w:rsidRPr="0068419E">
        <w:rPr>
          <w:rFonts w:ascii="標楷體" w:eastAsia="標楷體" w:hAnsi="標楷體" w:hint="eastAsia"/>
          <w:spacing w:val="-2"/>
          <w:sz w:val="18"/>
          <w:szCs w:val="18"/>
        </w:rPr>
        <w:t>台灣糖業公司本期淨利</w:t>
      </w:r>
      <w:r w:rsidRPr="0068419E">
        <w:rPr>
          <w:rFonts w:ascii="標楷體" w:eastAsia="標楷體" w:hAnsi="標楷體"/>
          <w:spacing w:val="-2"/>
          <w:sz w:val="18"/>
          <w:szCs w:val="18"/>
        </w:rPr>
        <w:t>3,907,637,</w:t>
      </w:r>
      <w:r w:rsidRPr="0068419E">
        <w:rPr>
          <w:rFonts w:ascii="標楷體" w:eastAsia="標楷體" w:hAnsi="標楷體" w:hint="eastAsia"/>
          <w:spacing w:val="-2"/>
          <w:sz w:val="18"/>
          <w:szCs w:val="18"/>
        </w:rPr>
        <w:t>38</w:t>
      </w:r>
      <w:r w:rsidRPr="0068419E">
        <w:rPr>
          <w:rFonts w:ascii="標楷體" w:eastAsia="標楷體" w:hAnsi="標楷體"/>
          <w:spacing w:val="-2"/>
          <w:sz w:val="18"/>
          <w:szCs w:val="18"/>
        </w:rPr>
        <w:t>8</w:t>
      </w:r>
      <w:r w:rsidRPr="0068419E">
        <w:rPr>
          <w:rFonts w:ascii="標楷體" w:eastAsia="標楷體" w:hAnsi="標楷體" w:hint="eastAsia"/>
          <w:spacing w:val="-2"/>
          <w:sz w:val="18"/>
          <w:szCs w:val="18"/>
        </w:rPr>
        <w:t>元，除以加權平均流通在外普通股股數5,636,749,865股後，基本每股盈餘0.</w:t>
      </w:r>
      <w:r w:rsidRPr="0068419E">
        <w:rPr>
          <w:rFonts w:ascii="標楷體" w:eastAsia="標楷體" w:hAnsi="標楷體"/>
          <w:spacing w:val="-2"/>
          <w:sz w:val="18"/>
          <w:szCs w:val="18"/>
        </w:rPr>
        <w:t>69</w:t>
      </w:r>
      <w:r w:rsidRPr="0068419E">
        <w:rPr>
          <w:rFonts w:ascii="標楷體" w:eastAsia="標楷體" w:hAnsi="標楷體" w:hint="eastAsia"/>
          <w:spacing w:val="-2"/>
          <w:sz w:val="18"/>
          <w:szCs w:val="18"/>
        </w:rPr>
        <w:t>元。</w:t>
      </w:r>
    </w:p>
    <w:p w:rsidR="00151EFB" w:rsidRPr="005B48F5" w:rsidRDefault="00151EFB" w:rsidP="0068419E">
      <w:pPr>
        <w:spacing w:line="260" w:lineRule="exact"/>
        <w:ind w:leftChars="140" w:left="516" w:hangingChars="100" w:hanging="180"/>
        <w:jc w:val="both"/>
        <w:rPr>
          <w:rFonts w:ascii="標楷體" w:eastAsia="標楷體" w:hAnsi="標楷體"/>
          <w:sz w:val="18"/>
          <w:szCs w:val="18"/>
        </w:rPr>
      </w:pPr>
      <w:r w:rsidRPr="005B48F5">
        <w:rPr>
          <w:rFonts w:ascii="標楷體" w:eastAsia="標楷體" w:hAnsi="標楷體" w:hint="eastAsia"/>
          <w:sz w:val="18"/>
          <w:szCs w:val="18"/>
        </w:rPr>
        <w:t>4.其他營業外</w:t>
      </w:r>
      <w:proofErr w:type="gramStart"/>
      <w:r w:rsidRPr="005B48F5">
        <w:rPr>
          <w:rFonts w:ascii="標楷體" w:eastAsia="標楷體" w:hAnsi="標楷體" w:hint="eastAsia"/>
          <w:sz w:val="18"/>
          <w:szCs w:val="18"/>
        </w:rPr>
        <w:t>收入含認列</w:t>
      </w:r>
      <w:proofErr w:type="gramEnd"/>
      <w:r w:rsidRPr="005B48F5">
        <w:rPr>
          <w:rFonts w:ascii="標楷體" w:eastAsia="標楷體" w:hAnsi="標楷體" w:hint="eastAsia"/>
          <w:sz w:val="18"/>
          <w:szCs w:val="18"/>
        </w:rPr>
        <w:t>資產減損迴轉利益8</w:t>
      </w:r>
      <w:r w:rsidRPr="005B48F5">
        <w:rPr>
          <w:rFonts w:ascii="標楷體" w:eastAsia="標楷體" w:hAnsi="標楷體"/>
          <w:sz w:val="18"/>
          <w:szCs w:val="18"/>
        </w:rPr>
        <w:t>7,413,085</w:t>
      </w:r>
      <w:r w:rsidRPr="005B48F5">
        <w:rPr>
          <w:rFonts w:ascii="標楷體" w:eastAsia="標楷體" w:hAnsi="標楷體" w:hint="eastAsia"/>
          <w:sz w:val="18"/>
          <w:szCs w:val="18"/>
        </w:rPr>
        <w:t>元，其他營業外</w:t>
      </w:r>
      <w:proofErr w:type="gramStart"/>
      <w:r w:rsidRPr="005B48F5">
        <w:rPr>
          <w:rFonts w:ascii="標楷體" w:eastAsia="標楷體" w:hAnsi="標楷體" w:hint="eastAsia"/>
          <w:sz w:val="18"/>
          <w:szCs w:val="18"/>
        </w:rPr>
        <w:t>費用含認列</w:t>
      </w:r>
      <w:proofErr w:type="gramEnd"/>
      <w:r w:rsidRPr="005B48F5">
        <w:rPr>
          <w:rFonts w:ascii="標楷體" w:eastAsia="標楷體" w:hAnsi="標楷體" w:hint="eastAsia"/>
          <w:sz w:val="18"/>
          <w:szCs w:val="18"/>
        </w:rPr>
        <w:t>資產減</w:t>
      </w:r>
      <w:proofErr w:type="gramStart"/>
      <w:r w:rsidRPr="005B48F5">
        <w:rPr>
          <w:rFonts w:ascii="標楷體" w:eastAsia="標楷體" w:hAnsi="標楷體" w:hint="eastAsia"/>
          <w:sz w:val="18"/>
          <w:szCs w:val="18"/>
        </w:rPr>
        <w:t>損</w:t>
      </w:r>
      <w:proofErr w:type="gramEnd"/>
      <w:r w:rsidRPr="005B48F5">
        <w:rPr>
          <w:rFonts w:ascii="標楷體" w:eastAsia="標楷體" w:hAnsi="標楷體" w:hint="eastAsia"/>
          <w:sz w:val="18"/>
          <w:szCs w:val="18"/>
        </w:rPr>
        <w:t>損失9</w:t>
      </w:r>
      <w:r w:rsidRPr="005B48F5">
        <w:rPr>
          <w:rFonts w:ascii="標楷體" w:eastAsia="標楷體" w:hAnsi="標楷體"/>
          <w:sz w:val="18"/>
          <w:szCs w:val="18"/>
        </w:rPr>
        <w:t>4,819,951</w:t>
      </w:r>
      <w:r w:rsidRPr="005B48F5">
        <w:rPr>
          <w:rFonts w:ascii="標楷體" w:eastAsia="標楷體" w:hAnsi="標楷體" w:hint="eastAsia"/>
          <w:sz w:val="18"/>
          <w:szCs w:val="18"/>
        </w:rPr>
        <w:t>元。</w:t>
      </w:r>
    </w:p>
    <w:p w:rsidR="00574958" w:rsidRPr="005B48F5" w:rsidRDefault="00574958" w:rsidP="0068419E">
      <w:pPr>
        <w:spacing w:line="260" w:lineRule="exact"/>
        <w:ind w:leftChars="140" w:left="516" w:hangingChars="100" w:hanging="180"/>
        <w:jc w:val="both"/>
        <w:rPr>
          <w:rFonts w:ascii="標楷體" w:eastAsia="標楷體" w:hAnsi="標楷體"/>
          <w:sz w:val="18"/>
          <w:szCs w:val="18"/>
        </w:rPr>
      </w:pPr>
      <w:r w:rsidRPr="005B48F5">
        <w:rPr>
          <w:rFonts w:ascii="標楷體" w:eastAsia="標楷體" w:hAnsi="標楷體" w:hint="eastAsia"/>
          <w:sz w:val="18"/>
          <w:szCs w:val="18"/>
        </w:rPr>
        <w:t>5.稅前淨利3,790,976,186元，依法自行調整後之全年所得額2,392,684,389元，扣除免稅所得等項目3,039,437,831元後，無課稅所得。應繳納所得稅3,905,235元（係外國政府所得稅），加計遞延所得稅資產</w:t>
      </w:r>
      <w:r w:rsidR="009E0C3E" w:rsidRPr="005B48F5">
        <w:rPr>
          <w:rFonts w:ascii="標楷體" w:eastAsia="標楷體" w:hAnsi="標楷體" w:hint="eastAsia"/>
          <w:sz w:val="18"/>
          <w:szCs w:val="18"/>
        </w:rPr>
        <w:t>（負債）</w:t>
      </w:r>
      <w:r w:rsidRPr="005B48F5">
        <w:rPr>
          <w:rFonts w:ascii="標楷體" w:eastAsia="標楷體" w:hAnsi="標楷體" w:hint="eastAsia"/>
          <w:sz w:val="18"/>
          <w:szCs w:val="18"/>
        </w:rPr>
        <w:t>淨變動數等項目190,418,991元，扣除以前年度所得稅調整190,418,991元及繳納土地增值稅後所認列之所得稅利益120,566,437元，所得稅利益為116,661,202元。</w:t>
      </w:r>
    </w:p>
    <w:p w:rsidR="00574958" w:rsidRPr="005B48F5" w:rsidRDefault="00574958" w:rsidP="0068419E">
      <w:pPr>
        <w:spacing w:line="260" w:lineRule="exact"/>
        <w:ind w:leftChars="140" w:left="516" w:hangingChars="100" w:hanging="180"/>
        <w:jc w:val="both"/>
        <w:rPr>
          <w:sz w:val="18"/>
          <w:szCs w:val="18"/>
        </w:rPr>
      </w:pPr>
      <w:r w:rsidRPr="005B48F5">
        <w:rPr>
          <w:rFonts w:ascii="標楷體" w:eastAsia="標楷體" w:hAnsi="標楷體" w:hint="eastAsia"/>
          <w:sz w:val="18"/>
          <w:szCs w:val="18"/>
        </w:rPr>
        <w:t>6.本表各項數字因</w:t>
      </w:r>
      <w:proofErr w:type="gramStart"/>
      <w:r w:rsidRPr="005B48F5">
        <w:rPr>
          <w:rFonts w:ascii="標楷體" w:eastAsia="標楷體" w:hAnsi="標楷體" w:hint="eastAsia"/>
          <w:sz w:val="18"/>
          <w:szCs w:val="18"/>
        </w:rPr>
        <w:t>採</w:t>
      </w:r>
      <w:proofErr w:type="gramEnd"/>
      <w:r w:rsidRPr="005B48F5">
        <w:rPr>
          <w:rFonts w:ascii="標楷體" w:eastAsia="標楷體" w:hAnsi="標楷體" w:hint="eastAsia"/>
          <w:sz w:val="18"/>
          <w:szCs w:val="18"/>
        </w:rPr>
        <w:t>四捨五入方式計算，細項數字之和與合計數或有差異。</w:t>
      </w:r>
    </w:p>
    <w:p w:rsidR="0065640A" w:rsidRPr="005B48F5" w:rsidRDefault="00F86D0A" w:rsidP="00CF5CA4">
      <w:pPr>
        <w:widowControl/>
        <w:adjustRightInd w:val="0"/>
        <w:jc w:val="center"/>
        <w:rPr>
          <w:rFonts w:ascii="標楷體" w:eastAsia="標楷體"/>
          <w:sz w:val="32"/>
        </w:rPr>
      </w:pPr>
      <w:r w:rsidRPr="005B48F5">
        <w:rPr>
          <w:rFonts w:ascii="標楷體" w:eastAsia="標楷體" w:hAnsi="標楷體" w:hint="eastAsia"/>
          <w:sz w:val="32"/>
          <w:szCs w:val="32"/>
          <w:u w:val="single"/>
        </w:rPr>
        <w:lastRenderedPageBreak/>
        <w:t xml:space="preserve"> </w:t>
      </w:r>
      <w:r w:rsidRPr="005B48F5">
        <w:rPr>
          <w:rFonts w:ascii="標楷體" w:eastAsia="標楷體" w:hAnsi="標楷體" w:hint="eastAsia"/>
          <w:spacing w:val="20"/>
          <w:sz w:val="32"/>
          <w:szCs w:val="32"/>
          <w:u w:val="single"/>
        </w:rPr>
        <w:t>台</w:t>
      </w:r>
      <w:r w:rsidRPr="005B48F5">
        <w:rPr>
          <w:rFonts w:ascii="標楷體" w:eastAsia="標楷體" w:hAnsi="標楷體" w:hint="eastAsia"/>
          <w:spacing w:val="20"/>
          <w:sz w:val="32"/>
          <w:u w:val="single"/>
        </w:rPr>
        <w:t>灣糖業股份有限公司盈虧撥補審定</w:t>
      </w:r>
      <w:r w:rsidRPr="005B48F5">
        <w:rPr>
          <w:rFonts w:ascii="標楷體" w:eastAsia="標楷體" w:hAnsi="標楷體" w:hint="eastAsia"/>
          <w:sz w:val="32"/>
          <w:u w:val="single"/>
        </w:rPr>
        <w:t>表</w:t>
      </w:r>
      <w:r w:rsidR="00F57854" w:rsidRPr="005B48F5">
        <w:rPr>
          <w:rFonts w:ascii="標楷體" w:eastAsia="標楷體" w:hAnsi="標楷體" w:hint="eastAsia"/>
          <w:sz w:val="32"/>
          <w:u w:val="single"/>
        </w:rPr>
        <w:t xml:space="preserve"> </w:t>
      </w:r>
    </w:p>
    <w:p w:rsidR="00E6159C" w:rsidRPr="005B48F5" w:rsidRDefault="00E6159C" w:rsidP="00CF5CA4">
      <w:pPr>
        <w:widowControl/>
        <w:adjustRightInd w:val="0"/>
        <w:spacing w:line="400" w:lineRule="exact"/>
        <w:jc w:val="center"/>
        <w:rPr>
          <w:rFonts w:ascii="標楷體" w:eastAsia="標楷體" w:hAnsi="標楷體"/>
          <w:szCs w:val="20"/>
        </w:rPr>
      </w:pPr>
      <w:r w:rsidRPr="005B48F5">
        <w:rPr>
          <w:rFonts w:ascii="標楷體" w:eastAsia="標楷體" w:hAnsi="標楷體" w:hint="eastAsia"/>
          <w:spacing w:val="100"/>
          <w:szCs w:val="20"/>
        </w:rPr>
        <w:t>中華民國</w:t>
      </w:r>
      <w:proofErr w:type="gramStart"/>
      <w:r w:rsidR="00F86D0A" w:rsidRPr="005B48F5">
        <w:rPr>
          <w:rFonts w:ascii="標楷體" w:eastAsia="標楷體" w:hAnsi="標楷體" w:hint="eastAsia"/>
          <w:spacing w:val="100"/>
          <w:szCs w:val="20"/>
        </w:rPr>
        <w:t>110</w:t>
      </w:r>
      <w:proofErr w:type="gramEnd"/>
      <w:r w:rsidRPr="005B48F5">
        <w:rPr>
          <w:rFonts w:ascii="標楷體" w:eastAsia="標楷體" w:hAnsi="標楷體" w:hint="eastAsia"/>
          <w:spacing w:val="100"/>
          <w:szCs w:val="20"/>
        </w:rPr>
        <w:t>年</w:t>
      </w:r>
      <w:r w:rsidRPr="005B48F5">
        <w:rPr>
          <w:rFonts w:ascii="標楷體" w:eastAsia="標楷體" w:hAnsi="標楷體" w:hint="eastAsia"/>
          <w:szCs w:val="20"/>
        </w:rPr>
        <w:t>度</w:t>
      </w:r>
    </w:p>
    <w:tbl>
      <w:tblPr>
        <w:tblpPr w:leftFromText="180" w:rightFromText="180" w:vertAnchor="page" w:horzAnchor="margin" w:tblpXSpec="center" w:tblpY="283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193"/>
        <w:gridCol w:w="1478"/>
        <w:gridCol w:w="1478"/>
        <w:gridCol w:w="1479"/>
        <w:gridCol w:w="1501"/>
        <w:gridCol w:w="851"/>
      </w:tblGrid>
      <w:tr w:rsidR="005B48F5" w:rsidRPr="005B48F5" w:rsidTr="00C900D3">
        <w:trPr>
          <w:trHeight w:val="510"/>
        </w:trPr>
        <w:tc>
          <w:tcPr>
            <w:tcW w:w="3193" w:type="dxa"/>
            <w:vMerge w:val="restart"/>
            <w:tcBorders>
              <w:top w:val="single" w:sz="8" w:space="0" w:color="auto"/>
              <w:left w:val="nil"/>
            </w:tcBorders>
            <w:vAlign w:val="center"/>
          </w:tcPr>
          <w:p w:rsidR="001328DA" w:rsidRPr="005B48F5" w:rsidRDefault="001328DA" w:rsidP="00916818">
            <w:pPr>
              <w:jc w:val="distribute"/>
              <w:rPr>
                <w:rFonts w:ascii="標楷體" w:eastAsia="標楷體" w:hAnsi="標楷體"/>
              </w:rPr>
            </w:pPr>
            <w:r w:rsidRPr="005B48F5">
              <w:rPr>
                <w:rFonts w:ascii="標楷體" w:eastAsia="標楷體" w:hAnsi="標楷體" w:hint="eastAsia"/>
              </w:rPr>
              <w:t>項目</w:t>
            </w:r>
          </w:p>
        </w:tc>
        <w:tc>
          <w:tcPr>
            <w:tcW w:w="1478" w:type="dxa"/>
            <w:vMerge w:val="restart"/>
            <w:tcBorders>
              <w:top w:val="single" w:sz="8" w:space="0" w:color="auto"/>
            </w:tcBorders>
            <w:vAlign w:val="center"/>
          </w:tcPr>
          <w:p w:rsidR="001328DA" w:rsidRPr="005B48F5" w:rsidRDefault="001328DA" w:rsidP="00916818">
            <w:pPr>
              <w:jc w:val="distribute"/>
              <w:rPr>
                <w:rFonts w:ascii="標楷體" w:eastAsia="標楷體" w:hAnsi="標楷體"/>
              </w:rPr>
            </w:pPr>
            <w:r w:rsidRPr="005B48F5">
              <w:rPr>
                <w:rFonts w:ascii="標楷體" w:eastAsia="標楷體" w:hAnsi="標楷體" w:hint="eastAsia"/>
              </w:rPr>
              <w:t>預算數</w:t>
            </w:r>
          </w:p>
        </w:tc>
        <w:tc>
          <w:tcPr>
            <w:tcW w:w="1478" w:type="dxa"/>
            <w:vMerge w:val="restart"/>
            <w:tcBorders>
              <w:top w:val="single" w:sz="8" w:space="0" w:color="auto"/>
            </w:tcBorders>
            <w:vAlign w:val="center"/>
          </w:tcPr>
          <w:p w:rsidR="001328DA" w:rsidRPr="005B48F5" w:rsidRDefault="001328DA" w:rsidP="00916818">
            <w:pPr>
              <w:jc w:val="distribute"/>
              <w:rPr>
                <w:rFonts w:ascii="標楷體" w:eastAsia="標楷體" w:hAnsi="標楷體"/>
              </w:rPr>
            </w:pPr>
            <w:r w:rsidRPr="005B48F5">
              <w:rPr>
                <w:rFonts w:ascii="標楷體" w:eastAsia="標楷體" w:hAnsi="標楷體" w:hint="eastAsia"/>
              </w:rPr>
              <w:t>決算數</w:t>
            </w:r>
          </w:p>
        </w:tc>
        <w:tc>
          <w:tcPr>
            <w:tcW w:w="1479" w:type="dxa"/>
            <w:vMerge w:val="restart"/>
            <w:tcBorders>
              <w:top w:val="single" w:sz="8" w:space="0" w:color="auto"/>
            </w:tcBorders>
            <w:vAlign w:val="center"/>
          </w:tcPr>
          <w:p w:rsidR="001328DA" w:rsidRPr="005B48F5" w:rsidRDefault="001328DA" w:rsidP="00916818">
            <w:pPr>
              <w:jc w:val="distribute"/>
              <w:rPr>
                <w:rFonts w:ascii="標楷體" w:eastAsia="標楷體" w:hAnsi="標楷體"/>
              </w:rPr>
            </w:pPr>
            <w:r w:rsidRPr="00C61A63">
              <w:rPr>
                <w:rFonts w:ascii="標楷體" w:eastAsia="標楷體" w:hAnsi="標楷體" w:hint="eastAsia"/>
              </w:rPr>
              <w:t>審定數</w:t>
            </w:r>
          </w:p>
        </w:tc>
        <w:tc>
          <w:tcPr>
            <w:tcW w:w="2352" w:type="dxa"/>
            <w:gridSpan w:val="2"/>
            <w:tcBorders>
              <w:top w:val="single" w:sz="8" w:space="0" w:color="auto"/>
              <w:bottom w:val="single" w:sz="4" w:space="0" w:color="auto"/>
              <w:right w:val="nil"/>
            </w:tcBorders>
            <w:vAlign w:val="center"/>
          </w:tcPr>
          <w:p w:rsidR="001328DA" w:rsidRPr="005B48F5" w:rsidRDefault="001328DA" w:rsidP="00916818">
            <w:pPr>
              <w:spacing w:line="240" w:lineRule="exact"/>
              <w:jc w:val="distribute"/>
              <w:rPr>
                <w:rFonts w:ascii="標楷體" w:eastAsia="標楷體" w:hAnsi="標楷體"/>
              </w:rPr>
            </w:pPr>
            <w:r w:rsidRPr="005B48F5">
              <w:rPr>
                <w:rFonts w:ascii="標楷體" w:eastAsia="標楷體" w:hAnsi="標楷體" w:hint="eastAsia"/>
              </w:rPr>
              <w:t>審定數與預算數</w:t>
            </w:r>
          </w:p>
          <w:p w:rsidR="001328DA" w:rsidRPr="005B48F5" w:rsidRDefault="001328DA" w:rsidP="00916818">
            <w:pPr>
              <w:spacing w:line="240" w:lineRule="exact"/>
              <w:jc w:val="distribute"/>
              <w:rPr>
                <w:rFonts w:ascii="標楷體" w:eastAsia="標楷體" w:hAnsi="標楷體"/>
              </w:rPr>
            </w:pPr>
            <w:r w:rsidRPr="005B48F5">
              <w:rPr>
                <w:rFonts w:ascii="標楷體" w:eastAsia="標楷體" w:hAnsi="標楷體" w:hint="eastAsia"/>
              </w:rPr>
              <w:t>比較增減</w:t>
            </w:r>
          </w:p>
        </w:tc>
      </w:tr>
      <w:tr w:rsidR="005B48F5" w:rsidRPr="005B48F5" w:rsidTr="00C900D3">
        <w:trPr>
          <w:trHeight w:val="307"/>
        </w:trPr>
        <w:tc>
          <w:tcPr>
            <w:tcW w:w="3193" w:type="dxa"/>
            <w:vMerge/>
            <w:tcBorders>
              <w:left w:val="nil"/>
              <w:bottom w:val="single" w:sz="8" w:space="0" w:color="auto"/>
            </w:tcBorders>
            <w:vAlign w:val="center"/>
          </w:tcPr>
          <w:p w:rsidR="001328DA" w:rsidRPr="005B48F5" w:rsidRDefault="001328DA" w:rsidP="00916818">
            <w:pPr>
              <w:jc w:val="distribute"/>
              <w:rPr>
                <w:rFonts w:ascii="標楷體" w:eastAsia="標楷體" w:hAnsi="標楷體"/>
              </w:rPr>
            </w:pPr>
          </w:p>
        </w:tc>
        <w:tc>
          <w:tcPr>
            <w:tcW w:w="1478" w:type="dxa"/>
            <w:vMerge/>
            <w:tcBorders>
              <w:top w:val="single" w:sz="4" w:space="0" w:color="auto"/>
              <w:bottom w:val="single" w:sz="8" w:space="0" w:color="auto"/>
            </w:tcBorders>
            <w:vAlign w:val="center"/>
          </w:tcPr>
          <w:p w:rsidR="001328DA" w:rsidRPr="005B48F5" w:rsidRDefault="001328DA" w:rsidP="00916818">
            <w:pPr>
              <w:jc w:val="distribute"/>
              <w:rPr>
                <w:rFonts w:ascii="標楷體" w:eastAsia="標楷體" w:hAnsi="標楷體"/>
              </w:rPr>
            </w:pPr>
          </w:p>
        </w:tc>
        <w:tc>
          <w:tcPr>
            <w:tcW w:w="1478" w:type="dxa"/>
            <w:vMerge/>
            <w:tcBorders>
              <w:top w:val="single" w:sz="4" w:space="0" w:color="auto"/>
              <w:bottom w:val="single" w:sz="8" w:space="0" w:color="auto"/>
            </w:tcBorders>
            <w:vAlign w:val="center"/>
          </w:tcPr>
          <w:p w:rsidR="001328DA" w:rsidRPr="005B48F5" w:rsidRDefault="001328DA" w:rsidP="00916818">
            <w:pPr>
              <w:jc w:val="distribute"/>
              <w:rPr>
                <w:rFonts w:ascii="標楷體" w:eastAsia="標楷體" w:hAnsi="標楷體"/>
              </w:rPr>
            </w:pPr>
          </w:p>
        </w:tc>
        <w:tc>
          <w:tcPr>
            <w:tcW w:w="1479" w:type="dxa"/>
            <w:vMerge/>
            <w:tcBorders>
              <w:top w:val="single" w:sz="4" w:space="0" w:color="auto"/>
              <w:bottom w:val="single" w:sz="8" w:space="0" w:color="auto"/>
            </w:tcBorders>
            <w:vAlign w:val="center"/>
          </w:tcPr>
          <w:p w:rsidR="001328DA" w:rsidRPr="005B48F5" w:rsidRDefault="001328DA" w:rsidP="00916818">
            <w:pPr>
              <w:jc w:val="distribute"/>
              <w:rPr>
                <w:rFonts w:ascii="標楷體" w:eastAsia="標楷體" w:hAnsi="標楷體"/>
              </w:rPr>
            </w:pPr>
          </w:p>
        </w:tc>
        <w:tc>
          <w:tcPr>
            <w:tcW w:w="1501" w:type="dxa"/>
            <w:tcBorders>
              <w:top w:val="single" w:sz="4" w:space="0" w:color="auto"/>
              <w:bottom w:val="single" w:sz="8" w:space="0" w:color="auto"/>
            </w:tcBorders>
            <w:vAlign w:val="center"/>
          </w:tcPr>
          <w:p w:rsidR="001328DA" w:rsidRPr="005B48F5" w:rsidRDefault="001328DA" w:rsidP="00916818">
            <w:pPr>
              <w:spacing w:line="240" w:lineRule="exact"/>
              <w:jc w:val="distribute"/>
              <w:rPr>
                <w:rFonts w:ascii="標楷體" w:eastAsia="標楷體" w:hAnsi="標楷體"/>
              </w:rPr>
            </w:pPr>
            <w:r w:rsidRPr="005B48F5">
              <w:rPr>
                <w:rFonts w:ascii="標楷體" w:eastAsia="標楷體" w:hAnsi="標楷體" w:hint="eastAsia"/>
                <w:spacing w:val="200"/>
              </w:rPr>
              <w:t>金</w:t>
            </w:r>
            <w:r w:rsidRPr="005B48F5">
              <w:rPr>
                <w:rFonts w:ascii="標楷體" w:eastAsia="標楷體" w:hAnsi="標楷體" w:hint="eastAsia"/>
              </w:rPr>
              <w:t>額</w:t>
            </w:r>
          </w:p>
        </w:tc>
        <w:tc>
          <w:tcPr>
            <w:tcW w:w="851" w:type="dxa"/>
            <w:tcBorders>
              <w:top w:val="single" w:sz="4" w:space="0" w:color="auto"/>
              <w:bottom w:val="single" w:sz="8" w:space="0" w:color="auto"/>
              <w:right w:val="nil"/>
            </w:tcBorders>
            <w:vAlign w:val="center"/>
          </w:tcPr>
          <w:p w:rsidR="001328DA" w:rsidRPr="005B48F5" w:rsidRDefault="001328DA" w:rsidP="00916818">
            <w:pPr>
              <w:spacing w:line="240" w:lineRule="exact"/>
              <w:jc w:val="distribute"/>
              <w:rPr>
                <w:rFonts w:ascii="標楷體" w:eastAsia="標楷體" w:hAnsi="標楷體"/>
              </w:rPr>
            </w:pPr>
            <w:r w:rsidRPr="005B48F5">
              <w:rPr>
                <w:rFonts w:ascii="標楷體" w:eastAsia="標楷體" w:hAnsi="標楷體" w:hint="eastAsia"/>
              </w:rPr>
              <w:t>％</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trHeight w:val="527"/>
        </w:trPr>
        <w:tc>
          <w:tcPr>
            <w:tcW w:w="3193" w:type="dxa"/>
            <w:shd w:val="clear" w:color="auto" w:fill="auto"/>
            <w:vAlign w:val="center"/>
          </w:tcPr>
          <w:p w:rsidR="001328DA" w:rsidRPr="005B48F5" w:rsidRDefault="001328DA" w:rsidP="00916D84">
            <w:pPr>
              <w:jc w:val="distribute"/>
              <w:rPr>
                <w:rFonts w:ascii="標楷體" w:eastAsia="標楷體" w:hAnsi="標楷體"/>
                <w:b/>
              </w:rPr>
            </w:pPr>
            <w:r w:rsidRPr="005B48F5">
              <w:rPr>
                <w:rFonts w:ascii="標楷體" w:eastAsia="標楷體" w:hAnsi="標楷體" w:hint="eastAsia"/>
                <w:b/>
                <w:noProof/>
              </w:rPr>
              <w:t>盈餘之部</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5,817,101,000</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4,486,737,370</w:t>
            </w:r>
          </w:p>
        </w:tc>
        <w:tc>
          <w:tcPr>
            <w:tcW w:w="1479" w:type="dxa"/>
            <w:shd w:val="clear" w:color="auto" w:fill="auto"/>
            <w:vAlign w:val="center"/>
          </w:tcPr>
          <w:p w:rsidR="001328DA" w:rsidRPr="005B48F5" w:rsidRDefault="001328DA" w:rsidP="001328DA">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4,486,737,370</w:t>
            </w:r>
          </w:p>
        </w:tc>
        <w:tc>
          <w:tcPr>
            <w:tcW w:w="1501" w:type="dxa"/>
            <w:shd w:val="clear" w:color="auto" w:fill="auto"/>
            <w:vAlign w:val="center"/>
          </w:tcPr>
          <w:p w:rsidR="001328DA" w:rsidRPr="005B48F5" w:rsidRDefault="001328DA" w:rsidP="001328DA">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- 1,330,363,630</w:t>
            </w:r>
          </w:p>
        </w:tc>
        <w:tc>
          <w:tcPr>
            <w:tcW w:w="851" w:type="dxa"/>
            <w:shd w:val="clear" w:color="auto" w:fill="auto"/>
            <w:vAlign w:val="center"/>
          </w:tcPr>
          <w:p w:rsidR="001328DA" w:rsidRPr="005B48F5" w:rsidRDefault="001328DA" w:rsidP="001328DA">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- 22.87</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trHeight w:val="527"/>
        </w:trPr>
        <w:tc>
          <w:tcPr>
            <w:tcW w:w="3193" w:type="dxa"/>
            <w:shd w:val="clear" w:color="auto" w:fill="auto"/>
            <w:vAlign w:val="center"/>
          </w:tcPr>
          <w:p w:rsidR="001328DA" w:rsidRPr="005B48F5" w:rsidRDefault="001328DA" w:rsidP="00916D84">
            <w:pPr>
              <w:ind w:leftChars="100" w:left="240"/>
              <w:jc w:val="distribute"/>
              <w:rPr>
                <w:rFonts w:ascii="標楷體" w:eastAsia="標楷體" w:hAnsi="標楷體"/>
                <w:sz w:val="22"/>
                <w:szCs w:val="22"/>
              </w:rPr>
            </w:pPr>
            <w:r w:rsidRPr="005B48F5">
              <w:rPr>
                <w:rFonts w:ascii="標楷體" w:eastAsia="標楷體" w:hAnsi="標楷體" w:hint="eastAsia"/>
                <w:noProof/>
                <w:sz w:val="22"/>
                <w:szCs w:val="22"/>
              </w:rPr>
              <w:t>本期淨利</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4,448,424,000</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3,907,637,388</w:t>
            </w:r>
          </w:p>
        </w:tc>
        <w:tc>
          <w:tcPr>
            <w:tcW w:w="1479"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3,907,637,388</w:t>
            </w:r>
          </w:p>
        </w:tc>
        <w:tc>
          <w:tcPr>
            <w:tcW w:w="150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- 540,786,612</w:t>
            </w:r>
          </w:p>
        </w:tc>
        <w:tc>
          <w:tcPr>
            <w:tcW w:w="85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- 12.16</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trHeight w:val="527"/>
        </w:trPr>
        <w:tc>
          <w:tcPr>
            <w:tcW w:w="3193" w:type="dxa"/>
            <w:shd w:val="clear" w:color="auto" w:fill="auto"/>
            <w:vAlign w:val="center"/>
          </w:tcPr>
          <w:p w:rsidR="001328DA" w:rsidRPr="005B48F5" w:rsidRDefault="001328DA" w:rsidP="00916D84">
            <w:pPr>
              <w:ind w:leftChars="100" w:left="240"/>
              <w:jc w:val="distribute"/>
              <w:rPr>
                <w:rFonts w:ascii="標楷體" w:eastAsia="標楷體" w:hAnsi="標楷體"/>
                <w:sz w:val="22"/>
                <w:szCs w:val="22"/>
              </w:rPr>
            </w:pPr>
            <w:r w:rsidRPr="005B48F5">
              <w:rPr>
                <w:rFonts w:ascii="標楷體" w:eastAsia="標楷體" w:hAnsi="標楷體" w:hint="eastAsia"/>
                <w:noProof/>
                <w:sz w:val="22"/>
                <w:szCs w:val="22"/>
              </w:rPr>
              <w:t>累積盈餘</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35,949,000</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8,633,098</w:t>
            </w:r>
          </w:p>
        </w:tc>
        <w:tc>
          <w:tcPr>
            <w:tcW w:w="1479"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8,633,098</w:t>
            </w:r>
          </w:p>
        </w:tc>
        <w:tc>
          <w:tcPr>
            <w:tcW w:w="150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- 27,315,902</w:t>
            </w:r>
          </w:p>
        </w:tc>
        <w:tc>
          <w:tcPr>
            <w:tcW w:w="85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- 75.99</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trHeight w:val="527"/>
        </w:trPr>
        <w:tc>
          <w:tcPr>
            <w:tcW w:w="3193" w:type="dxa"/>
            <w:shd w:val="clear" w:color="auto" w:fill="auto"/>
            <w:vAlign w:val="center"/>
          </w:tcPr>
          <w:p w:rsidR="001328DA" w:rsidRPr="005B48F5" w:rsidRDefault="001328DA" w:rsidP="00916D84">
            <w:pPr>
              <w:ind w:leftChars="100" w:left="240"/>
              <w:jc w:val="distribute"/>
              <w:rPr>
                <w:rFonts w:ascii="標楷體" w:eastAsia="標楷體" w:hAnsi="標楷體"/>
                <w:noProof/>
                <w:sz w:val="22"/>
                <w:szCs w:val="22"/>
              </w:rPr>
            </w:pPr>
            <w:r w:rsidRPr="005B48F5">
              <w:rPr>
                <w:rFonts w:ascii="標楷體" w:eastAsia="標楷體" w:hAnsi="標楷體" w:hint="eastAsia"/>
                <w:noProof/>
                <w:sz w:val="22"/>
                <w:szCs w:val="22"/>
              </w:rPr>
              <w:t>首次採用國際財務報導</w:t>
            </w:r>
          </w:p>
          <w:p w:rsidR="001328DA" w:rsidRPr="005B48F5" w:rsidRDefault="001328DA" w:rsidP="00916D84">
            <w:pPr>
              <w:ind w:leftChars="100" w:left="240"/>
              <w:jc w:val="distribute"/>
              <w:rPr>
                <w:rFonts w:ascii="標楷體" w:eastAsia="標楷體" w:hAnsi="標楷體"/>
                <w:sz w:val="22"/>
                <w:szCs w:val="22"/>
              </w:rPr>
            </w:pPr>
            <w:r w:rsidRPr="005B48F5">
              <w:rPr>
                <w:rFonts w:ascii="標楷體" w:eastAsia="標楷體" w:hAnsi="標楷體" w:hint="eastAsia"/>
                <w:noProof/>
                <w:sz w:val="22"/>
                <w:szCs w:val="22"/>
              </w:rPr>
              <w:t>準則調整數轉列數</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1,332,728,000</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570,466,884</w:t>
            </w:r>
          </w:p>
        </w:tc>
        <w:tc>
          <w:tcPr>
            <w:tcW w:w="1479"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570,466,884</w:t>
            </w:r>
          </w:p>
        </w:tc>
        <w:tc>
          <w:tcPr>
            <w:tcW w:w="150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- 762,261,116</w:t>
            </w:r>
          </w:p>
        </w:tc>
        <w:tc>
          <w:tcPr>
            <w:tcW w:w="85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- 57.20</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trHeight w:val="527"/>
        </w:trPr>
        <w:tc>
          <w:tcPr>
            <w:tcW w:w="3193" w:type="dxa"/>
            <w:shd w:val="clear" w:color="auto" w:fill="auto"/>
            <w:vAlign w:val="center"/>
          </w:tcPr>
          <w:p w:rsidR="001328DA" w:rsidRPr="005B48F5" w:rsidRDefault="001328DA" w:rsidP="00916D84">
            <w:pPr>
              <w:jc w:val="distribute"/>
              <w:rPr>
                <w:rFonts w:ascii="標楷體" w:eastAsia="標楷體" w:hAnsi="標楷體"/>
                <w:b/>
              </w:rPr>
            </w:pPr>
            <w:r w:rsidRPr="005B48F5">
              <w:rPr>
                <w:rFonts w:ascii="標楷體" w:eastAsia="標楷體" w:hAnsi="標楷體" w:hint="eastAsia"/>
                <w:b/>
                <w:noProof/>
              </w:rPr>
              <w:t>分配之部</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5,817,101,000</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4,486,737,370</w:t>
            </w:r>
          </w:p>
        </w:tc>
        <w:tc>
          <w:tcPr>
            <w:tcW w:w="1479" w:type="dxa"/>
            <w:shd w:val="clear" w:color="auto" w:fill="auto"/>
            <w:vAlign w:val="center"/>
          </w:tcPr>
          <w:p w:rsidR="001328DA" w:rsidRPr="005B48F5" w:rsidRDefault="001328DA" w:rsidP="001328DA">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4,486,737,370</w:t>
            </w:r>
          </w:p>
        </w:tc>
        <w:tc>
          <w:tcPr>
            <w:tcW w:w="1501" w:type="dxa"/>
            <w:shd w:val="clear" w:color="auto" w:fill="auto"/>
            <w:vAlign w:val="center"/>
          </w:tcPr>
          <w:p w:rsidR="001328DA" w:rsidRPr="005B48F5" w:rsidRDefault="001328DA" w:rsidP="001328DA">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- 1,330,363,630</w:t>
            </w:r>
          </w:p>
        </w:tc>
        <w:tc>
          <w:tcPr>
            <w:tcW w:w="851" w:type="dxa"/>
            <w:shd w:val="clear" w:color="auto" w:fill="auto"/>
            <w:vAlign w:val="center"/>
          </w:tcPr>
          <w:p w:rsidR="001328DA" w:rsidRPr="005B48F5" w:rsidRDefault="001328DA" w:rsidP="001328DA">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- 22.87</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trHeight w:val="527"/>
        </w:trPr>
        <w:tc>
          <w:tcPr>
            <w:tcW w:w="3193" w:type="dxa"/>
            <w:shd w:val="clear" w:color="auto" w:fill="auto"/>
            <w:vAlign w:val="center"/>
          </w:tcPr>
          <w:p w:rsidR="001328DA" w:rsidRPr="005B48F5" w:rsidRDefault="001328DA" w:rsidP="00916D84">
            <w:pPr>
              <w:ind w:leftChars="100" w:left="240"/>
              <w:jc w:val="distribute"/>
              <w:rPr>
                <w:rFonts w:ascii="標楷體" w:eastAsia="標楷體" w:hAnsi="標楷體"/>
                <w:sz w:val="22"/>
                <w:szCs w:val="22"/>
              </w:rPr>
            </w:pPr>
            <w:r w:rsidRPr="005B48F5">
              <w:rPr>
                <w:rFonts w:ascii="標楷體" w:eastAsia="標楷體" w:hAnsi="標楷體" w:hint="eastAsia"/>
                <w:noProof/>
                <w:sz w:val="22"/>
                <w:szCs w:val="22"/>
              </w:rPr>
              <w:t>中央政府所得者</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4,788,572,000</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3,683,516,569</w:t>
            </w:r>
          </w:p>
        </w:tc>
        <w:tc>
          <w:tcPr>
            <w:tcW w:w="1479"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3,683,516,569</w:t>
            </w:r>
          </w:p>
        </w:tc>
        <w:tc>
          <w:tcPr>
            <w:tcW w:w="150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- 1,105,055,431</w:t>
            </w:r>
          </w:p>
        </w:tc>
        <w:tc>
          <w:tcPr>
            <w:tcW w:w="85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- 23.08</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trHeight w:val="527"/>
        </w:trPr>
        <w:tc>
          <w:tcPr>
            <w:tcW w:w="3193" w:type="dxa"/>
            <w:shd w:val="clear" w:color="auto" w:fill="auto"/>
            <w:vAlign w:val="center"/>
          </w:tcPr>
          <w:p w:rsidR="001328DA" w:rsidRPr="005B48F5" w:rsidRDefault="001328DA" w:rsidP="001328DA">
            <w:pPr>
              <w:ind w:leftChars="200" w:left="480"/>
              <w:jc w:val="distribute"/>
              <w:rPr>
                <w:rFonts w:ascii="標楷體" w:eastAsia="標楷體" w:hAnsi="標楷體"/>
                <w:sz w:val="22"/>
                <w:szCs w:val="22"/>
              </w:rPr>
            </w:pPr>
            <w:r w:rsidRPr="005B48F5">
              <w:rPr>
                <w:rFonts w:ascii="標楷體" w:eastAsia="標楷體" w:hAnsi="標楷體" w:hint="eastAsia"/>
                <w:noProof/>
                <w:sz w:val="22"/>
                <w:szCs w:val="22"/>
              </w:rPr>
              <w:t>股（官）息紅利</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4,788,572,000</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3,683,516,569</w:t>
            </w:r>
          </w:p>
        </w:tc>
        <w:tc>
          <w:tcPr>
            <w:tcW w:w="1479"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3,683,516,569</w:t>
            </w:r>
          </w:p>
        </w:tc>
        <w:tc>
          <w:tcPr>
            <w:tcW w:w="150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- 1,105,055,431</w:t>
            </w:r>
          </w:p>
        </w:tc>
        <w:tc>
          <w:tcPr>
            <w:tcW w:w="85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- 23.08</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trHeight w:val="527"/>
        </w:trPr>
        <w:tc>
          <w:tcPr>
            <w:tcW w:w="3193" w:type="dxa"/>
            <w:shd w:val="clear" w:color="auto" w:fill="auto"/>
            <w:vAlign w:val="center"/>
          </w:tcPr>
          <w:p w:rsidR="001328DA" w:rsidRPr="005B48F5" w:rsidRDefault="001328DA" w:rsidP="00916D84">
            <w:pPr>
              <w:ind w:leftChars="100" w:left="240"/>
              <w:jc w:val="distribute"/>
              <w:rPr>
                <w:rFonts w:ascii="標楷體" w:eastAsia="標楷體" w:hAnsi="標楷體"/>
                <w:sz w:val="22"/>
                <w:szCs w:val="22"/>
              </w:rPr>
            </w:pPr>
            <w:r w:rsidRPr="005B48F5">
              <w:rPr>
                <w:rFonts w:ascii="標楷體" w:eastAsia="標楷體" w:hAnsi="標楷體" w:hint="eastAsia"/>
                <w:noProof/>
                <w:sz w:val="22"/>
                <w:szCs w:val="22"/>
              </w:rPr>
              <w:t>地方政府所得者</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35,000</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26,860</w:t>
            </w:r>
          </w:p>
        </w:tc>
        <w:tc>
          <w:tcPr>
            <w:tcW w:w="1479"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26,860</w:t>
            </w:r>
          </w:p>
        </w:tc>
        <w:tc>
          <w:tcPr>
            <w:tcW w:w="150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- 8,140</w:t>
            </w:r>
          </w:p>
        </w:tc>
        <w:tc>
          <w:tcPr>
            <w:tcW w:w="85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- 23.26</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trHeight w:val="367"/>
        </w:trPr>
        <w:tc>
          <w:tcPr>
            <w:tcW w:w="3193" w:type="dxa"/>
            <w:shd w:val="clear" w:color="auto" w:fill="auto"/>
            <w:vAlign w:val="center"/>
          </w:tcPr>
          <w:p w:rsidR="001328DA" w:rsidRPr="005B48F5" w:rsidRDefault="001328DA" w:rsidP="001328DA">
            <w:pPr>
              <w:ind w:leftChars="200" w:left="480"/>
              <w:jc w:val="distribute"/>
              <w:rPr>
                <w:rFonts w:ascii="標楷體" w:eastAsia="標楷體" w:hAnsi="標楷體"/>
                <w:sz w:val="22"/>
                <w:szCs w:val="22"/>
              </w:rPr>
            </w:pPr>
            <w:r w:rsidRPr="005B48F5">
              <w:rPr>
                <w:rFonts w:ascii="標楷體" w:eastAsia="標楷體" w:hAnsi="標楷體" w:hint="eastAsia"/>
                <w:noProof/>
                <w:sz w:val="22"/>
                <w:szCs w:val="22"/>
              </w:rPr>
              <w:t>股（官）息紅利</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35,000</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26,860</w:t>
            </w:r>
          </w:p>
        </w:tc>
        <w:tc>
          <w:tcPr>
            <w:tcW w:w="1479"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26,860</w:t>
            </w:r>
          </w:p>
        </w:tc>
        <w:tc>
          <w:tcPr>
            <w:tcW w:w="150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- 8,140</w:t>
            </w:r>
          </w:p>
        </w:tc>
        <w:tc>
          <w:tcPr>
            <w:tcW w:w="85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- 23.26</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trHeight w:val="527"/>
        </w:trPr>
        <w:tc>
          <w:tcPr>
            <w:tcW w:w="3193" w:type="dxa"/>
            <w:shd w:val="clear" w:color="auto" w:fill="auto"/>
            <w:vAlign w:val="center"/>
          </w:tcPr>
          <w:p w:rsidR="001328DA" w:rsidRPr="005B48F5" w:rsidRDefault="001328DA" w:rsidP="00916D84">
            <w:pPr>
              <w:ind w:leftChars="100" w:left="240"/>
              <w:jc w:val="distribute"/>
              <w:rPr>
                <w:rFonts w:ascii="標楷體" w:eastAsia="標楷體" w:hAnsi="標楷體"/>
                <w:sz w:val="22"/>
                <w:szCs w:val="22"/>
              </w:rPr>
            </w:pPr>
            <w:r w:rsidRPr="005B48F5">
              <w:rPr>
                <w:rFonts w:ascii="標楷體" w:eastAsia="標楷體" w:hAnsi="標楷體" w:hint="eastAsia"/>
                <w:noProof/>
                <w:sz w:val="22"/>
                <w:szCs w:val="22"/>
              </w:rPr>
              <w:t>其他政府機關所得者</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161,614,000</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124,318,819</w:t>
            </w:r>
          </w:p>
        </w:tc>
        <w:tc>
          <w:tcPr>
            <w:tcW w:w="1479"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124,318,819</w:t>
            </w:r>
          </w:p>
        </w:tc>
        <w:tc>
          <w:tcPr>
            <w:tcW w:w="150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- 37,295,181</w:t>
            </w:r>
          </w:p>
        </w:tc>
        <w:tc>
          <w:tcPr>
            <w:tcW w:w="85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- 23.08</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trHeight w:val="527"/>
        </w:trPr>
        <w:tc>
          <w:tcPr>
            <w:tcW w:w="3193" w:type="dxa"/>
            <w:shd w:val="clear" w:color="auto" w:fill="auto"/>
            <w:vAlign w:val="center"/>
          </w:tcPr>
          <w:p w:rsidR="001328DA" w:rsidRPr="005B48F5" w:rsidRDefault="001328DA" w:rsidP="001328DA">
            <w:pPr>
              <w:ind w:leftChars="200" w:left="480"/>
              <w:jc w:val="distribute"/>
              <w:rPr>
                <w:rFonts w:ascii="標楷體" w:eastAsia="標楷體" w:hAnsi="標楷體"/>
                <w:sz w:val="22"/>
                <w:szCs w:val="22"/>
              </w:rPr>
            </w:pPr>
            <w:r w:rsidRPr="005B48F5">
              <w:rPr>
                <w:rFonts w:ascii="標楷體" w:eastAsia="標楷體" w:hAnsi="標楷體" w:hint="eastAsia"/>
                <w:noProof/>
                <w:sz w:val="22"/>
                <w:szCs w:val="22"/>
              </w:rPr>
              <w:t>股（官）息紅利</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161,614,000</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124,318,819</w:t>
            </w:r>
          </w:p>
        </w:tc>
        <w:tc>
          <w:tcPr>
            <w:tcW w:w="1479"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124,318,819</w:t>
            </w:r>
          </w:p>
        </w:tc>
        <w:tc>
          <w:tcPr>
            <w:tcW w:w="150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- 37,295,181</w:t>
            </w:r>
          </w:p>
        </w:tc>
        <w:tc>
          <w:tcPr>
            <w:tcW w:w="85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- 23.08</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trHeight w:val="527"/>
        </w:trPr>
        <w:tc>
          <w:tcPr>
            <w:tcW w:w="3193" w:type="dxa"/>
            <w:shd w:val="clear" w:color="auto" w:fill="auto"/>
            <w:vAlign w:val="center"/>
          </w:tcPr>
          <w:p w:rsidR="001328DA" w:rsidRPr="005B48F5" w:rsidRDefault="001328DA" w:rsidP="00E60BB8">
            <w:pPr>
              <w:ind w:leftChars="100" w:left="240"/>
              <w:jc w:val="distribute"/>
              <w:rPr>
                <w:rFonts w:ascii="標楷體" w:eastAsia="標楷體" w:hAnsi="標楷體"/>
                <w:sz w:val="22"/>
                <w:szCs w:val="22"/>
              </w:rPr>
            </w:pPr>
            <w:r w:rsidRPr="005B48F5">
              <w:rPr>
                <w:rFonts w:ascii="標楷體" w:eastAsia="標楷體" w:hAnsi="標楷體" w:hint="eastAsia"/>
                <w:noProof/>
                <w:sz w:val="22"/>
                <w:szCs w:val="22"/>
              </w:rPr>
              <w:t>民股股東所得者</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179,221,000</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137,862,657</w:t>
            </w:r>
          </w:p>
        </w:tc>
        <w:tc>
          <w:tcPr>
            <w:tcW w:w="1479"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137,862,657</w:t>
            </w:r>
          </w:p>
        </w:tc>
        <w:tc>
          <w:tcPr>
            <w:tcW w:w="150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- 41,358,343</w:t>
            </w:r>
          </w:p>
        </w:tc>
        <w:tc>
          <w:tcPr>
            <w:tcW w:w="85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- 23.08</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trHeight w:val="527"/>
        </w:trPr>
        <w:tc>
          <w:tcPr>
            <w:tcW w:w="3193" w:type="dxa"/>
            <w:shd w:val="clear" w:color="auto" w:fill="auto"/>
            <w:vAlign w:val="center"/>
          </w:tcPr>
          <w:p w:rsidR="001328DA" w:rsidRPr="005B48F5" w:rsidRDefault="001328DA" w:rsidP="001328DA">
            <w:pPr>
              <w:ind w:leftChars="200" w:left="480"/>
              <w:jc w:val="distribute"/>
              <w:rPr>
                <w:rFonts w:ascii="標楷體" w:eastAsia="標楷體" w:hAnsi="標楷體"/>
                <w:sz w:val="22"/>
                <w:szCs w:val="22"/>
              </w:rPr>
            </w:pPr>
            <w:r w:rsidRPr="005B48F5">
              <w:rPr>
                <w:rFonts w:ascii="標楷體" w:eastAsia="標楷體" w:hAnsi="標楷體" w:hint="eastAsia"/>
                <w:noProof/>
                <w:sz w:val="22"/>
                <w:szCs w:val="22"/>
              </w:rPr>
              <w:t>股息紅利</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179,221,000</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137,862,657</w:t>
            </w:r>
          </w:p>
        </w:tc>
        <w:tc>
          <w:tcPr>
            <w:tcW w:w="1479"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137,862,657</w:t>
            </w:r>
          </w:p>
        </w:tc>
        <w:tc>
          <w:tcPr>
            <w:tcW w:w="150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- 41,358,343</w:t>
            </w:r>
          </w:p>
        </w:tc>
        <w:tc>
          <w:tcPr>
            <w:tcW w:w="85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- 23.08</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trHeight w:val="527"/>
        </w:trPr>
        <w:tc>
          <w:tcPr>
            <w:tcW w:w="3193" w:type="dxa"/>
            <w:shd w:val="clear" w:color="auto" w:fill="auto"/>
            <w:vAlign w:val="center"/>
          </w:tcPr>
          <w:p w:rsidR="001328DA" w:rsidRPr="005B48F5" w:rsidRDefault="001328DA" w:rsidP="00E60BB8">
            <w:pPr>
              <w:ind w:leftChars="100" w:left="240"/>
              <w:jc w:val="distribute"/>
              <w:rPr>
                <w:rFonts w:ascii="標楷體" w:eastAsia="標楷體" w:hAnsi="標楷體"/>
                <w:sz w:val="22"/>
                <w:szCs w:val="22"/>
              </w:rPr>
            </w:pPr>
            <w:r w:rsidRPr="005B48F5">
              <w:rPr>
                <w:rFonts w:ascii="標楷體" w:eastAsia="標楷體" w:hAnsi="標楷體" w:hint="eastAsia"/>
                <w:noProof/>
                <w:sz w:val="22"/>
                <w:szCs w:val="22"/>
              </w:rPr>
              <w:t>留存事業機關者</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687,659,000</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541,012,465</w:t>
            </w:r>
          </w:p>
        </w:tc>
        <w:tc>
          <w:tcPr>
            <w:tcW w:w="1479"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541,012,465</w:t>
            </w:r>
          </w:p>
        </w:tc>
        <w:tc>
          <w:tcPr>
            <w:tcW w:w="150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- 146,646,535</w:t>
            </w:r>
          </w:p>
        </w:tc>
        <w:tc>
          <w:tcPr>
            <w:tcW w:w="85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- 21.33</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trHeight w:val="527"/>
        </w:trPr>
        <w:tc>
          <w:tcPr>
            <w:tcW w:w="3193" w:type="dxa"/>
            <w:shd w:val="clear" w:color="auto" w:fill="auto"/>
            <w:vAlign w:val="center"/>
          </w:tcPr>
          <w:p w:rsidR="001328DA" w:rsidRPr="005B48F5" w:rsidRDefault="001328DA" w:rsidP="001328DA">
            <w:pPr>
              <w:ind w:leftChars="200" w:left="480"/>
              <w:jc w:val="distribute"/>
              <w:rPr>
                <w:rFonts w:ascii="標楷體" w:eastAsia="標楷體" w:hAnsi="標楷體"/>
                <w:sz w:val="22"/>
                <w:szCs w:val="22"/>
              </w:rPr>
            </w:pPr>
            <w:r w:rsidRPr="005B48F5">
              <w:rPr>
                <w:rFonts w:ascii="標楷體" w:eastAsia="標楷體" w:hAnsi="標楷體" w:hint="eastAsia"/>
                <w:noProof/>
                <w:sz w:val="22"/>
                <w:szCs w:val="22"/>
              </w:rPr>
              <w:t>填補虧損</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hint="eastAsia"/>
                <w:noProof/>
                <w:sz w:val="18"/>
                <w:szCs w:val="18"/>
              </w:rPr>
              <w:t>－</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45,612,347</w:t>
            </w:r>
          </w:p>
        </w:tc>
        <w:tc>
          <w:tcPr>
            <w:tcW w:w="1479"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45,612,347</w:t>
            </w:r>
          </w:p>
        </w:tc>
        <w:tc>
          <w:tcPr>
            <w:tcW w:w="150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45,612,347</w:t>
            </w:r>
          </w:p>
        </w:tc>
        <w:tc>
          <w:tcPr>
            <w:tcW w:w="85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trHeight w:val="527"/>
        </w:trPr>
        <w:tc>
          <w:tcPr>
            <w:tcW w:w="3193" w:type="dxa"/>
            <w:shd w:val="clear" w:color="auto" w:fill="auto"/>
            <w:vAlign w:val="center"/>
          </w:tcPr>
          <w:p w:rsidR="001328DA" w:rsidRPr="005B48F5" w:rsidRDefault="001328DA" w:rsidP="001328DA">
            <w:pPr>
              <w:ind w:leftChars="200" w:left="480"/>
              <w:jc w:val="distribute"/>
              <w:rPr>
                <w:rFonts w:ascii="標楷體" w:eastAsia="標楷體" w:hAnsi="標楷體"/>
                <w:sz w:val="22"/>
                <w:szCs w:val="22"/>
              </w:rPr>
            </w:pPr>
            <w:r w:rsidRPr="005B48F5">
              <w:rPr>
                <w:rFonts w:ascii="標楷體" w:eastAsia="標楷體" w:hAnsi="標楷體" w:hint="eastAsia"/>
                <w:noProof/>
                <w:sz w:val="22"/>
                <w:szCs w:val="22"/>
              </w:rPr>
              <w:t>法定公積</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578,115,000</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443,249,192</w:t>
            </w:r>
          </w:p>
        </w:tc>
        <w:tc>
          <w:tcPr>
            <w:tcW w:w="1479"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443,249,192</w:t>
            </w:r>
          </w:p>
        </w:tc>
        <w:tc>
          <w:tcPr>
            <w:tcW w:w="150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- 134,865,808</w:t>
            </w:r>
          </w:p>
        </w:tc>
        <w:tc>
          <w:tcPr>
            <w:tcW w:w="85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- 23.33</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trHeight w:val="527"/>
        </w:trPr>
        <w:tc>
          <w:tcPr>
            <w:tcW w:w="3193" w:type="dxa"/>
            <w:shd w:val="clear" w:color="auto" w:fill="auto"/>
            <w:vAlign w:val="center"/>
          </w:tcPr>
          <w:p w:rsidR="001328DA" w:rsidRPr="005B48F5" w:rsidRDefault="001328DA" w:rsidP="001328DA">
            <w:pPr>
              <w:ind w:leftChars="200" w:left="480"/>
              <w:jc w:val="distribute"/>
              <w:rPr>
                <w:rFonts w:ascii="標楷體" w:eastAsia="標楷體" w:hAnsi="標楷體"/>
                <w:sz w:val="22"/>
                <w:szCs w:val="22"/>
              </w:rPr>
            </w:pPr>
            <w:r w:rsidRPr="005B48F5">
              <w:rPr>
                <w:rFonts w:ascii="標楷體" w:eastAsia="標楷體" w:hAnsi="標楷體" w:hint="eastAsia"/>
                <w:noProof/>
                <w:sz w:val="22"/>
                <w:szCs w:val="22"/>
              </w:rPr>
              <w:t>未分配盈餘</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109,544,000</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52,150,926</w:t>
            </w:r>
          </w:p>
        </w:tc>
        <w:tc>
          <w:tcPr>
            <w:tcW w:w="1479"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52,150,926</w:t>
            </w:r>
          </w:p>
        </w:tc>
        <w:tc>
          <w:tcPr>
            <w:tcW w:w="150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- 57,393,074</w:t>
            </w:r>
          </w:p>
        </w:tc>
        <w:tc>
          <w:tcPr>
            <w:tcW w:w="85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- 52.39</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trHeight w:val="527"/>
        </w:trPr>
        <w:tc>
          <w:tcPr>
            <w:tcW w:w="3193" w:type="dxa"/>
            <w:shd w:val="clear" w:color="auto" w:fill="auto"/>
            <w:vAlign w:val="center"/>
          </w:tcPr>
          <w:p w:rsidR="001328DA" w:rsidRPr="005B48F5" w:rsidRDefault="001328DA" w:rsidP="00E60BB8">
            <w:pPr>
              <w:jc w:val="distribute"/>
              <w:rPr>
                <w:rFonts w:ascii="標楷體" w:eastAsia="標楷體" w:hAnsi="標楷體"/>
                <w:b/>
              </w:rPr>
            </w:pPr>
            <w:r w:rsidRPr="005B48F5">
              <w:rPr>
                <w:rFonts w:ascii="標楷體" w:eastAsia="標楷體" w:hAnsi="標楷體" w:hint="eastAsia"/>
                <w:b/>
                <w:noProof/>
              </w:rPr>
              <w:t>虧損之部</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b/>
                <w:sz w:val="18"/>
                <w:szCs w:val="18"/>
              </w:rPr>
            </w:pPr>
            <w:r w:rsidRPr="005B48F5">
              <w:rPr>
                <w:rFonts w:asciiTheme="minorEastAsia" w:eastAsiaTheme="minorEastAsia" w:hAnsiTheme="minorEastAsia" w:hint="eastAsia"/>
                <w:b/>
                <w:noProof/>
                <w:sz w:val="18"/>
                <w:szCs w:val="18"/>
              </w:rPr>
              <w:t>－</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45,612,347</w:t>
            </w:r>
          </w:p>
        </w:tc>
        <w:tc>
          <w:tcPr>
            <w:tcW w:w="1479" w:type="dxa"/>
            <w:shd w:val="clear" w:color="auto" w:fill="auto"/>
            <w:vAlign w:val="center"/>
          </w:tcPr>
          <w:p w:rsidR="001328DA" w:rsidRPr="005B48F5" w:rsidRDefault="001328DA" w:rsidP="001328DA">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45,612,347</w:t>
            </w:r>
          </w:p>
        </w:tc>
        <w:tc>
          <w:tcPr>
            <w:tcW w:w="1501" w:type="dxa"/>
            <w:shd w:val="clear" w:color="auto" w:fill="auto"/>
            <w:vAlign w:val="center"/>
          </w:tcPr>
          <w:p w:rsidR="001328DA" w:rsidRPr="005B48F5" w:rsidRDefault="001328DA" w:rsidP="001328DA">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45,612,347</w:t>
            </w:r>
          </w:p>
        </w:tc>
        <w:tc>
          <w:tcPr>
            <w:tcW w:w="851" w:type="dxa"/>
            <w:shd w:val="clear" w:color="auto" w:fill="auto"/>
            <w:vAlign w:val="center"/>
          </w:tcPr>
          <w:p w:rsidR="001328DA" w:rsidRPr="005B48F5" w:rsidRDefault="001328DA" w:rsidP="001328DA">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trHeight w:val="527"/>
        </w:trPr>
        <w:tc>
          <w:tcPr>
            <w:tcW w:w="3193" w:type="dxa"/>
            <w:shd w:val="clear" w:color="auto" w:fill="auto"/>
            <w:vAlign w:val="center"/>
          </w:tcPr>
          <w:p w:rsidR="001328DA" w:rsidRPr="005B48F5" w:rsidRDefault="001328DA" w:rsidP="00E60BB8">
            <w:pPr>
              <w:ind w:leftChars="100" w:left="240"/>
              <w:jc w:val="distribute"/>
              <w:rPr>
                <w:rFonts w:ascii="標楷體" w:eastAsia="標楷體" w:hAnsi="標楷體"/>
                <w:sz w:val="22"/>
                <w:szCs w:val="22"/>
              </w:rPr>
            </w:pPr>
            <w:r w:rsidRPr="005B48F5">
              <w:rPr>
                <w:rFonts w:ascii="標楷體" w:eastAsia="標楷體" w:hAnsi="標楷體" w:hint="eastAsia"/>
                <w:noProof/>
                <w:sz w:val="22"/>
                <w:szCs w:val="22"/>
              </w:rPr>
              <w:t>其他綜合損益轉入數</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hint="eastAsia"/>
                <w:noProof/>
                <w:sz w:val="18"/>
                <w:szCs w:val="18"/>
              </w:rPr>
              <w:t>－</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45,612,347</w:t>
            </w:r>
          </w:p>
        </w:tc>
        <w:tc>
          <w:tcPr>
            <w:tcW w:w="1479"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45,612,347</w:t>
            </w:r>
          </w:p>
        </w:tc>
        <w:tc>
          <w:tcPr>
            <w:tcW w:w="150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45,612,347</w:t>
            </w:r>
          </w:p>
        </w:tc>
        <w:tc>
          <w:tcPr>
            <w:tcW w:w="85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trHeight w:val="405"/>
        </w:trPr>
        <w:tc>
          <w:tcPr>
            <w:tcW w:w="3193" w:type="dxa"/>
            <w:shd w:val="clear" w:color="auto" w:fill="auto"/>
            <w:vAlign w:val="center"/>
          </w:tcPr>
          <w:p w:rsidR="001328DA" w:rsidRPr="005B48F5" w:rsidRDefault="001328DA" w:rsidP="00E60BB8">
            <w:pPr>
              <w:jc w:val="distribute"/>
              <w:rPr>
                <w:rFonts w:ascii="標楷體" w:eastAsia="標楷體" w:hAnsi="標楷體"/>
                <w:b/>
              </w:rPr>
            </w:pPr>
            <w:r w:rsidRPr="005B48F5">
              <w:rPr>
                <w:rFonts w:ascii="標楷體" w:eastAsia="標楷體" w:hAnsi="標楷體" w:hint="eastAsia"/>
                <w:b/>
                <w:noProof/>
              </w:rPr>
              <w:t>填補之部</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b/>
                <w:sz w:val="18"/>
                <w:szCs w:val="18"/>
              </w:rPr>
            </w:pPr>
            <w:r w:rsidRPr="005B48F5">
              <w:rPr>
                <w:rFonts w:asciiTheme="minorEastAsia" w:eastAsiaTheme="minorEastAsia" w:hAnsiTheme="minorEastAsia" w:hint="eastAsia"/>
                <w:b/>
                <w:noProof/>
                <w:sz w:val="18"/>
                <w:szCs w:val="18"/>
              </w:rPr>
              <w:t>－</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45,612,347</w:t>
            </w:r>
          </w:p>
        </w:tc>
        <w:tc>
          <w:tcPr>
            <w:tcW w:w="1479" w:type="dxa"/>
            <w:shd w:val="clear" w:color="auto" w:fill="auto"/>
            <w:vAlign w:val="center"/>
          </w:tcPr>
          <w:p w:rsidR="001328DA" w:rsidRPr="005B48F5" w:rsidRDefault="001328DA" w:rsidP="001328DA">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45,612,347</w:t>
            </w:r>
          </w:p>
        </w:tc>
        <w:tc>
          <w:tcPr>
            <w:tcW w:w="1501" w:type="dxa"/>
            <w:shd w:val="clear" w:color="auto" w:fill="auto"/>
            <w:vAlign w:val="center"/>
          </w:tcPr>
          <w:p w:rsidR="001328DA" w:rsidRPr="005B48F5" w:rsidRDefault="001328DA" w:rsidP="001328DA">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45,612,347</w:t>
            </w:r>
          </w:p>
        </w:tc>
        <w:tc>
          <w:tcPr>
            <w:tcW w:w="851" w:type="dxa"/>
            <w:shd w:val="clear" w:color="auto" w:fill="auto"/>
            <w:vAlign w:val="center"/>
          </w:tcPr>
          <w:p w:rsidR="001328DA" w:rsidRPr="005B48F5" w:rsidRDefault="001328DA" w:rsidP="001328DA">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trHeight w:val="527"/>
        </w:trPr>
        <w:tc>
          <w:tcPr>
            <w:tcW w:w="3193" w:type="dxa"/>
            <w:shd w:val="clear" w:color="auto" w:fill="auto"/>
            <w:vAlign w:val="center"/>
          </w:tcPr>
          <w:p w:rsidR="001328DA" w:rsidRPr="005B48F5" w:rsidRDefault="001328DA" w:rsidP="00E60BB8">
            <w:pPr>
              <w:ind w:leftChars="100" w:left="240"/>
              <w:jc w:val="distribute"/>
              <w:rPr>
                <w:rFonts w:ascii="標楷體" w:eastAsia="標楷體" w:hAnsi="標楷體"/>
                <w:sz w:val="22"/>
                <w:szCs w:val="22"/>
              </w:rPr>
            </w:pPr>
            <w:r w:rsidRPr="005B48F5">
              <w:rPr>
                <w:rFonts w:ascii="標楷體" w:eastAsia="標楷體" w:hAnsi="標楷體" w:hint="eastAsia"/>
                <w:noProof/>
                <w:sz w:val="22"/>
                <w:szCs w:val="22"/>
              </w:rPr>
              <w:t>事業機關負擔者</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hint="eastAsia"/>
                <w:noProof/>
                <w:sz w:val="18"/>
                <w:szCs w:val="18"/>
              </w:rPr>
              <w:t>－</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45,612,347</w:t>
            </w:r>
          </w:p>
        </w:tc>
        <w:tc>
          <w:tcPr>
            <w:tcW w:w="1479"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45,612,347</w:t>
            </w:r>
          </w:p>
        </w:tc>
        <w:tc>
          <w:tcPr>
            <w:tcW w:w="150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45,612,347</w:t>
            </w:r>
          </w:p>
        </w:tc>
        <w:tc>
          <w:tcPr>
            <w:tcW w:w="85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trHeight w:val="454"/>
        </w:trPr>
        <w:tc>
          <w:tcPr>
            <w:tcW w:w="3193" w:type="dxa"/>
            <w:shd w:val="clear" w:color="auto" w:fill="auto"/>
            <w:vAlign w:val="center"/>
          </w:tcPr>
          <w:p w:rsidR="001328DA" w:rsidRPr="005B48F5" w:rsidRDefault="001328DA" w:rsidP="001328DA">
            <w:pPr>
              <w:ind w:leftChars="200" w:left="480"/>
              <w:jc w:val="distribute"/>
              <w:rPr>
                <w:rFonts w:ascii="標楷體" w:eastAsia="標楷體" w:hAnsi="標楷體"/>
                <w:sz w:val="22"/>
                <w:szCs w:val="22"/>
              </w:rPr>
            </w:pPr>
            <w:r w:rsidRPr="005B48F5">
              <w:rPr>
                <w:rFonts w:ascii="標楷體" w:eastAsia="標楷體" w:hAnsi="標楷體" w:hint="eastAsia"/>
                <w:noProof/>
                <w:sz w:val="22"/>
                <w:szCs w:val="22"/>
              </w:rPr>
              <w:t>撥用盈餘</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hint="eastAsia"/>
                <w:noProof/>
                <w:sz w:val="18"/>
                <w:szCs w:val="18"/>
              </w:rPr>
              <w:t>－</w:t>
            </w:r>
          </w:p>
        </w:tc>
        <w:tc>
          <w:tcPr>
            <w:tcW w:w="1478"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45,612,347</w:t>
            </w:r>
          </w:p>
        </w:tc>
        <w:tc>
          <w:tcPr>
            <w:tcW w:w="1479"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45,612,347</w:t>
            </w:r>
          </w:p>
        </w:tc>
        <w:tc>
          <w:tcPr>
            <w:tcW w:w="150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45,612,347</w:t>
            </w:r>
          </w:p>
        </w:tc>
        <w:tc>
          <w:tcPr>
            <w:tcW w:w="851" w:type="dxa"/>
            <w:shd w:val="clear" w:color="auto" w:fill="auto"/>
            <w:vAlign w:val="center"/>
          </w:tcPr>
          <w:p w:rsidR="001328DA" w:rsidRPr="005B48F5" w:rsidRDefault="001328DA" w:rsidP="001328DA">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w:t>
            </w:r>
          </w:p>
        </w:tc>
      </w:tr>
    </w:tbl>
    <w:p w:rsidR="00E6159C" w:rsidRPr="005B48F5" w:rsidRDefault="00E6159C" w:rsidP="00380000">
      <w:pPr>
        <w:widowControl/>
        <w:adjustRightInd w:val="0"/>
        <w:spacing w:line="240" w:lineRule="exact"/>
        <w:jc w:val="right"/>
        <w:rPr>
          <w:rFonts w:ascii="標楷體" w:eastAsia="標楷體"/>
          <w:sz w:val="32"/>
          <w:u w:val="single"/>
        </w:rPr>
      </w:pPr>
      <w:r w:rsidRPr="004D395E">
        <w:rPr>
          <w:rFonts w:ascii="標楷體" w:eastAsia="標楷體" w:hAnsi="標楷體" w:hint="eastAsia"/>
          <w:sz w:val="22"/>
          <w:szCs w:val="20"/>
        </w:rPr>
        <w:t>單位：新臺幣元</w:t>
      </w:r>
    </w:p>
    <w:p w:rsidR="00F86D0A" w:rsidRPr="005B48F5" w:rsidRDefault="00F86D0A" w:rsidP="00D30E4D">
      <w:pPr>
        <w:widowControl/>
        <w:spacing w:line="280" w:lineRule="exact"/>
        <w:outlineLvl w:val="0"/>
        <w:rPr>
          <w:rFonts w:ascii="標楷體" w:eastAsia="標楷體" w:hAnsi="標楷體"/>
          <w:spacing w:val="20"/>
          <w:sz w:val="18"/>
          <w:szCs w:val="18"/>
          <w:u w:val="single"/>
        </w:rPr>
      </w:pPr>
      <w:proofErr w:type="gramStart"/>
      <w:r w:rsidRPr="005B48F5">
        <w:rPr>
          <w:rFonts w:ascii="標楷體" w:eastAsia="標楷體" w:hAnsi="標楷體" w:hint="eastAsia"/>
          <w:sz w:val="18"/>
          <w:szCs w:val="18"/>
        </w:rPr>
        <w:t>註</w:t>
      </w:r>
      <w:proofErr w:type="gramEnd"/>
      <w:r w:rsidRPr="005B48F5">
        <w:rPr>
          <w:rFonts w:ascii="標楷體" w:eastAsia="標楷體" w:hAnsi="標楷體" w:hint="eastAsia"/>
          <w:sz w:val="18"/>
          <w:szCs w:val="18"/>
        </w:rPr>
        <w:t>：本表各項數字因</w:t>
      </w:r>
      <w:proofErr w:type="gramStart"/>
      <w:r w:rsidRPr="005B48F5">
        <w:rPr>
          <w:rFonts w:ascii="標楷體" w:eastAsia="標楷體" w:hAnsi="標楷體" w:hint="eastAsia"/>
          <w:sz w:val="18"/>
          <w:szCs w:val="18"/>
        </w:rPr>
        <w:t>採</w:t>
      </w:r>
      <w:proofErr w:type="gramEnd"/>
      <w:r w:rsidRPr="005B48F5">
        <w:rPr>
          <w:rFonts w:ascii="標楷體" w:eastAsia="標楷體" w:hAnsi="標楷體" w:hint="eastAsia"/>
          <w:sz w:val="18"/>
          <w:szCs w:val="18"/>
        </w:rPr>
        <w:t>四捨五入方式計算，細項數字之和與合計數或有差異。</w:t>
      </w:r>
    </w:p>
    <w:p w:rsidR="00F35AB3" w:rsidRPr="005B48F5" w:rsidRDefault="00E6159C" w:rsidP="00511317">
      <w:pPr>
        <w:widowControl/>
        <w:spacing w:line="400" w:lineRule="exact"/>
        <w:jc w:val="center"/>
        <w:outlineLvl w:val="0"/>
        <w:rPr>
          <w:rFonts w:ascii="標楷體" w:eastAsia="標楷體" w:hAnsi="標楷體"/>
          <w:spacing w:val="20"/>
          <w:sz w:val="32"/>
          <w:szCs w:val="32"/>
          <w:u w:val="single"/>
        </w:rPr>
      </w:pPr>
      <w:r w:rsidRPr="005B48F5">
        <w:rPr>
          <w:rFonts w:ascii="標楷體" w:eastAsia="標楷體" w:hAnsi="標楷體" w:hint="eastAsia"/>
          <w:spacing w:val="20"/>
          <w:sz w:val="32"/>
          <w:szCs w:val="32"/>
          <w:u w:val="single"/>
        </w:rPr>
        <w:lastRenderedPageBreak/>
        <w:t xml:space="preserve"> </w:t>
      </w:r>
      <w:r w:rsidR="00F35AB3" w:rsidRPr="005B48F5">
        <w:rPr>
          <w:rFonts w:ascii="標楷體" w:eastAsia="標楷體" w:hAnsi="標楷體" w:hint="eastAsia"/>
          <w:spacing w:val="20"/>
          <w:sz w:val="32"/>
          <w:szCs w:val="32"/>
          <w:u w:val="single"/>
        </w:rPr>
        <w:t>台灣糖業股份有限公司盈虧審定後現金流量</w:t>
      </w:r>
      <w:r w:rsidR="00F35AB3" w:rsidRPr="005B48F5">
        <w:rPr>
          <w:rFonts w:ascii="標楷體" w:eastAsia="標楷體" w:hAnsi="標楷體" w:hint="eastAsia"/>
          <w:sz w:val="32"/>
          <w:szCs w:val="32"/>
          <w:u w:val="single"/>
        </w:rPr>
        <w:t xml:space="preserve">表 </w:t>
      </w:r>
    </w:p>
    <w:p w:rsidR="00F35AB3" w:rsidRPr="005B48F5" w:rsidRDefault="00F35AB3" w:rsidP="005F5843">
      <w:pPr>
        <w:widowControl/>
        <w:jc w:val="center"/>
        <w:rPr>
          <w:rFonts w:ascii="標楷體" w:eastAsia="標楷體" w:hAnsi="標楷體"/>
          <w:szCs w:val="20"/>
        </w:rPr>
      </w:pPr>
      <w:r w:rsidRPr="005B48F5">
        <w:rPr>
          <w:rFonts w:ascii="標楷體" w:eastAsia="標楷體" w:hAnsi="標楷體" w:hint="eastAsia"/>
          <w:spacing w:val="100"/>
          <w:szCs w:val="20"/>
        </w:rPr>
        <w:t>中華民國</w:t>
      </w:r>
      <w:proofErr w:type="gramStart"/>
      <w:r w:rsidR="00BF7A1D" w:rsidRPr="005B48F5">
        <w:rPr>
          <w:rFonts w:ascii="標楷體" w:eastAsia="標楷體" w:hAnsi="標楷體" w:hint="eastAsia"/>
          <w:spacing w:val="100"/>
          <w:szCs w:val="20"/>
        </w:rPr>
        <w:t>110</w:t>
      </w:r>
      <w:proofErr w:type="gramEnd"/>
      <w:r w:rsidRPr="005B48F5">
        <w:rPr>
          <w:rFonts w:ascii="標楷體" w:eastAsia="標楷體" w:hAnsi="標楷體" w:hint="eastAsia"/>
          <w:spacing w:val="100"/>
          <w:szCs w:val="20"/>
        </w:rPr>
        <w:t>年</w:t>
      </w:r>
      <w:r w:rsidRPr="005B48F5">
        <w:rPr>
          <w:rFonts w:ascii="標楷體" w:eastAsia="標楷體" w:hAnsi="標楷體" w:hint="eastAsia"/>
          <w:szCs w:val="20"/>
        </w:rPr>
        <w:t>度</w:t>
      </w:r>
    </w:p>
    <w:p w:rsidR="00D14526" w:rsidRPr="005B48F5" w:rsidRDefault="00D14526" w:rsidP="00D14526">
      <w:pPr>
        <w:widowControl/>
        <w:spacing w:line="360" w:lineRule="exact"/>
        <w:jc w:val="right"/>
        <w:rPr>
          <w:rFonts w:ascii="標楷體" w:eastAsia="標楷體" w:hAnsi="標楷體"/>
          <w:spacing w:val="100"/>
          <w:sz w:val="22"/>
          <w:szCs w:val="22"/>
        </w:rPr>
      </w:pPr>
      <w:r w:rsidRPr="005B48F5">
        <w:rPr>
          <w:rFonts w:ascii="標楷體" w:eastAsia="標楷體" w:hAnsi="標楷體" w:hint="eastAsia"/>
          <w:sz w:val="22"/>
          <w:szCs w:val="22"/>
        </w:rPr>
        <w:t>單位：新臺幣元</w:t>
      </w:r>
    </w:p>
    <w:tbl>
      <w:tblPr>
        <w:tblW w:w="9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32"/>
        <w:gridCol w:w="1928"/>
        <w:gridCol w:w="1928"/>
        <w:gridCol w:w="1871"/>
        <w:gridCol w:w="1022"/>
      </w:tblGrid>
      <w:tr w:rsidR="005B48F5" w:rsidRPr="005B48F5" w:rsidTr="00C900D3">
        <w:trPr>
          <w:cantSplit/>
          <w:trHeight w:val="235"/>
          <w:tblHeader/>
          <w:jc w:val="center"/>
        </w:trPr>
        <w:tc>
          <w:tcPr>
            <w:tcW w:w="3232" w:type="dxa"/>
            <w:vMerge w:val="restart"/>
            <w:tcBorders>
              <w:top w:val="single" w:sz="8" w:space="0" w:color="auto"/>
              <w:left w:val="nil"/>
              <w:bottom w:val="single" w:sz="8" w:space="0" w:color="auto"/>
            </w:tcBorders>
            <w:vAlign w:val="center"/>
          </w:tcPr>
          <w:p w:rsidR="00D14526" w:rsidRPr="005B48F5" w:rsidRDefault="00D14526" w:rsidP="0068419E">
            <w:pPr>
              <w:jc w:val="distribute"/>
              <w:rPr>
                <w:rFonts w:ascii="標楷體" w:eastAsia="標楷體"/>
              </w:rPr>
            </w:pPr>
            <w:r w:rsidRPr="005B48F5">
              <w:rPr>
                <w:rFonts w:ascii="標楷體" w:eastAsia="標楷體" w:hint="eastAsia"/>
              </w:rPr>
              <w:t>項目</w:t>
            </w:r>
          </w:p>
        </w:tc>
        <w:tc>
          <w:tcPr>
            <w:tcW w:w="1928" w:type="dxa"/>
            <w:vMerge w:val="restart"/>
            <w:tcBorders>
              <w:top w:val="single" w:sz="8" w:space="0" w:color="auto"/>
              <w:bottom w:val="single" w:sz="8" w:space="0" w:color="auto"/>
            </w:tcBorders>
            <w:vAlign w:val="center"/>
          </w:tcPr>
          <w:p w:rsidR="00D14526" w:rsidRPr="005B48F5" w:rsidRDefault="00D14526" w:rsidP="0068419E">
            <w:pPr>
              <w:jc w:val="distribute"/>
              <w:rPr>
                <w:rFonts w:ascii="標楷體" w:eastAsia="標楷體"/>
              </w:rPr>
            </w:pPr>
            <w:r w:rsidRPr="005B48F5">
              <w:rPr>
                <w:rFonts w:ascii="標楷體" w:eastAsia="標楷體" w:hint="eastAsia"/>
              </w:rPr>
              <w:t>預算數</w:t>
            </w:r>
          </w:p>
        </w:tc>
        <w:tc>
          <w:tcPr>
            <w:tcW w:w="1928" w:type="dxa"/>
            <w:vMerge w:val="restart"/>
            <w:tcBorders>
              <w:top w:val="single" w:sz="8" w:space="0" w:color="auto"/>
              <w:bottom w:val="single" w:sz="8" w:space="0" w:color="auto"/>
            </w:tcBorders>
            <w:vAlign w:val="center"/>
          </w:tcPr>
          <w:p w:rsidR="00D14526" w:rsidRPr="005B48F5" w:rsidRDefault="00D14526" w:rsidP="0068419E">
            <w:pPr>
              <w:jc w:val="distribute"/>
              <w:rPr>
                <w:rFonts w:ascii="標楷體" w:eastAsia="標楷體"/>
              </w:rPr>
            </w:pPr>
            <w:r w:rsidRPr="005B48F5">
              <w:rPr>
                <w:rFonts w:ascii="標楷體" w:eastAsia="標楷體" w:hint="eastAsia"/>
              </w:rPr>
              <w:t>決算數</w:t>
            </w:r>
          </w:p>
        </w:tc>
        <w:tc>
          <w:tcPr>
            <w:tcW w:w="2893" w:type="dxa"/>
            <w:gridSpan w:val="2"/>
            <w:tcBorders>
              <w:top w:val="single" w:sz="8" w:space="0" w:color="auto"/>
              <w:bottom w:val="single" w:sz="4" w:space="0" w:color="auto"/>
              <w:right w:val="nil"/>
            </w:tcBorders>
            <w:vAlign w:val="center"/>
          </w:tcPr>
          <w:p w:rsidR="00D14526" w:rsidRPr="005B48F5" w:rsidRDefault="00D14526" w:rsidP="0068419E">
            <w:pPr>
              <w:jc w:val="distribute"/>
              <w:rPr>
                <w:rFonts w:ascii="標楷體" w:eastAsia="標楷體"/>
                <w:spacing w:val="20"/>
              </w:rPr>
            </w:pPr>
            <w:r w:rsidRPr="005B48F5">
              <w:rPr>
                <w:rFonts w:ascii="標楷體" w:eastAsia="標楷體" w:hint="eastAsia"/>
                <w:spacing w:val="200"/>
              </w:rPr>
              <w:t>比較增</w:t>
            </w:r>
            <w:r w:rsidRPr="005B48F5">
              <w:rPr>
                <w:rFonts w:ascii="標楷體" w:eastAsia="標楷體" w:hint="eastAsia"/>
                <w:spacing w:val="20"/>
              </w:rPr>
              <w:t>減</w:t>
            </w:r>
          </w:p>
        </w:tc>
      </w:tr>
      <w:tr w:rsidR="005B48F5" w:rsidRPr="005B48F5" w:rsidTr="00C900D3">
        <w:trPr>
          <w:cantSplit/>
          <w:trHeight w:hRule="exact" w:val="417"/>
          <w:tblHeader/>
          <w:jc w:val="center"/>
        </w:trPr>
        <w:tc>
          <w:tcPr>
            <w:tcW w:w="3232" w:type="dxa"/>
            <w:vMerge/>
            <w:tcBorders>
              <w:left w:val="nil"/>
              <w:bottom w:val="single" w:sz="8" w:space="0" w:color="auto"/>
            </w:tcBorders>
          </w:tcPr>
          <w:p w:rsidR="00D14526" w:rsidRPr="005B48F5" w:rsidRDefault="00D14526" w:rsidP="0068419E">
            <w:pPr>
              <w:jc w:val="distribute"/>
              <w:rPr>
                <w:rFonts w:ascii="標楷體" w:eastAsia="標楷體"/>
              </w:rPr>
            </w:pPr>
          </w:p>
        </w:tc>
        <w:tc>
          <w:tcPr>
            <w:tcW w:w="1928" w:type="dxa"/>
            <w:vMerge/>
            <w:tcBorders>
              <w:bottom w:val="single" w:sz="8" w:space="0" w:color="auto"/>
            </w:tcBorders>
          </w:tcPr>
          <w:p w:rsidR="00D14526" w:rsidRPr="005B48F5" w:rsidRDefault="00D14526" w:rsidP="0068419E">
            <w:pPr>
              <w:jc w:val="distribute"/>
              <w:rPr>
                <w:rFonts w:ascii="標楷體" w:eastAsia="標楷體"/>
              </w:rPr>
            </w:pPr>
          </w:p>
        </w:tc>
        <w:tc>
          <w:tcPr>
            <w:tcW w:w="1928" w:type="dxa"/>
            <w:vMerge/>
            <w:tcBorders>
              <w:bottom w:val="single" w:sz="8" w:space="0" w:color="auto"/>
            </w:tcBorders>
          </w:tcPr>
          <w:p w:rsidR="00D14526" w:rsidRPr="005B48F5" w:rsidRDefault="00D14526" w:rsidP="0068419E">
            <w:pPr>
              <w:jc w:val="distribute"/>
              <w:rPr>
                <w:rFonts w:ascii="標楷體" w:eastAsia="標楷體"/>
              </w:rPr>
            </w:pPr>
          </w:p>
        </w:tc>
        <w:tc>
          <w:tcPr>
            <w:tcW w:w="1871" w:type="dxa"/>
            <w:tcBorders>
              <w:bottom w:val="single" w:sz="8" w:space="0" w:color="auto"/>
            </w:tcBorders>
            <w:vAlign w:val="center"/>
          </w:tcPr>
          <w:p w:rsidR="00D14526" w:rsidRPr="005B48F5" w:rsidRDefault="00D14526" w:rsidP="0068419E">
            <w:pPr>
              <w:jc w:val="distribute"/>
              <w:rPr>
                <w:rFonts w:ascii="標楷體" w:eastAsia="標楷體"/>
              </w:rPr>
            </w:pPr>
            <w:r w:rsidRPr="005B48F5">
              <w:rPr>
                <w:rFonts w:ascii="標楷體" w:eastAsia="標楷體" w:hint="eastAsia"/>
                <w:spacing w:val="200"/>
              </w:rPr>
              <w:t>金</w:t>
            </w:r>
            <w:r w:rsidRPr="005B48F5">
              <w:rPr>
                <w:rFonts w:ascii="標楷體" w:eastAsia="標楷體" w:hint="eastAsia"/>
              </w:rPr>
              <w:t>額</w:t>
            </w:r>
          </w:p>
        </w:tc>
        <w:tc>
          <w:tcPr>
            <w:tcW w:w="1022" w:type="dxa"/>
            <w:tcBorders>
              <w:bottom w:val="single" w:sz="8" w:space="0" w:color="auto"/>
              <w:right w:val="nil"/>
            </w:tcBorders>
            <w:vAlign w:val="center"/>
          </w:tcPr>
          <w:p w:rsidR="00D14526" w:rsidRPr="005B48F5" w:rsidRDefault="00D14526" w:rsidP="0068419E">
            <w:pPr>
              <w:jc w:val="distribute"/>
              <w:rPr>
                <w:rFonts w:ascii="標楷體" w:eastAsia="標楷體"/>
              </w:rPr>
            </w:pPr>
            <w:r w:rsidRPr="005B48F5">
              <w:rPr>
                <w:rFonts w:ascii="標楷體" w:eastAsia="標楷體" w:hint="eastAsia"/>
              </w:rPr>
              <w:t>％</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jc w:val="distribute"/>
              <w:rPr>
                <w:rFonts w:ascii="標楷體" w:eastAsia="標楷體"/>
                <w:b/>
              </w:rPr>
            </w:pPr>
            <w:r w:rsidRPr="005B48F5">
              <w:rPr>
                <w:rFonts w:ascii="標楷體" w:eastAsia="標楷體" w:hint="eastAsia"/>
                <w:b/>
                <w:noProof/>
              </w:rPr>
              <w:t>營業活動之現金流量</w:t>
            </w:r>
          </w:p>
        </w:tc>
        <w:tc>
          <w:tcPr>
            <w:tcW w:w="1928" w:type="dxa"/>
            <w:shd w:val="clear" w:color="auto" w:fill="auto"/>
            <w:vAlign w:val="center"/>
          </w:tcPr>
          <w:p w:rsidR="00D14526" w:rsidRPr="005B48F5" w:rsidRDefault="00D14526" w:rsidP="007E0190">
            <w:pPr>
              <w:jc w:val="right"/>
              <w:rPr>
                <w:rFonts w:ascii="新細明體" w:hAnsi="新細明體"/>
                <w:b/>
                <w:sz w:val="18"/>
                <w:szCs w:val="18"/>
              </w:rPr>
            </w:pPr>
          </w:p>
        </w:tc>
        <w:tc>
          <w:tcPr>
            <w:tcW w:w="1928" w:type="dxa"/>
            <w:shd w:val="clear" w:color="auto" w:fill="auto"/>
            <w:vAlign w:val="center"/>
          </w:tcPr>
          <w:p w:rsidR="00D14526" w:rsidRPr="005B48F5" w:rsidRDefault="00D14526" w:rsidP="007E0190">
            <w:pPr>
              <w:jc w:val="right"/>
              <w:rPr>
                <w:rFonts w:ascii="新細明體" w:hAnsi="新細明體"/>
                <w:b/>
                <w:sz w:val="18"/>
                <w:szCs w:val="18"/>
              </w:rPr>
            </w:pPr>
          </w:p>
        </w:tc>
        <w:tc>
          <w:tcPr>
            <w:tcW w:w="1871" w:type="dxa"/>
            <w:shd w:val="clear" w:color="auto" w:fill="auto"/>
            <w:vAlign w:val="center"/>
          </w:tcPr>
          <w:p w:rsidR="00D14526" w:rsidRPr="005B48F5" w:rsidRDefault="00D14526" w:rsidP="007E0190">
            <w:pPr>
              <w:jc w:val="right"/>
              <w:rPr>
                <w:rFonts w:ascii="新細明體" w:hAnsi="新細明體"/>
                <w:b/>
                <w:sz w:val="18"/>
                <w:szCs w:val="18"/>
              </w:rPr>
            </w:pPr>
          </w:p>
        </w:tc>
        <w:tc>
          <w:tcPr>
            <w:tcW w:w="1022" w:type="dxa"/>
            <w:shd w:val="clear" w:color="auto" w:fill="auto"/>
            <w:vAlign w:val="center"/>
          </w:tcPr>
          <w:p w:rsidR="00D14526" w:rsidRPr="005B48F5" w:rsidRDefault="00D14526" w:rsidP="007E0190">
            <w:pPr>
              <w:jc w:val="right"/>
              <w:rPr>
                <w:rFonts w:ascii="新細明體" w:hAnsi="新細明體"/>
                <w:b/>
                <w:sz w:val="18"/>
                <w:szCs w:val="18"/>
              </w:rPr>
            </w:pP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稅前淨利（淨損）</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3,988,254,000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3,790,976,186</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- 197,277,814</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- 4.95</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利息股利之調整</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- 531,782,000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- 644,837,267</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- 113,055,267</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21.26</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A95117" w:rsidP="005E4C14">
            <w:pPr>
              <w:spacing w:line="260" w:lineRule="exact"/>
              <w:ind w:leftChars="100" w:left="240"/>
              <w:jc w:val="distribute"/>
              <w:rPr>
                <w:rFonts w:ascii="標楷體" w:eastAsia="標楷體"/>
                <w:spacing w:val="-20"/>
                <w:sz w:val="22"/>
                <w:szCs w:val="22"/>
              </w:rPr>
            </w:pPr>
            <w:r w:rsidRPr="005B48F5">
              <w:rPr>
                <w:rFonts w:ascii="標楷體" w:eastAsia="標楷體" w:hint="eastAsia"/>
                <w:noProof/>
                <w:spacing w:val="-20"/>
                <w:sz w:val="22"/>
                <w:szCs w:val="22"/>
              </w:rPr>
              <w:t>未計利息股利之稅前淨利（淨損）</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3,456,472,000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3,146,138,919</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- 310,333,081</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- 8.98</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調整項目</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- 2,701,026,000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- 628,788,062</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2,072,237,938</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- 76.72</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ind w:leftChars="100" w:left="240"/>
              <w:jc w:val="distribute"/>
              <w:rPr>
                <w:rFonts w:ascii="標楷體" w:eastAsia="標楷體"/>
                <w:spacing w:val="-20"/>
                <w:sz w:val="22"/>
                <w:szCs w:val="22"/>
              </w:rPr>
            </w:pPr>
            <w:r w:rsidRPr="005B48F5">
              <w:rPr>
                <w:rFonts w:ascii="標楷體" w:eastAsia="標楷體" w:hint="eastAsia"/>
                <w:noProof/>
                <w:spacing w:val="-20"/>
                <w:sz w:val="22"/>
                <w:szCs w:val="22"/>
              </w:rPr>
              <w:t>未計利息股利之現金流入（流出）</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755,446,000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2,517,350,857</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1,761,904,857</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233.23</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收取利息</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249,720,000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310,110,488</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60,390,488</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24.18</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收取股利</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686,973,000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335,757,411</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- 351,215,589</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- 51.13</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支付利息</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- 7,404,000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- 1,030,632</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6,373,368</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- 86.08</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退還（支付）所得稅</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- 189,283,000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- 42,581,278</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146,701,722</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- 77.50</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ind w:leftChars="200" w:left="480"/>
              <w:jc w:val="distribute"/>
              <w:rPr>
                <w:rFonts w:ascii="標楷體" w:eastAsia="標楷體"/>
                <w:b/>
                <w:spacing w:val="-20"/>
                <w:sz w:val="22"/>
                <w:szCs w:val="22"/>
              </w:rPr>
            </w:pPr>
            <w:r w:rsidRPr="005B48F5">
              <w:rPr>
                <w:rFonts w:ascii="標楷體" w:eastAsia="標楷體" w:hAnsi="標楷體" w:hint="eastAsia"/>
                <w:b/>
                <w:noProof/>
                <w:spacing w:val="-20"/>
                <w:sz w:val="22"/>
                <w:szCs w:val="22"/>
              </w:rPr>
              <w:t>營業活動之淨現金流入（流出）</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1,495,452,000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3,119,606,846</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1,624,154,846</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108.61</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jc w:val="distribute"/>
              <w:rPr>
                <w:rFonts w:ascii="標楷體" w:eastAsia="標楷體"/>
                <w:b/>
              </w:rPr>
            </w:pPr>
            <w:r w:rsidRPr="005B48F5">
              <w:rPr>
                <w:rFonts w:ascii="標楷體" w:eastAsia="標楷體" w:hint="eastAsia"/>
                <w:b/>
                <w:noProof/>
              </w:rPr>
              <w:t>投資活動之現金流量</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流動金融資產淨減（淨增）</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- 5,837,527,000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1,533,024,434</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7,370,551,434</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減少投資</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4,544,000,000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6,843,459,499</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2,299,459,499</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50.60</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減少基金及長期應收款</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182,683,000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117,531,470</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- 65,151,530</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- 35.66</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減少不動產、廠房及設備</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1,677,000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106,094,894</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104,417,894</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6,226.47</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減少投資性不動產</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6,063,534,000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3,120,510,602</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- 2,943,023,398</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- 48.54</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ind w:leftChars="100" w:left="240"/>
              <w:jc w:val="distribute"/>
              <w:rPr>
                <w:rFonts w:ascii="標楷體" w:eastAsia="標楷體"/>
                <w:spacing w:val="-20"/>
                <w:sz w:val="22"/>
                <w:szCs w:val="22"/>
              </w:rPr>
            </w:pPr>
            <w:r w:rsidRPr="005B48F5">
              <w:rPr>
                <w:rFonts w:ascii="標楷體" w:eastAsia="標楷體" w:hint="eastAsia"/>
                <w:noProof/>
                <w:spacing w:val="-20"/>
                <w:sz w:val="22"/>
                <w:szCs w:val="22"/>
              </w:rPr>
              <w:t>無形資產及其他資產淨減（淨增）</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83,052,000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- 61,901,153</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- 144,953,153</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增加不動產、廠房及設備</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- 2,122,744,000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- 2,693,533,507</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- 570,789,507</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26.89</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增加使用權資產</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hint="eastAsia"/>
                <w:noProof/>
                <w:sz w:val="18"/>
                <w:szCs w:val="18"/>
              </w:rPr>
              <w:t>－</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- 51,046,102</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- 51,046,102</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增加投資性不動產</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- 6,924,000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- 979,884</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5,944,116</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- 85.85</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增加生物資產</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- 7,959,000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- 34,003,470</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- 26,044,470</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327.23</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ind w:leftChars="200" w:left="480"/>
              <w:jc w:val="distribute"/>
              <w:rPr>
                <w:rFonts w:ascii="標楷體" w:eastAsia="標楷體"/>
                <w:b/>
                <w:spacing w:val="-20"/>
                <w:sz w:val="22"/>
                <w:szCs w:val="22"/>
              </w:rPr>
            </w:pPr>
            <w:r w:rsidRPr="005B48F5">
              <w:rPr>
                <w:rFonts w:ascii="標楷體" w:eastAsia="標楷體" w:hint="eastAsia"/>
                <w:b/>
                <w:noProof/>
                <w:spacing w:val="-20"/>
                <w:sz w:val="22"/>
                <w:szCs w:val="22"/>
              </w:rPr>
              <w:t>投資活動之淨現金流入（流出）</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2,899,792,000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8,879,156,783</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5,979,364,783</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206.20</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jc w:val="distribute"/>
              <w:rPr>
                <w:rFonts w:ascii="標楷體" w:eastAsia="標楷體"/>
                <w:b/>
              </w:rPr>
            </w:pPr>
            <w:r w:rsidRPr="005B48F5">
              <w:rPr>
                <w:rFonts w:ascii="標楷體" w:eastAsia="標楷體" w:hint="eastAsia"/>
                <w:b/>
                <w:noProof/>
              </w:rPr>
              <w:t>籌資活動之現金流量</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短期債務淨增（淨減）</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- 200,000,000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hint="eastAsia"/>
                <w:noProof/>
                <w:sz w:val="18"/>
                <w:szCs w:val="18"/>
              </w:rPr>
              <w:t>－</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200,000,000</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- 100.00</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其他負債淨增（淨減）</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190,254,000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- 57,331,144</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- 247,585,144</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減少長期債務</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hint="eastAsia"/>
                <w:noProof/>
                <w:sz w:val="18"/>
                <w:szCs w:val="18"/>
              </w:rPr>
              <w:t>－</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- 4,003,805</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- 4,003,805</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發放現金股利</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- 4,734,870,000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- 6,200,424,851</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- 1,465,554,851</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30.95</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其他籌資活動之現金流出</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- 50,628,000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hint="eastAsia"/>
                <w:noProof/>
                <w:sz w:val="18"/>
                <w:szCs w:val="18"/>
              </w:rPr>
              <w:t>－</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50,628,000</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- 100.00</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ind w:leftChars="200" w:left="480"/>
              <w:jc w:val="distribute"/>
              <w:rPr>
                <w:rFonts w:ascii="標楷體" w:eastAsia="標楷體"/>
                <w:b/>
                <w:spacing w:val="-20"/>
                <w:sz w:val="22"/>
                <w:szCs w:val="22"/>
              </w:rPr>
            </w:pPr>
            <w:r w:rsidRPr="005B48F5">
              <w:rPr>
                <w:rFonts w:ascii="標楷體" w:eastAsia="標楷體" w:hint="eastAsia"/>
                <w:b/>
                <w:noProof/>
                <w:spacing w:val="-20"/>
                <w:sz w:val="22"/>
                <w:szCs w:val="22"/>
              </w:rPr>
              <w:t>籌資活動之淨現金流入（流出）</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- 4,795,244,000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- 6,261,759,800</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- 1,466,515,800</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30.58</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jc w:val="distribute"/>
              <w:rPr>
                <w:rFonts w:ascii="標楷體" w:eastAsia="標楷體"/>
                <w:b/>
              </w:rPr>
            </w:pPr>
            <w:r w:rsidRPr="005B48F5">
              <w:rPr>
                <w:rFonts w:ascii="標楷體" w:eastAsia="標楷體" w:hint="eastAsia"/>
                <w:b/>
                <w:noProof/>
              </w:rPr>
              <w:t>匯率影響數</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hint="eastAsia"/>
                <w:b/>
                <w:noProof/>
                <w:sz w:val="18"/>
                <w:szCs w:val="18"/>
              </w:rPr>
              <w:t>－</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- 3,284,203</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- 3,284,203</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jc w:val="distribute"/>
              <w:rPr>
                <w:rFonts w:ascii="標楷體" w:eastAsia="標楷體"/>
                <w:b/>
                <w:spacing w:val="-20"/>
              </w:rPr>
            </w:pPr>
            <w:r w:rsidRPr="005B48F5">
              <w:rPr>
                <w:rFonts w:ascii="標楷體" w:eastAsia="標楷體" w:hint="eastAsia"/>
                <w:b/>
                <w:noProof/>
                <w:spacing w:val="-20"/>
              </w:rPr>
              <w:t>現金及約當現金之淨增（淨減）</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- 400,000,000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5,733,719,626</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6,133,719,626</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3"/>
          <w:jc w:val="center"/>
        </w:trPr>
        <w:tc>
          <w:tcPr>
            <w:tcW w:w="3232" w:type="dxa"/>
            <w:shd w:val="clear" w:color="auto" w:fill="auto"/>
            <w:vAlign w:val="center"/>
          </w:tcPr>
          <w:p w:rsidR="00D14526" w:rsidRPr="005B48F5" w:rsidRDefault="00D14526" w:rsidP="005E4C14">
            <w:pPr>
              <w:spacing w:line="260" w:lineRule="exact"/>
              <w:jc w:val="distribute"/>
              <w:rPr>
                <w:rFonts w:ascii="標楷體" w:eastAsia="標楷體"/>
                <w:b/>
              </w:rPr>
            </w:pPr>
            <w:r w:rsidRPr="005B48F5">
              <w:rPr>
                <w:rFonts w:ascii="標楷體" w:eastAsia="標楷體" w:hint="eastAsia"/>
                <w:b/>
                <w:noProof/>
              </w:rPr>
              <w:t>期初現金及約當現金</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2,400,000,000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1,769,476,882</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- 630,523,118</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- 26.27</w:t>
            </w:r>
          </w:p>
        </w:tc>
      </w:tr>
      <w:tr w:rsidR="005B48F5" w:rsidRPr="005B48F5" w:rsidTr="00C900D3">
        <w:tblPrEx>
          <w:tblBorders>
            <w:top w:val="single" w:sz="8" w:space="0" w:color="auto"/>
            <w:left w:val="none" w:sz="0" w:space="0" w:color="auto"/>
            <w:bottom w:val="single" w:sz="8" w:space="0" w:color="auto"/>
            <w:right w:val="none" w:sz="0" w:space="0" w:color="auto"/>
            <w:insideH w:val="none" w:sz="0" w:space="0" w:color="auto"/>
          </w:tblBorders>
        </w:tblPrEx>
        <w:trPr>
          <w:cantSplit/>
          <w:trHeight w:val="60"/>
          <w:jc w:val="center"/>
        </w:trPr>
        <w:tc>
          <w:tcPr>
            <w:tcW w:w="3232" w:type="dxa"/>
            <w:shd w:val="clear" w:color="auto" w:fill="auto"/>
            <w:vAlign w:val="center"/>
          </w:tcPr>
          <w:p w:rsidR="00D14526" w:rsidRPr="005B48F5" w:rsidRDefault="00D14526" w:rsidP="005E4C14">
            <w:pPr>
              <w:spacing w:line="260" w:lineRule="exact"/>
              <w:jc w:val="distribute"/>
              <w:rPr>
                <w:rFonts w:ascii="標楷體" w:eastAsia="標楷體"/>
                <w:b/>
              </w:rPr>
            </w:pPr>
            <w:r w:rsidRPr="005B48F5">
              <w:rPr>
                <w:rFonts w:ascii="標楷體" w:eastAsia="標楷體" w:hint="eastAsia"/>
                <w:b/>
                <w:noProof/>
              </w:rPr>
              <w:t>期末現金及約當現金</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2,000,000,000</w:t>
            </w:r>
          </w:p>
        </w:tc>
        <w:tc>
          <w:tcPr>
            <w:tcW w:w="1928"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7,503,196,508</w:t>
            </w:r>
          </w:p>
        </w:tc>
        <w:tc>
          <w:tcPr>
            <w:tcW w:w="1871"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5,503,196,508</w:t>
            </w:r>
          </w:p>
        </w:tc>
        <w:tc>
          <w:tcPr>
            <w:tcW w:w="1022" w:type="dxa"/>
            <w:shd w:val="clear" w:color="auto" w:fill="auto"/>
            <w:vAlign w:val="center"/>
          </w:tcPr>
          <w:p w:rsidR="00D14526" w:rsidRPr="005B48F5" w:rsidRDefault="00D14526"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275.16</w:t>
            </w:r>
          </w:p>
        </w:tc>
      </w:tr>
    </w:tbl>
    <w:p w:rsidR="00D14526" w:rsidRPr="005B48F5" w:rsidRDefault="00D14526" w:rsidP="00810C02">
      <w:pPr>
        <w:widowControl/>
        <w:adjustRightInd w:val="0"/>
        <w:spacing w:line="240" w:lineRule="exact"/>
        <w:rPr>
          <w:rFonts w:ascii="標楷體" w:eastAsia="標楷體" w:hAnsi="標楷體"/>
          <w:sz w:val="18"/>
          <w:szCs w:val="18"/>
        </w:rPr>
      </w:pPr>
      <w:proofErr w:type="gramStart"/>
      <w:r w:rsidRPr="005B48F5">
        <w:rPr>
          <w:rFonts w:ascii="標楷體" w:eastAsia="標楷體" w:hAnsi="標楷體" w:hint="eastAsia"/>
          <w:sz w:val="18"/>
          <w:szCs w:val="18"/>
        </w:rPr>
        <w:t>註</w:t>
      </w:r>
      <w:proofErr w:type="gramEnd"/>
      <w:r w:rsidRPr="005B48F5">
        <w:rPr>
          <w:rFonts w:ascii="標楷體" w:eastAsia="標楷體" w:hAnsi="標楷體" w:hint="eastAsia"/>
          <w:sz w:val="18"/>
          <w:szCs w:val="18"/>
        </w:rPr>
        <w:t>：1.本表係</w:t>
      </w:r>
      <w:proofErr w:type="gramStart"/>
      <w:r w:rsidRPr="005B48F5">
        <w:rPr>
          <w:rFonts w:ascii="標楷體" w:eastAsia="標楷體" w:hAnsi="標楷體" w:hint="eastAsia"/>
          <w:sz w:val="18"/>
          <w:szCs w:val="18"/>
        </w:rPr>
        <w:t>採</w:t>
      </w:r>
      <w:proofErr w:type="gramEnd"/>
      <w:r w:rsidRPr="005B48F5">
        <w:rPr>
          <w:rFonts w:ascii="標楷體" w:eastAsia="標楷體" w:hAnsi="標楷體" w:hint="eastAsia"/>
          <w:sz w:val="18"/>
          <w:szCs w:val="18"/>
        </w:rPr>
        <w:t>現金及約當現金基礎，包括現金及自投資日起3個月內到期或清償之債權</w:t>
      </w:r>
      <w:r w:rsidRPr="005B48F5">
        <w:rPr>
          <w:rFonts w:ascii="標楷體" w:eastAsia="標楷體" w:hAnsi="標楷體" w:hint="eastAsia"/>
          <w:kern w:val="20"/>
          <w:sz w:val="18"/>
          <w:szCs w:val="18"/>
        </w:rPr>
        <w:t>證券</w:t>
      </w:r>
      <w:r w:rsidRPr="005B48F5">
        <w:rPr>
          <w:rFonts w:ascii="標楷體" w:eastAsia="標楷體" w:hAnsi="標楷體" w:hint="eastAsia"/>
          <w:sz w:val="18"/>
          <w:szCs w:val="18"/>
        </w:rPr>
        <w:t>。</w:t>
      </w:r>
    </w:p>
    <w:p w:rsidR="00D14526" w:rsidRPr="005B48F5" w:rsidRDefault="00D14526" w:rsidP="00810C02">
      <w:pPr>
        <w:widowControl/>
        <w:adjustRightInd w:val="0"/>
        <w:spacing w:line="240" w:lineRule="exact"/>
        <w:ind w:left="540" w:hangingChars="300" w:hanging="540"/>
        <w:rPr>
          <w:rFonts w:ascii="標楷體" w:eastAsia="標楷體" w:hAnsi="標楷體"/>
          <w:sz w:val="18"/>
          <w:szCs w:val="18"/>
        </w:rPr>
      </w:pPr>
      <w:r w:rsidRPr="005B48F5">
        <w:rPr>
          <w:rFonts w:ascii="標楷體" w:eastAsia="標楷體" w:hAnsi="標楷體" w:hint="eastAsia"/>
          <w:sz w:val="18"/>
          <w:szCs w:val="18"/>
        </w:rPr>
        <w:t xml:space="preserve">    </w:t>
      </w:r>
      <w:r w:rsidRPr="005B48F5">
        <w:rPr>
          <w:rFonts w:ascii="標楷體" w:eastAsia="標楷體" w:hAnsi="標楷體" w:hint="eastAsia"/>
          <w:spacing w:val="6"/>
          <w:sz w:val="18"/>
          <w:szCs w:val="18"/>
        </w:rPr>
        <w:t>2.</w:t>
      </w:r>
      <w:r w:rsidRPr="005B48F5">
        <w:rPr>
          <w:rFonts w:ascii="標楷體" w:eastAsia="標楷體" w:hAnsi="標楷體" w:hint="eastAsia"/>
          <w:sz w:val="18"/>
          <w:szCs w:val="18"/>
        </w:rPr>
        <w:t>本表「調整項目」欄所列，包括提列預期信用損益及評價損益、提存各項準備、折舊及減損、攤銷、沖轉遞延負債、外幣兌換損失（利益）、處理資產損失（利益）、債務整理損失（利益）、其他、流動金融</w:t>
      </w:r>
      <w:proofErr w:type="gramStart"/>
      <w:r w:rsidRPr="005B48F5">
        <w:rPr>
          <w:rFonts w:ascii="標楷體" w:eastAsia="標楷體" w:hAnsi="標楷體" w:hint="eastAsia"/>
          <w:sz w:val="18"/>
          <w:szCs w:val="18"/>
        </w:rPr>
        <w:t>資產淨減</w:t>
      </w:r>
      <w:proofErr w:type="gramEnd"/>
      <w:r w:rsidRPr="005B48F5">
        <w:rPr>
          <w:rFonts w:ascii="標楷體" w:eastAsia="標楷體" w:hAnsi="標楷體" w:hint="eastAsia"/>
          <w:sz w:val="18"/>
          <w:szCs w:val="18"/>
        </w:rPr>
        <w:t>（淨增）、</w:t>
      </w:r>
      <w:proofErr w:type="gramStart"/>
      <w:r w:rsidRPr="005B48F5">
        <w:rPr>
          <w:rFonts w:ascii="標楷體" w:eastAsia="標楷體" w:hAnsi="標楷體" w:hint="eastAsia"/>
          <w:sz w:val="18"/>
          <w:szCs w:val="18"/>
        </w:rPr>
        <w:t>流動資產淨減</w:t>
      </w:r>
      <w:proofErr w:type="gramEnd"/>
      <w:r w:rsidRPr="005B48F5">
        <w:rPr>
          <w:rFonts w:ascii="標楷體" w:eastAsia="標楷體" w:hAnsi="標楷體" w:hint="eastAsia"/>
          <w:sz w:val="18"/>
          <w:szCs w:val="18"/>
        </w:rPr>
        <w:t>（淨增）、流動金融負債淨增（淨減）及流動負債淨增（淨減）。</w:t>
      </w:r>
    </w:p>
    <w:p w:rsidR="007E0190" w:rsidRPr="005B48F5" w:rsidRDefault="009F43FA" w:rsidP="00810C02">
      <w:pPr>
        <w:widowControl/>
        <w:adjustRightInd w:val="0"/>
        <w:spacing w:line="360" w:lineRule="exact"/>
        <w:ind w:left="960" w:hangingChars="300" w:hanging="960"/>
        <w:jc w:val="center"/>
        <w:rPr>
          <w:rFonts w:ascii="標楷體" w:eastAsia="標楷體"/>
          <w:sz w:val="32"/>
          <w:u w:val="single"/>
        </w:rPr>
      </w:pPr>
      <w:r w:rsidRPr="005B48F5">
        <w:rPr>
          <w:rFonts w:ascii="標楷體" w:eastAsia="標楷體" w:hint="eastAsia"/>
          <w:sz w:val="32"/>
          <w:u w:val="single"/>
        </w:rPr>
        <w:lastRenderedPageBreak/>
        <w:t xml:space="preserve"> </w:t>
      </w:r>
      <w:r w:rsidR="007E0190" w:rsidRPr="005B48F5">
        <w:rPr>
          <w:rFonts w:ascii="標楷體" w:eastAsia="標楷體"/>
          <w:sz w:val="32"/>
          <w:u w:val="single"/>
        </w:rPr>
        <w:t>台灣糖業股份有限公司</w:t>
      </w:r>
      <w:r w:rsidR="007E0190" w:rsidRPr="005B48F5">
        <w:rPr>
          <w:rFonts w:ascii="標楷體" w:eastAsia="標楷體" w:hint="eastAsia"/>
          <w:sz w:val="32"/>
          <w:u w:val="single"/>
        </w:rPr>
        <w:t>盈虧審定後資產負債表</w:t>
      </w:r>
      <w:r w:rsidRPr="005B48F5">
        <w:rPr>
          <w:rFonts w:ascii="標楷體" w:eastAsia="標楷體" w:hint="eastAsia"/>
          <w:sz w:val="32"/>
          <w:u w:val="single"/>
        </w:rPr>
        <w:t xml:space="preserve"> </w:t>
      </w:r>
    </w:p>
    <w:p w:rsidR="007E0190" w:rsidRPr="005B48F5" w:rsidRDefault="007E0190" w:rsidP="00810C02">
      <w:pPr>
        <w:widowControl/>
        <w:adjustRightInd w:val="0"/>
        <w:spacing w:line="360" w:lineRule="exact"/>
        <w:ind w:left="960" w:hangingChars="300" w:hanging="960"/>
        <w:jc w:val="center"/>
        <w:rPr>
          <w:rFonts w:ascii="標楷體" w:eastAsia="標楷體"/>
          <w:spacing w:val="40"/>
        </w:rPr>
      </w:pPr>
      <w:r w:rsidRPr="005B48F5">
        <w:rPr>
          <w:rFonts w:ascii="標楷體" w:eastAsia="標楷體" w:hint="eastAsia"/>
          <w:spacing w:val="40"/>
        </w:rPr>
        <w:t>中華民國110年12月31日</w:t>
      </w:r>
    </w:p>
    <w:p w:rsidR="00810C02" w:rsidRPr="005B48F5" w:rsidRDefault="00A120B3" w:rsidP="00A120B3">
      <w:pPr>
        <w:widowControl/>
        <w:adjustRightInd w:val="0"/>
        <w:spacing w:line="360" w:lineRule="exact"/>
        <w:ind w:left="660" w:hangingChars="300" w:hanging="660"/>
        <w:jc w:val="right"/>
        <w:rPr>
          <w:rFonts w:ascii="標楷體" w:eastAsia="標楷體"/>
          <w:spacing w:val="40"/>
          <w:sz w:val="22"/>
          <w:szCs w:val="22"/>
        </w:rPr>
      </w:pPr>
      <w:r w:rsidRPr="005B48F5">
        <w:rPr>
          <w:rFonts w:ascii="標楷體" w:eastAsia="標楷體" w:hAnsi="標楷體" w:hint="eastAsia"/>
          <w:sz w:val="22"/>
          <w:szCs w:val="22"/>
        </w:rPr>
        <w:t>單位：新臺幣元</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8"/>
        <w:gridCol w:w="454"/>
        <w:gridCol w:w="1417"/>
        <w:gridCol w:w="737"/>
        <w:gridCol w:w="114"/>
        <w:gridCol w:w="1757"/>
        <w:gridCol w:w="737"/>
        <w:gridCol w:w="1758"/>
        <w:gridCol w:w="737"/>
      </w:tblGrid>
      <w:tr w:rsidR="005B48F5" w:rsidRPr="005B48F5" w:rsidTr="00F06CA9">
        <w:trPr>
          <w:cantSplit/>
          <w:trHeight w:hRule="exact" w:val="360"/>
          <w:tblHeader/>
          <w:jc w:val="center"/>
        </w:trPr>
        <w:tc>
          <w:tcPr>
            <w:tcW w:w="2722" w:type="dxa"/>
            <w:gridSpan w:val="2"/>
            <w:vMerge w:val="restart"/>
            <w:tcBorders>
              <w:top w:val="single" w:sz="8" w:space="0" w:color="auto"/>
              <w:left w:val="nil"/>
              <w:bottom w:val="single" w:sz="8" w:space="0" w:color="auto"/>
              <w:right w:val="nil"/>
            </w:tcBorders>
            <w:vAlign w:val="center"/>
          </w:tcPr>
          <w:p w:rsidR="007E0190" w:rsidRPr="005B48F5" w:rsidRDefault="007E0190" w:rsidP="0068419E">
            <w:pPr>
              <w:jc w:val="distribute"/>
              <w:rPr>
                <w:rFonts w:ascii="標楷體" w:eastAsia="標楷體"/>
              </w:rPr>
            </w:pPr>
            <w:r w:rsidRPr="005B48F5">
              <w:rPr>
                <w:rFonts w:ascii="標楷體" w:eastAsia="標楷體" w:hint="eastAsia"/>
              </w:rPr>
              <w:t>科目</w:t>
            </w:r>
          </w:p>
        </w:tc>
        <w:tc>
          <w:tcPr>
            <w:tcW w:w="2268" w:type="dxa"/>
            <w:gridSpan w:val="3"/>
            <w:tcBorders>
              <w:top w:val="single" w:sz="8" w:space="0" w:color="auto"/>
              <w:left w:val="single" w:sz="4" w:space="0" w:color="auto"/>
              <w:bottom w:val="single" w:sz="4" w:space="0" w:color="auto"/>
              <w:right w:val="single" w:sz="4" w:space="0" w:color="auto"/>
            </w:tcBorders>
            <w:vAlign w:val="center"/>
          </w:tcPr>
          <w:p w:rsidR="007E0190" w:rsidRPr="005B48F5" w:rsidRDefault="007E0190" w:rsidP="0068419E">
            <w:pPr>
              <w:jc w:val="distribute"/>
              <w:rPr>
                <w:rFonts w:ascii="標楷體" w:eastAsia="標楷體" w:hAnsi="標楷體"/>
              </w:rPr>
            </w:pPr>
            <w:r w:rsidRPr="005B48F5">
              <w:rPr>
                <w:rFonts w:ascii="標楷體" w:eastAsia="標楷體" w:hAnsi="標楷體" w:hint="eastAsia"/>
              </w:rPr>
              <w:t>110年12月31日</w:t>
            </w:r>
          </w:p>
        </w:tc>
        <w:tc>
          <w:tcPr>
            <w:tcW w:w="2494" w:type="dxa"/>
            <w:gridSpan w:val="2"/>
            <w:tcBorders>
              <w:top w:val="single" w:sz="8" w:space="0" w:color="auto"/>
              <w:left w:val="single" w:sz="4" w:space="0" w:color="auto"/>
              <w:bottom w:val="single" w:sz="4" w:space="0" w:color="auto"/>
              <w:right w:val="single" w:sz="4" w:space="0" w:color="auto"/>
            </w:tcBorders>
            <w:vAlign w:val="center"/>
          </w:tcPr>
          <w:p w:rsidR="007E0190" w:rsidRPr="005B48F5" w:rsidRDefault="007E0190" w:rsidP="0068419E">
            <w:pPr>
              <w:jc w:val="distribute"/>
              <w:rPr>
                <w:rFonts w:ascii="標楷體" w:eastAsia="標楷體" w:hAnsi="標楷體"/>
              </w:rPr>
            </w:pPr>
            <w:r w:rsidRPr="005B48F5">
              <w:rPr>
                <w:rFonts w:ascii="標楷體" w:eastAsia="標楷體" w:hAnsi="標楷體"/>
              </w:rPr>
              <w:t>109</w:t>
            </w:r>
            <w:r w:rsidRPr="005B48F5">
              <w:rPr>
                <w:rFonts w:ascii="標楷體" w:eastAsia="標楷體" w:hAnsi="標楷體" w:hint="eastAsia"/>
              </w:rPr>
              <w:t>年12月31日</w:t>
            </w:r>
          </w:p>
        </w:tc>
        <w:tc>
          <w:tcPr>
            <w:tcW w:w="2495" w:type="dxa"/>
            <w:gridSpan w:val="2"/>
            <w:tcBorders>
              <w:top w:val="single" w:sz="8" w:space="0" w:color="auto"/>
              <w:left w:val="nil"/>
              <w:bottom w:val="single" w:sz="4" w:space="0" w:color="auto"/>
              <w:right w:val="nil"/>
            </w:tcBorders>
            <w:vAlign w:val="center"/>
          </w:tcPr>
          <w:p w:rsidR="007E0190" w:rsidRPr="005B48F5" w:rsidRDefault="007E0190" w:rsidP="0068419E">
            <w:pPr>
              <w:jc w:val="distribute"/>
              <w:rPr>
                <w:rFonts w:ascii="標楷體" w:eastAsia="標楷體" w:hAnsi="標楷體"/>
              </w:rPr>
            </w:pPr>
            <w:r w:rsidRPr="005B48F5">
              <w:rPr>
                <w:rFonts w:ascii="標楷體" w:eastAsia="標楷體" w:hAnsi="標楷體" w:hint="eastAsia"/>
                <w:spacing w:val="200"/>
              </w:rPr>
              <w:t>比較增</w:t>
            </w:r>
            <w:r w:rsidRPr="005B48F5">
              <w:rPr>
                <w:rFonts w:ascii="標楷體" w:eastAsia="標楷體" w:hAnsi="標楷體" w:hint="eastAsia"/>
              </w:rPr>
              <w:t>減</w:t>
            </w:r>
          </w:p>
        </w:tc>
      </w:tr>
      <w:tr w:rsidR="005B48F5" w:rsidRPr="005B48F5" w:rsidTr="00F06CA9">
        <w:trPr>
          <w:cantSplit/>
          <w:trHeight w:hRule="exact" w:val="360"/>
          <w:tblHeader/>
          <w:jc w:val="center"/>
        </w:trPr>
        <w:tc>
          <w:tcPr>
            <w:tcW w:w="2722" w:type="dxa"/>
            <w:gridSpan w:val="2"/>
            <w:vMerge/>
            <w:tcBorders>
              <w:top w:val="single" w:sz="12" w:space="0" w:color="auto"/>
              <w:left w:val="nil"/>
              <w:bottom w:val="single" w:sz="8" w:space="0" w:color="auto"/>
              <w:right w:val="nil"/>
            </w:tcBorders>
            <w:vAlign w:val="center"/>
          </w:tcPr>
          <w:p w:rsidR="007E0190" w:rsidRPr="005B48F5" w:rsidRDefault="007E0190" w:rsidP="0068419E">
            <w:pPr>
              <w:jc w:val="distribute"/>
              <w:rPr>
                <w:rFonts w:ascii="標楷體" w:eastAsia="標楷體"/>
              </w:rPr>
            </w:pPr>
          </w:p>
        </w:tc>
        <w:tc>
          <w:tcPr>
            <w:tcW w:w="1417" w:type="dxa"/>
            <w:tcBorders>
              <w:left w:val="single" w:sz="4" w:space="0" w:color="auto"/>
              <w:bottom w:val="single" w:sz="8" w:space="0" w:color="auto"/>
              <w:right w:val="single" w:sz="4" w:space="0" w:color="auto"/>
            </w:tcBorders>
            <w:vAlign w:val="center"/>
          </w:tcPr>
          <w:p w:rsidR="007E0190" w:rsidRPr="005B48F5" w:rsidRDefault="007E0190" w:rsidP="0068419E">
            <w:pPr>
              <w:jc w:val="distribute"/>
              <w:rPr>
                <w:rFonts w:ascii="標楷體" w:eastAsia="標楷體"/>
              </w:rPr>
            </w:pPr>
            <w:r w:rsidRPr="005B48F5">
              <w:rPr>
                <w:rFonts w:ascii="標楷體" w:eastAsia="標楷體" w:hint="eastAsia"/>
                <w:spacing w:val="400"/>
              </w:rPr>
              <w:t>金</w:t>
            </w:r>
            <w:r w:rsidRPr="005B48F5">
              <w:rPr>
                <w:rFonts w:ascii="標楷體" w:eastAsia="標楷體" w:hint="eastAsia"/>
              </w:rPr>
              <w:t>額</w:t>
            </w:r>
          </w:p>
        </w:tc>
        <w:tc>
          <w:tcPr>
            <w:tcW w:w="851" w:type="dxa"/>
            <w:gridSpan w:val="2"/>
            <w:tcBorders>
              <w:left w:val="single" w:sz="4" w:space="0" w:color="auto"/>
              <w:bottom w:val="single" w:sz="8" w:space="0" w:color="auto"/>
              <w:right w:val="single" w:sz="4" w:space="0" w:color="auto"/>
            </w:tcBorders>
            <w:vAlign w:val="center"/>
          </w:tcPr>
          <w:p w:rsidR="007E0190" w:rsidRPr="005B48F5" w:rsidRDefault="007E0190" w:rsidP="0068419E">
            <w:pPr>
              <w:jc w:val="distribute"/>
              <w:rPr>
                <w:rFonts w:ascii="標楷體" w:eastAsia="標楷體"/>
              </w:rPr>
            </w:pPr>
            <w:r w:rsidRPr="005B48F5">
              <w:rPr>
                <w:rFonts w:ascii="標楷體" w:eastAsia="標楷體" w:hint="eastAsia"/>
              </w:rPr>
              <w:t>％</w:t>
            </w:r>
          </w:p>
        </w:tc>
        <w:tc>
          <w:tcPr>
            <w:tcW w:w="1757" w:type="dxa"/>
            <w:tcBorders>
              <w:left w:val="single" w:sz="4" w:space="0" w:color="auto"/>
              <w:bottom w:val="single" w:sz="8" w:space="0" w:color="auto"/>
              <w:right w:val="single" w:sz="4" w:space="0" w:color="auto"/>
            </w:tcBorders>
            <w:vAlign w:val="center"/>
          </w:tcPr>
          <w:p w:rsidR="007E0190" w:rsidRPr="005B48F5" w:rsidRDefault="007E0190" w:rsidP="0068419E">
            <w:pPr>
              <w:jc w:val="distribute"/>
              <w:rPr>
                <w:rFonts w:ascii="標楷體" w:eastAsia="標楷體"/>
              </w:rPr>
            </w:pPr>
            <w:r w:rsidRPr="005B48F5">
              <w:rPr>
                <w:rFonts w:ascii="標楷體" w:eastAsia="標楷體" w:hint="eastAsia"/>
                <w:spacing w:val="400"/>
              </w:rPr>
              <w:t>金</w:t>
            </w:r>
            <w:r w:rsidRPr="005B48F5">
              <w:rPr>
                <w:rFonts w:ascii="標楷體" w:eastAsia="標楷體" w:hint="eastAsia"/>
              </w:rPr>
              <w:t>額</w:t>
            </w:r>
          </w:p>
        </w:tc>
        <w:tc>
          <w:tcPr>
            <w:tcW w:w="737" w:type="dxa"/>
            <w:tcBorders>
              <w:left w:val="single" w:sz="4" w:space="0" w:color="auto"/>
              <w:bottom w:val="single" w:sz="8" w:space="0" w:color="auto"/>
              <w:right w:val="single" w:sz="4" w:space="0" w:color="auto"/>
            </w:tcBorders>
            <w:vAlign w:val="center"/>
          </w:tcPr>
          <w:p w:rsidR="007E0190" w:rsidRPr="005B48F5" w:rsidRDefault="007E0190" w:rsidP="0068419E">
            <w:pPr>
              <w:jc w:val="distribute"/>
              <w:rPr>
                <w:rFonts w:ascii="標楷體" w:eastAsia="標楷體"/>
              </w:rPr>
            </w:pPr>
            <w:r w:rsidRPr="005B48F5">
              <w:rPr>
                <w:rFonts w:ascii="標楷體" w:eastAsia="標楷體" w:hint="eastAsia"/>
              </w:rPr>
              <w:t>％</w:t>
            </w:r>
          </w:p>
        </w:tc>
        <w:tc>
          <w:tcPr>
            <w:tcW w:w="1758" w:type="dxa"/>
            <w:tcBorders>
              <w:left w:val="nil"/>
              <w:bottom w:val="single" w:sz="8" w:space="0" w:color="auto"/>
              <w:right w:val="single" w:sz="4" w:space="0" w:color="auto"/>
            </w:tcBorders>
            <w:vAlign w:val="center"/>
          </w:tcPr>
          <w:p w:rsidR="007E0190" w:rsidRPr="005B48F5" w:rsidRDefault="007E0190" w:rsidP="0068419E">
            <w:pPr>
              <w:jc w:val="distribute"/>
              <w:rPr>
                <w:rFonts w:ascii="標楷體" w:eastAsia="標楷體"/>
              </w:rPr>
            </w:pPr>
            <w:r w:rsidRPr="005B48F5">
              <w:rPr>
                <w:rFonts w:ascii="標楷體" w:eastAsia="標楷體" w:hint="eastAsia"/>
                <w:spacing w:val="400"/>
              </w:rPr>
              <w:t>金</w:t>
            </w:r>
            <w:r w:rsidRPr="005B48F5">
              <w:rPr>
                <w:rFonts w:ascii="標楷體" w:eastAsia="標楷體" w:hint="eastAsia"/>
              </w:rPr>
              <w:t>額</w:t>
            </w:r>
          </w:p>
        </w:tc>
        <w:tc>
          <w:tcPr>
            <w:tcW w:w="737" w:type="dxa"/>
            <w:tcBorders>
              <w:left w:val="nil"/>
              <w:bottom w:val="single" w:sz="8" w:space="0" w:color="auto"/>
              <w:right w:val="nil"/>
            </w:tcBorders>
            <w:vAlign w:val="center"/>
          </w:tcPr>
          <w:p w:rsidR="007E0190" w:rsidRPr="005B48F5" w:rsidRDefault="007E0190" w:rsidP="0068419E">
            <w:pPr>
              <w:jc w:val="distribute"/>
              <w:rPr>
                <w:rFonts w:ascii="標楷體" w:eastAsia="標楷體"/>
              </w:rPr>
            </w:pPr>
            <w:r w:rsidRPr="005B48F5">
              <w:rPr>
                <w:rFonts w:ascii="標楷體" w:eastAsia="標楷體" w:hint="eastAsia"/>
              </w:rPr>
              <w:t>％</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jc w:val="distribute"/>
              <w:rPr>
                <w:rFonts w:ascii="標楷體" w:eastAsia="標楷體"/>
                <w:b/>
                <w:sz w:val="22"/>
                <w:szCs w:val="22"/>
              </w:rPr>
            </w:pPr>
            <w:r w:rsidRPr="00916818">
              <w:rPr>
                <w:rFonts w:ascii="標楷體" w:eastAsia="標楷體" w:hint="eastAsia"/>
                <w:b/>
                <w:noProof/>
                <w:szCs w:val="22"/>
              </w:rPr>
              <w:t>資產</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659,779,920,657</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100.00</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657,964,393,131</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100.00</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1,815,527,526</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0.28</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50" w:left="120"/>
              <w:jc w:val="distribute"/>
              <w:rPr>
                <w:rFonts w:ascii="標楷體" w:eastAsia="標楷體"/>
                <w:sz w:val="22"/>
                <w:szCs w:val="22"/>
              </w:rPr>
            </w:pPr>
            <w:r w:rsidRPr="005B48F5">
              <w:rPr>
                <w:rFonts w:ascii="標楷體" w:eastAsia="標楷體" w:hint="eastAsia"/>
                <w:noProof/>
                <w:sz w:val="22"/>
                <w:szCs w:val="22"/>
              </w:rPr>
              <w:t>流動資產</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47,211,636,310</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7.16</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42,776,674,035</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6.50</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4,434,962,275</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10.37</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現金</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7,503,196,508</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1.14</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1,769,476,882</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0.27</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5,733,719,626</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324.03</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流動金融資產</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33,190,657,588</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5.03</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34,318,509,309</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5.22</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- 1,127,851,721</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- 3.29</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應收款項</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1,052,595,541</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0.16</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1,049,342,534</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0.16</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3,253,007</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0.31</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本期所得稅資產</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65,322,621</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0.01</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137,745,014</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0.02</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- 72,422,393</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- 52.58</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存貨</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3,490,095,118</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0.53</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3,618,202,645</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0.55</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- 128,107,527</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- 3.54</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pacing w:val="-20"/>
                <w:sz w:val="22"/>
                <w:szCs w:val="22"/>
              </w:rPr>
            </w:pPr>
            <w:r w:rsidRPr="005B48F5">
              <w:rPr>
                <w:rFonts w:ascii="標楷體" w:eastAsia="標楷體" w:hint="eastAsia"/>
                <w:noProof/>
                <w:spacing w:val="-20"/>
                <w:sz w:val="22"/>
                <w:szCs w:val="22"/>
              </w:rPr>
              <w:t>消耗性生物資產－流動</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1,539,214,051</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0.23</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1,571,746,235</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0.24</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- 32,532,184</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- 2.07</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預付款項</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352,314,620</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0.05</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288,606,007</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0.04</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63,708,613</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22.07</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短期墊款</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14,788,678</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0.00</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19,609,367</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0.00</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- 4,820,689</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- 24.58</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其他流動資產</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3,451,585</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0.00</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3,436,042</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0.00</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15,543</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0.45</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50" w:left="120"/>
              <w:jc w:val="distribute"/>
              <w:rPr>
                <w:rFonts w:ascii="標楷體" w:eastAsia="標楷體"/>
                <w:sz w:val="22"/>
                <w:szCs w:val="22"/>
              </w:rPr>
            </w:pPr>
            <w:r w:rsidRPr="005B48F5">
              <w:rPr>
                <w:rFonts w:ascii="標楷體" w:eastAsia="標楷體" w:hint="eastAsia"/>
                <w:noProof/>
                <w:sz w:val="22"/>
                <w:szCs w:val="22"/>
              </w:rPr>
              <w:t>基金、投資及長期應收款</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20,096,684,417</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3.05</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26,885,616,175</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4.09</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- 6,788,931,758</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- 25.25</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非流動金融資產</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13,826,554,928</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2.10</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20,818,708,495</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3.16</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- 6,992,153,567</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- 33.59</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採用權益法之投資</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5,967,267,898</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0.90</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5,646,514,619</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0.86</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320,753,279</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5.68</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長期應收款項</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302,861,591</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0.05</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420,393,061</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0.06</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- 117,531,470</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- 27.96</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50" w:left="120"/>
              <w:jc w:val="distribute"/>
              <w:rPr>
                <w:rFonts w:ascii="標楷體" w:eastAsia="標楷體"/>
                <w:sz w:val="22"/>
                <w:szCs w:val="22"/>
              </w:rPr>
            </w:pPr>
            <w:r w:rsidRPr="005B48F5">
              <w:rPr>
                <w:rFonts w:ascii="標楷體" w:eastAsia="標楷體" w:hint="eastAsia"/>
                <w:noProof/>
                <w:sz w:val="22"/>
                <w:szCs w:val="22"/>
              </w:rPr>
              <w:t>不動產、廠房及設備</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253,849,868,511</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38.47</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259,134,484,346</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39.38</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- 5,284,615,835</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- 2.04</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土地</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237,839,448,341</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36.05</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248,064,468,303</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37.70</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- 10,225,019,962</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- 4.12</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土地改良物</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264,368,067</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0.04</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263,399,347</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0.04</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968,720</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0.37</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房屋及建築</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4,902,634,080</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0.74</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4,706,593,245</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0.72</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196,040,835</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4.17</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機械及設備</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1,896,264,318</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0.29</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1,750,675,188</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0.27</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145,589,130</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8.32</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交通及運輸設備</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397,308,988</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0.06</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389,452,326</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0.06</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7,856,662</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2.02</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什項設備</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360,664,770</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0.05</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311,065,817</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0.05</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49,598,953</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15.94</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租賃權益改良</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3,148,570</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0.00</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988,625</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0.00</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2,159,945</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218.48</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購建中固定資產</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8,171,131,749</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1.24</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3,630,314,415</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0.55</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4,540,817,334</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125.08</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生產性植物</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14,899,628</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0.00</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17,527,080</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0.00</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- 2,627,452</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- 14.99</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50" w:left="120"/>
              <w:jc w:val="distribute"/>
              <w:rPr>
                <w:rFonts w:ascii="標楷體" w:eastAsia="標楷體"/>
                <w:sz w:val="22"/>
                <w:szCs w:val="22"/>
              </w:rPr>
            </w:pPr>
            <w:r w:rsidRPr="005B48F5">
              <w:rPr>
                <w:rFonts w:ascii="標楷體" w:eastAsia="標楷體" w:hint="eastAsia"/>
                <w:noProof/>
                <w:sz w:val="22"/>
                <w:szCs w:val="22"/>
              </w:rPr>
              <w:t>使用權資產</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224,905,123</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0.03</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224,580,276</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0.03</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324,847</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0.14</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使用權資產</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224,905,123</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0.03</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224,580,276</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0.03</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324,847</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0.14</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50" w:left="120"/>
              <w:jc w:val="distribute"/>
              <w:rPr>
                <w:rFonts w:ascii="標楷體" w:eastAsia="標楷體"/>
                <w:sz w:val="22"/>
                <w:szCs w:val="22"/>
              </w:rPr>
            </w:pPr>
            <w:r w:rsidRPr="005B48F5">
              <w:rPr>
                <w:rFonts w:ascii="標楷體" w:eastAsia="標楷體" w:hint="eastAsia"/>
                <w:noProof/>
                <w:sz w:val="22"/>
                <w:szCs w:val="22"/>
              </w:rPr>
              <w:t>投資性不動產</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335,947,595,293</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50.92</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326,644,698,884</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49.64</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9,302,896,409</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2.85</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投資性不動產－土地</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330,831,147,504</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50.14</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321,389,239,959</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48.85</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9,441,907,545</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2.94</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pacing w:val="-10"/>
                <w:sz w:val="22"/>
                <w:szCs w:val="22"/>
              </w:rPr>
            </w:pPr>
            <w:r w:rsidRPr="005B48F5">
              <w:rPr>
                <w:rFonts w:ascii="標楷體" w:eastAsia="標楷體" w:hint="eastAsia"/>
                <w:noProof/>
                <w:spacing w:val="-10"/>
                <w:sz w:val="22"/>
                <w:szCs w:val="22"/>
              </w:rPr>
              <w:t>投資性不動產－土地改良物</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1,938,231</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0.00</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2,486,365</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0.00</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- 548,134</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- 22.05</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pacing w:val="-10"/>
                <w:sz w:val="22"/>
                <w:szCs w:val="22"/>
              </w:rPr>
            </w:pPr>
            <w:r w:rsidRPr="005B48F5">
              <w:rPr>
                <w:rFonts w:ascii="標楷體" w:eastAsia="標楷體" w:hint="eastAsia"/>
                <w:noProof/>
                <w:spacing w:val="-10"/>
                <w:sz w:val="22"/>
                <w:szCs w:val="22"/>
              </w:rPr>
              <w:t>投資性不動產－房屋及建築</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5,096,509,558</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0.77</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5,234,972,560</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0.80</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- 138,463,002</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- 2.64</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建造中之投資性不動產</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18,000,000</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0.00</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18,000,000</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0.00</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hint="eastAsia"/>
                <w:noProof/>
                <w:sz w:val="18"/>
                <w:szCs w:val="18"/>
              </w:rPr>
              <w:t>－</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hint="eastAsia"/>
                <w:noProof/>
                <w:sz w:val="18"/>
                <w:szCs w:val="18"/>
              </w:rPr>
              <w:t>－</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50" w:left="120"/>
              <w:jc w:val="distribute"/>
              <w:rPr>
                <w:rFonts w:ascii="標楷體" w:eastAsia="標楷體"/>
                <w:sz w:val="22"/>
                <w:szCs w:val="22"/>
              </w:rPr>
            </w:pPr>
            <w:r w:rsidRPr="005B48F5">
              <w:rPr>
                <w:rFonts w:ascii="標楷體" w:eastAsia="標楷體" w:hint="eastAsia"/>
                <w:noProof/>
                <w:sz w:val="22"/>
                <w:szCs w:val="22"/>
              </w:rPr>
              <w:t>無形資產</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18,225,958</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0.00</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21,114,944</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0.00</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- 2,888,986</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- 13.68</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pacing w:val="-20"/>
                <w:sz w:val="22"/>
                <w:szCs w:val="22"/>
              </w:rPr>
            </w:pPr>
            <w:r w:rsidRPr="005B48F5">
              <w:rPr>
                <w:rFonts w:ascii="標楷體" w:eastAsia="標楷體" w:hint="eastAsia"/>
                <w:noProof/>
                <w:spacing w:val="-20"/>
                <w:sz w:val="22"/>
                <w:szCs w:val="22"/>
              </w:rPr>
              <w:t>無形資產</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18,225,958</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0.00</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21,114,944</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0.00</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- 2,888,986</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- 13.68</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50" w:left="120"/>
              <w:jc w:val="distribute"/>
              <w:rPr>
                <w:rFonts w:ascii="標楷體" w:eastAsia="標楷體"/>
                <w:sz w:val="22"/>
                <w:szCs w:val="22"/>
              </w:rPr>
            </w:pPr>
            <w:r w:rsidRPr="005B48F5">
              <w:rPr>
                <w:rFonts w:ascii="標楷體" w:eastAsia="標楷體" w:hint="eastAsia"/>
                <w:noProof/>
                <w:sz w:val="22"/>
                <w:szCs w:val="22"/>
              </w:rPr>
              <w:t>生物資產</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302,056,450</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0.05</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325,953,168</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0.05</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- 23,896,718</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- 7.33</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消耗性生物資產－非流動</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125,903,158</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0.02</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142,481,714</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0.02</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- 16,578,556</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- 11.64</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生產性生物資產－非流動</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176,153,292</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0.03</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183,471,454</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0.03</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- 7,318,162</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- 3.99</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50" w:left="120"/>
              <w:jc w:val="distribute"/>
              <w:rPr>
                <w:rFonts w:ascii="標楷體" w:eastAsia="標楷體"/>
                <w:sz w:val="22"/>
                <w:szCs w:val="22"/>
              </w:rPr>
            </w:pPr>
            <w:r w:rsidRPr="005B48F5">
              <w:rPr>
                <w:rFonts w:ascii="標楷體" w:eastAsia="標楷體" w:hint="eastAsia"/>
                <w:noProof/>
                <w:sz w:val="22"/>
                <w:szCs w:val="22"/>
              </w:rPr>
              <w:t>其他資產</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2,128,948,595</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0.32</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1,951,271,303</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0.30</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177,677,292</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9.11</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shd w:val="clear" w:color="auto" w:fill="auto"/>
            <w:vAlign w:val="center"/>
          </w:tcPr>
          <w:p w:rsidR="007E0190" w:rsidRPr="005B48F5" w:rsidRDefault="007E0190" w:rsidP="006A15F7">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遞延資產</w:t>
            </w:r>
          </w:p>
        </w:tc>
        <w:tc>
          <w:tcPr>
            <w:tcW w:w="141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525,006,081</w:t>
            </w:r>
          </w:p>
        </w:tc>
        <w:tc>
          <w:tcPr>
            <w:tcW w:w="85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0.08</w:t>
            </w:r>
          </w:p>
        </w:tc>
        <w:tc>
          <w:tcPr>
            <w:tcW w:w="175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471,051,720</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0.07</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53,954,361</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11.45</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57"/>
          <w:jc w:val="center"/>
        </w:trPr>
        <w:tc>
          <w:tcPr>
            <w:tcW w:w="2722" w:type="dxa"/>
            <w:gridSpan w:val="2"/>
            <w:tcBorders>
              <w:bottom w:val="nil"/>
            </w:tcBorders>
            <w:shd w:val="clear" w:color="auto" w:fill="auto"/>
            <w:vAlign w:val="center"/>
          </w:tcPr>
          <w:p w:rsidR="007E0190" w:rsidRPr="005B48F5" w:rsidRDefault="007E0190" w:rsidP="006A15F7">
            <w:pPr>
              <w:spacing w:line="260" w:lineRule="exact"/>
              <w:ind w:leftChars="100" w:left="240"/>
              <w:jc w:val="distribute"/>
              <w:rPr>
                <w:rFonts w:ascii="標楷體" w:eastAsia="標楷體"/>
                <w:sz w:val="22"/>
                <w:szCs w:val="22"/>
              </w:rPr>
            </w:pPr>
            <w:r w:rsidRPr="005B48F5">
              <w:rPr>
                <w:rFonts w:ascii="標楷體" w:eastAsia="標楷體" w:hint="eastAsia"/>
                <w:noProof/>
                <w:sz w:val="22"/>
                <w:szCs w:val="22"/>
              </w:rPr>
              <w:t>什項資產</w:t>
            </w:r>
          </w:p>
        </w:tc>
        <w:tc>
          <w:tcPr>
            <w:tcW w:w="1417" w:type="dxa"/>
            <w:tcBorders>
              <w:bottom w:val="nil"/>
            </w:tcBorders>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1,603,942,514</w:t>
            </w:r>
          </w:p>
        </w:tc>
        <w:tc>
          <w:tcPr>
            <w:tcW w:w="851" w:type="dxa"/>
            <w:gridSpan w:val="2"/>
            <w:tcBorders>
              <w:bottom w:val="nil"/>
            </w:tcBorders>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0.24</w:t>
            </w:r>
          </w:p>
        </w:tc>
        <w:tc>
          <w:tcPr>
            <w:tcW w:w="1757" w:type="dxa"/>
            <w:tcBorders>
              <w:bottom w:val="nil"/>
            </w:tcBorders>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1,480,219,583</w:t>
            </w:r>
          </w:p>
        </w:tc>
        <w:tc>
          <w:tcPr>
            <w:tcW w:w="737" w:type="dxa"/>
            <w:tcBorders>
              <w:bottom w:val="nil"/>
            </w:tcBorders>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0.22</w:t>
            </w:r>
          </w:p>
        </w:tc>
        <w:tc>
          <w:tcPr>
            <w:tcW w:w="1758" w:type="dxa"/>
            <w:tcBorders>
              <w:bottom w:val="nil"/>
            </w:tcBorders>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123,722,931</w:t>
            </w:r>
          </w:p>
        </w:tc>
        <w:tc>
          <w:tcPr>
            <w:tcW w:w="737" w:type="dxa"/>
            <w:tcBorders>
              <w:bottom w:val="nil"/>
            </w:tcBorders>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8.36</w:t>
            </w:r>
          </w:p>
        </w:tc>
      </w:tr>
      <w:tr w:rsidR="005B48F5" w:rsidRPr="005B48F5" w:rsidTr="0012309D">
        <w:tblPrEx>
          <w:tblBorders>
            <w:top w:val="single" w:sz="8" w:space="0" w:color="auto"/>
            <w:left w:val="none" w:sz="0" w:space="0" w:color="auto"/>
            <w:bottom w:val="single" w:sz="8" w:space="0" w:color="auto"/>
            <w:right w:val="none" w:sz="0" w:space="0" w:color="auto"/>
            <w:insideH w:val="none" w:sz="0" w:space="0" w:color="auto"/>
          </w:tblBorders>
        </w:tblPrEx>
        <w:trPr>
          <w:trHeight w:val="253"/>
          <w:jc w:val="center"/>
        </w:trPr>
        <w:tc>
          <w:tcPr>
            <w:tcW w:w="2722" w:type="dxa"/>
            <w:gridSpan w:val="2"/>
            <w:tcBorders>
              <w:top w:val="nil"/>
              <w:bottom w:val="single" w:sz="4" w:space="0" w:color="auto"/>
            </w:tcBorders>
            <w:shd w:val="clear" w:color="auto" w:fill="auto"/>
            <w:vAlign w:val="center"/>
          </w:tcPr>
          <w:p w:rsidR="007E0190" w:rsidRPr="005B48F5" w:rsidRDefault="007E0190" w:rsidP="0012309D">
            <w:pPr>
              <w:jc w:val="distribute"/>
              <w:rPr>
                <w:rFonts w:ascii="標楷體" w:eastAsia="標楷體"/>
                <w:b/>
              </w:rPr>
            </w:pPr>
            <w:r w:rsidRPr="005B48F5">
              <w:rPr>
                <w:rFonts w:ascii="標楷體" w:eastAsia="標楷體" w:hint="eastAsia"/>
                <w:b/>
                <w:noProof/>
              </w:rPr>
              <w:t>資產總額</w:t>
            </w:r>
          </w:p>
        </w:tc>
        <w:tc>
          <w:tcPr>
            <w:tcW w:w="1417" w:type="dxa"/>
            <w:tcBorders>
              <w:top w:val="nil"/>
              <w:bottom w:val="single" w:sz="4" w:space="0" w:color="auto"/>
            </w:tcBorders>
            <w:shd w:val="clear" w:color="auto" w:fill="auto"/>
            <w:vAlign w:val="center"/>
          </w:tcPr>
          <w:p w:rsidR="007E0190" w:rsidRPr="005B48F5" w:rsidRDefault="007E0190" w:rsidP="0012309D">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659,779,920,657</w:t>
            </w:r>
          </w:p>
        </w:tc>
        <w:tc>
          <w:tcPr>
            <w:tcW w:w="851" w:type="dxa"/>
            <w:gridSpan w:val="2"/>
            <w:tcBorders>
              <w:top w:val="nil"/>
              <w:bottom w:val="single" w:sz="4" w:space="0" w:color="auto"/>
            </w:tcBorders>
            <w:shd w:val="clear" w:color="auto" w:fill="auto"/>
            <w:vAlign w:val="center"/>
          </w:tcPr>
          <w:p w:rsidR="007E0190" w:rsidRPr="005B48F5" w:rsidRDefault="007E0190" w:rsidP="0012309D">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100.00</w:t>
            </w:r>
          </w:p>
        </w:tc>
        <w:tc>
          <w:tcPr>
            <w:tcW w:w="1757" w:type="dxa"/>
            <w:tcBorders>
              <w:top w:val="nil"/>
              <w:bottom w:val="single" w:sz="4" w:space="0" w:color="auto"/>
            </w:tcBorders>
            <w:shd w:val="clear" w:color="auto" w:fill="auto"/>
            <w:vAlign w:val="center"/>
          </w:tcPr>
          <w:p w:rsidR="007E0190" w:rsidRPr="005B48F5" w:rsidRDefault="007E0190" w:rsidP="0012309D">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657,964,393,131</w:t>
            </w:r>
          </w:p>
        </w:tc>
        <w:tc>
          <w:tcPr>
            <w:tcW w:w="737" w:type="dxa"/>
            <w:tcBorders>
              <w:top w:val="nil"/>
              <w:bottom w:val="single" w:sz="4" w:space="0" w:color="auto"/>
            </w:tcBorders>
            <w:shd w:val="clear" w:color="auto" w:fill="auto"/>
            <w:vAlign w:val="center"/>
          </w:tcPr>
          <w:p w:rsidR="007E0190" w:rsidRPr="005B48F5" w:rsidRDefault="007E0190" w:rsidP="0012309D">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100.00</w:t>
            </w:r>
          </w:p>
        </w:tc>
        <w:tc>
          <w:tcPr>
            <w:tcW w:w="1758" w:type="dxa"/>
            <w:tcBorders>
              <w:top w:val="nil"/>
              <w:bottom w:val="single" w:sz="4" w:space="0" w:color="auto"/>
            </w:tcBorders>
            <w:shd w:val="clear" w:color="auto" w:fill="auto"/>
            <w:vAlign w:val="center"/>
          </w:tcPr>
          <w:p w:rsidR="007E0190" w:rsidRPr="005B48F5" w:rsidRDefault="007E0190" w:rsidP="0012309D">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1,815,527,526</w:t>
            </w:r>
          </w:p>
        </w:tc>
        <w:tc>
          <w:tcPr>
            <w:tcW w:w="737" w:type="dxa"/>
            <w:tcBorders>
              <w:top w:val="nil"/>
              <w:bottom w:val="single" w:sz="4" w:space="0" w:color="auto"/>
            </w:tcBorders>
            <w:shd w:val="clear" w:color="auto" w:fill="auto"/>
            <w:vAlign w:val="center"/>
          </w:tcPr>
          <w:p w:rsidR="007E0190" w:rsidRPr="005B48F5" w:rsidRDefault="007E0190" w:rsidP="0012309D">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0.28</w:t>
            </w:r>
          </w:p>
        </w:tc>
      </w:tr>
      <w:tr w:rsidR="005B48F5" w:rsidRPr="005B48F5" w:rsidTr="0012309D">
        <w:trPr>
          <w:cantSplit/>
          <w:trHeight w:hRule="exact" w:val="1373"/>
          <w:tblHeader/>
          <w:jc w:val="center"/>
        </w:trPr>
        <w:tc>
          <w:tcPr>
            <w:tcW w:w="9979" w:type="dxa"/>
            <w:gridSpan w:val="9"/>
            <w:tcBorders>
              <w:top w:val="single" w:sz="4" w:space="0" w:color="auto"/>
              <w:left w:val="nil"/>
              <w:bottom w:val="nil"/>
              <w:right w:val="nil"/>
            </w:tcBorders>
            <w:vAlign w:val="center"/>
          </w:tcPr>
          <w:p w:rsidR="00A17E7E" w:rsidRPr="005B48F5" w:rsidRDefault="00A17E7E" w:rsidP="0012309D">
            <w:pPr>
              <w:spacing w:line="260" w:lineRule="exact"/>
              <w:rPr>
                <w:rFonts w:ascii="標楷體" w:eastAsia="標楷體" w:hAnsi="標楷體"/>
                <w:spacing w:val="-6"/>
                <w:sz w:val="18"/>
                <w:szCs w:val="18"/>
              </w:rPr>
            </w:pPr>
            <w:proofErr w:type="gramStart"/>
            <w:r w:rsidRPr="005B48F5">
              <w:rPr>
                <w:rFonts w:ascii="標楷體" w:eastAsia="標楷體" w:hAnsi="標楷體" w:hint="eastAsia"/>
                <w:sz w:val="18"/>
                <w:szCs w:val="18"/>
              </w:rPr>
              <w:t>註</w:t>
            </w:r>
            <w:proofErr w:type="gramEnd"/>
            <w:r w:rsidRPr="005B48F5">
              <w:rPr>
                <w:rFonts w:ascii="標楷體" w:eastAsia="標楷體" w:hAnsi="標楷體" w:hint="eastAsia"/>
                <w:sz w:val="18"/>
                <w:szCs w:val="18"/>
              </w:rPr>
              <w:t>：1.</w:t>
            </w:r>
            <w:r w:rsidRPr="00C61A63">
              <w:rPr>
                <w:rFonts w:ascii="標楷體" w:eastAsia="標楷體" w:hAnsi="標楷體" w:hint="eastAsia"/>
                <w:sz w:val="18"/>
                <w:szCs w:val="18"/>
              </w:rPr>
              <w:t>信託代理與保證之或有資產與或有負債，110年底及109年底各有</w:t>
            </w:r>
            <w:r w:rsidRPr="00C61A63">
              <w:rPr>
                <w:rFonts w:ascii="標楷體" w:eastAsia="標楷體" w:hAnsi="標楷體"/>
                <w:sz w:val="18"/>
                <w:szCs w:val="18"/>
              </w:rPr>
              <w:t>11,216,910,341</w:t>
            </w:r>
            <w:r w:rsidRPr="00C61A63">
              <w:rPr>
                <w:rFonts w:ascii="標楷體" w:eastAsia="標楷體" w:hAnsi="標楷體" w:hint="eastAsia"/>
                <w:sz w:val="18"/>
                <w:szCs w:val="18"/>
              </w:rPr>
              <w:t>元及9,160,642,338元。</w:t>
            </w:r>
          </w:p>
          <w:p w:rsidR="00A17E7E" w:rsidRPr="005B48F5" w:rsidRDefault="00A17E7E" w:rsidP="0014071A">
            <w:pPr>
              <w:spacing w:line="260" w:lineRule="exact"/>
              <w:ind w:firstLineChars="144" w:firstLine="276"/>
              <w:rPr>
                <w:rFonts w:ascii="標楷體" w:eastAsia="標楷體" w:hAnsi="標楷體"/>
                <w:spacing w:val="6"/>
                <w:sz w:val="18"/>
                <w:szCs w:val="18"/>
              </w:rPr>
            </w:pPr>
            <w:r w:rsidRPr="005B48F5">
              <w:rPr>
                <w:rFonts w:ascii="標楷體" w:eastAsia="標楷體" w:hAnsi="標楷體" w:hint="eastAsia"/>
                <w:spacing w:val="6"/>
                <w:sz w:val="18"/>
                <w:szCs w:val="18"/>
              </w:rPr>
              <w:t xml:space="preserve"> 2.</w:t>
            </w:r>
            <w:r w:rsidRPr="00F42365">
              <w:rPr>
                <w:rFonts w:ascii="標楷體" w:eastAsia="標楷體" w:hAnsi="標楷體" w:hint="eastAsia"/>
                <w:sz w:val="18"/>
                <w:szCs w:val="18"/>
              </w:rPr>
              <w:t>外幣資產負債已按期末匯率辦理評價。</w:t>
            </w:r>
          </w:p>
          <w:p w:rsidR="00A17E7E" w:rsidRPr="005B48F5" w:rsidRDefault="00A17E7E" w:rsidP="0014071A">
            <w:pPr>
              <w:spacing w:line="260" w:lineRule="exact"/>
              <w:ind w:firstLineChars="144" w:firstLine="276"/>
              <w:rPr>
                <w:rFonts w:ascii="標楷體" w:eastAsia="標楷體" w:hAnsi="標楷體"/>
                <w:spacing w:val="6"/>
                <w:sz w:val="18"/>
                <w:szCs w:val="18"/>
              </w:rPr>
            </w:pPr>
            <w:r w:rsidRPr="005B48F5">
              <w:rPr>
                <w:rFonts w:ascii="標楷體" w:eastAsia="標楷體" w:hAnsi="標楷體" w:hint="eastAsia"/>
                <w:spacing w:val="6"/>
                <w:sz w:val="18"/>
                <w:szCs w:val="18"/>
              </w:rPr>
              <w:t xml:space="preserve"> 3.</w:t>
            </w:r>
            <w:r w:rsidRPr="00F42365">
              <w:rPr>
                <w:rFonts w:ascii="標楷體" w:eastAsia="標楷體" w:hAnsi="標楷體" w:hint="eastAsia"/>
                <w:sz w:val="18"/>
                <w:szCs w:val="18"/>
              </w:rPr>
              <w:t>存貨成本係</w:t>
            </w:r>
            <w:proofErr w:type="gramStart"/>
            <w:r w:rsidRPr="00F42365">
              <w:rPr>
                <w:rFonts w:ascii="標楷體" w:eastAsia="標楷體" w:hAnsi="標楷體" w:hint="eastAsia"/>
                <w:sz w:val="18"/>
                <w:szCs w:val="18"/>
              </w:rPr>
              <w:t>採</w:t>
            </w:r>
            <w:proofErr w:type="gramEnd"/>
            <w:r w:rsidRPr="00F42365">
              <w:rPr>
                <w:rFonts w:ascii="標楷體" w:eastAsia="標楷體" w:hAnsi="標楷體" w:hint="eastAsia"/>
                <w:sz w:val="18"/>
                <w:szCs w:val="18"/>
              </w:rPr>
              <w:t>移動加權平均法計算，期末以成本</w:t>
            </w:r>
            <w:proofErr w:type="gramStart"/>
            <w:r w:rsidRPr="00F42365">
              <w:rPr>
                <w:rFonts w:ascii="標楷體" w:eastAsia="標楷體" w:hAnsi="標楷體" w:hint="eastAsia"/>
                <w:sz w:val="18"/>
                <w:szCs w:val="18"/>
              </w:rPr>
              <w:t>與淨變現</w:t>
            </w:r>
            <w:proofErr w:type="gramEnd"/>
            <w:r w:rsidRPr="00F42365">
              <w:rPr>
                <w:rFonts w:ascii="標楷體" w:eastAsia="標楷體" w:hAnsi="標楷體" w:hint="eastAsia"/>
                <w:sz w:val="18"/>
                <w:szCs w:val="18"/>
              </w:rPr>
              <w:t>價值孰低衡量。</w:t>
            </w:r>
          </w:p>
          <w:p w:rsidR="00A17E7E" w:rsidRPr="005B48F5" w:rsidRDefault="00A17E7E" w:rsidP="0014071A">
            <w:pPr>
              <w:spacing w:line="260" w:lineRule="exact"/>
              <w:ind w:firstLineChars="144" w:firstLine="276"/>
              <w:rPr>
                <w:rFonts w:ascii="標楷體" w:eastAsia="標楷體" w:hAnsi="標楷體"/>
                <w:spacing w:val="6"/>
                <w:sz w:val="18"/>
                <w:szCs w:val="18"/>
              </w:rPr>
            </w:pPr>
            <w:r w:rsidRPr="005B48F5">
              <w:rPr>
                <w:rFonts w:ascii="標楷體" w:eastAsia="標楷體" w:hAnsi="標楷體" w:hint="eastAsia"/>
                <w:spacing w:val="6"/>
                <w:sz w:val="18"/>
                <w:szCs w:val="18"/>
              </w:rPr>
              <w:t xml:space="preserve"> 4.</w:t>
            </w:r>
            <w:r w:rsidRPr="00F42365">
              <w:rPr>
                <w:rFonts w:ascii="標楷體" w:eastAsia="標楷體" w:hAnsi="標楷體" w:hint="eastAsia"/>
                <w:sz w:val="18"/>
                <w:szCs w:val="18"/>
              </w:rPr>
              <w:t>不動產、廠房及設備、投資性不動產之折舊係</w:t>
            </w:r>
            <w:proofErr w:type="gramStart"/>
            <w:r w:rsidRPr="00F42365">
              <w:rPr>
                <w:rFonts w:ascii="標楷體" w:eastAsia="標楷體" w:hAnsi="標楷體" w:hint="eastAsia"/>
                <w:sz w:val="18"/>
                <w:szCs w:val="18"/>
              </w:rPr>
              <w:t>採</w:t>
            </w:r>
            <w:proofErr w:type="gramEnd"/>
            <w:r w:rsidRPr="00F42365">
              <w:rPr>
                <w:rFonts w:ascii="標楷體" w:eastAsia="標楷體" w:hAnsi="標楷體" w:hint="eastAsia"/>
                <w:sz w:val="18"/>
                <w:szCs w:val="18"/>
              </w:rPr>
              <w:t>直線法計算。</w:t>
            </w:r>
          </w:p>
          <w:p w:rsidR="00A17E7E" w:rsidRPr="005B48F5" w:rsidRDefault="00A17E7E" w:rsidP="0014071A">
            <w:pPr>
              <w:spacing w:line="260" w:lineRule="exact"/>
              <w:ind w:firstLineChars="144" w:firstLine="276"/>
              <w:rPr>
                <w:rFonts w:ascii="標楷體" w:eastAsia="標楷體"/>
                <w:sz w:val="32"/>
                <w:u w:val="single"/>
              </w:rPr>
            </w:pPr>
            <w:r w:rsidRPr="005B48F5">
              <w:rPr>
                <w:rFonts w:ascii="標楷體" w:eastAsia="標楷體" w:hAnsi="標楷體" w:hint="eastAsia"/>
                <w:spacing w:val="6"/>
                <w:sz w:val="18"/>
                <w:szCs w:val="18"/>
              </w:rPr>
              <w:t xml:space="preserve"> 5.</w:t>
            </w:r>
            <w:r w:rsidRPr="00F42365">
              <w:rPr>
                <w:rFonts w:ascii="標楷體" w:eastAsia="標楷體" w:hAnsi="標楷體" w:hint="eastAsia"/>
                <w:sz w:val="18"/>
                <w:szCs w:val="18"/>
              </w:rPr>
              <w:t>不動產、廠房及設備、投資性不動產、其他資產，依其相關可回收金額衡量</w:t>
            </w:r>
            <w:proofErr w:type="gramStart"/>
            <w:r w:rsidRPr="00F42365">
              <w:rPr>
                <w:rFonts w:ascii="標楷體" w:eastAsia="標楷體" w:hAnsi="標楷體" w:hint="eastAsia"/>
                <w:sz w:val="18"/>
                <w:szCs w:val="18"/>
              </w:rPr>
              <w:t>帳面</w:t>
            </w:r>
            <w:proofErr w:type="gramEnd"/>
            <w:r w:rsidRPr="00F42365">
              <w:rPr>
                <w:rFonts w:ascii="標楷體" w:eastAsia="標楷體" w:hAnsi="標楷體" w:hint="eastAsia"/>
                <w:sz w:val="18"/>
                <w:szCs w:val="18"/>
              </w:rPr>
              <w:t>價值，認列資產減損及迴轉減損。</w:t>
            </w:r>
          </w:p>
        </w:tc>
      </w:tr>
      <w:tr w:rsidR="005B48F5" w:rsidRPr="005B48F5" w:rsidTr="0012309D">
        <w:trPr>
          <w:cantSplit/>
          <w:tblHeader/>
          <w:jc w:val="center"/>
        </w:trPr>
        <w:tc>
          <w:tcPr>
            <w:tcW w:w="9979" w:type="dxa"/>
            <w:gridSpan w:val="9"/>
            <w:tcBorders>
              <w:top w:val="nil"/>
              <w:left w:val="nil"/>
              <w:bottom w:val="single" w:sz="8" w:space="0" w:color="auto"/>
              <w:right w:val="nil"/>
            </w:tcBorders>
            <w:vAlign w:val="center"/>
          </w:tcPr>
          <w:p w:rsidR="0089398B" w:rsidRPr="005B48F5" w:rsidRDefault="002B6310" w:rsidP="000136F3">
            <w:pPr>
              <w:jc w:val="center"/>
              <w:rPr>
                <w:rFonts w:ascii="標楷體" w:eastAsia="標楷體"/>
                <w:sz w:val="26"/>
              </w:rPr>
            </w:pPr>
            <w:r>
              <w:rPr>
                <w:rFonts w:ascii="標楷體" w:eastAsia="標楷體" w:hint="eastAsia"/>
                <w:sz w:val="32"/>
                <w:u w:val="single"/>
              </w:rPr>
              <w:lastRenderedPageBreak/>
              <w:t xml:space="preserve"> </w:t>
            </w:r>
            <w:r w:rsidR="0089398B" w:rsidRPr="005B48F5">
              <w:rPr>
                <w:rFonts w:ascii="標楷體" w:eastAsia="標楷體"/>
                <w:sz w:val="32"/>
                <w:u w:val="single"/>
              </w:rPr>
              <w:t>台灣糖業股份有限公司</w:t>
            </w:r>
            <w:r w:rsidR="0089398B" w:rsidRPr="005B48F5">
              <w:rPr>
                <w:rFonts w:ascii="標楷體" w:eastAsia="標楷體" w:hint="eastAsia"/>
                <w:sz w:val="32"/>
                <w:u w:val="single"/>
              </w:rPr>
              <w:t>盈虧審定後資產負債表</w:t>
            </w:r>
            <w:r w:rsidR="000136F3" w:rsidRPr="005B48F5">
              <w:rPr>
                <w:rFonts w:ascii="標楷體" w:eastAsia="標楷體" w:hint="eastAsia"/>
                <w:sz w:val="32"/>
                <w:u w:val="single"/>
              </w:rPr>
              <w:t xml:space="preserve"> </w:t>
            </w:r>
            <w:r w:rsidR="0089398B" w:rsidRPr="005B48F5">
              <w:rPr>
                <w:rFonts w:ascii="標楷體" w:eastAsia="標楷體" w:hint="eastAsia"/>
                <w:sz w:val="26"/>
              </w:rPr>
              <w:t>（續）</w:t>
            </w:r>
          </w:p>
          <w:p w:rsidR="0089398B" w:rsidRPr="005B48F5" w:rsidRDefault="0089398B" w:rsidP="000136F3">
            <w:pPr>
              <w:jc w:val="center"/>
              <w:rPr>
                <w:rFonts w:ascii="標楷體" w:eastAsia="標楷體"/>
                <w:spacing w:val="40"/>
              </w:rPr>
            </w:pPr>
            <w:r w:rsidRPr="005B48F5">
              <w:rPr>
                <w:rFonts w:ascii="標楷體" w:eastAsia="標楷體" w:hint="eastAsia"/>
                <w:spacing w:val="40"/>
              </w:rPr>
              <w:t>中華民國110年12月31日</w:t>
            </w:r>
          </w:p>
          <w:p w:rsidR="0089398B" w:rsidRPr="005B48F5" w:rsidRDefault="0089398B" w:rsidP="0089398B">
            <w:pPr>
              <w:jc w:val="right"/>
              <w:rPr>
                <w:rFonts w:ascii="標楷體" w:eastAsia="標楷體"/>
                <w:sz w:val="22"/>
                <w:szCs w:val="22"/>
              </w:rPr>
            </w:pPr>
            <w:r w:rsidRPr="005B48F5">
              <w:rPr>
                <w:rFonts w:ascii="標楷體" w:eastAsia="標楷體" w:hAnsi="標楷體" w:hint="eastAsia"/>
                <w:sz w:val="22"/>
                <w:szCs w:val="22"/>
              </w:rPr>
              <w:t>單位：新臺幣元</w:t>
            </w:r>
          </w:p>
        </w:tc>
      </w:tr>
      <w:tr w:rsidR="005B48F5" w:rsidRPr="005B48F5" w:rsidTr="00F06CA9">
        <w:trPr>
          <w:cantSplit/>
          <w:trHeight w:hRule="exact" w:val="360"/>
          <w:tblHeader/>
          <w:jc w:val="center"/>
        </w:trPr>
        <w:tc>
          <w:tcPr>
            <w:tcW w:w="2268" w:type="dxa"/>
            <w:vMerge w:val="restart"/>
            <w:tcBorders>
              <w:top w:val="single" w:sz="8" w:space="0" w:color="auto"/>
              <w:left w:val="nil"/>
              <w:bottom w:val="single" w:sz="8" w:space="0" w:color="auto"/>
              <w:right w:val="nil"/>
            </w:tcBorders>
            <w:vAlign w:val="center"/>
          </w:tcPr>
          <w:p w:rsidR="007E0190" w:rsidRPr="005B48F5" w:rsidRDefault="007E0190" w:rsidP="0068419E">
            <w:pPr>
              <w:jc w:val="distribute"/>
              <w:rPr>
                <w:rFonts w:ascii="標楷體" w:eastAsia="標楷體"/>
              </w:rPr>
            </w:pPr>
            <w:r w:rsidRPr="005B48F5">
              <w:rPr>
                <w:rFonts w:ascii="標楷體" w:eastAsia="標楷體" w:hint="eastAsia"/>
              </w:rPr>
              <w:t>科目</w:t>
            </w:r>
          </w:p>
        </w:tc>
        <w:tc>
          <w:tcPr>
            <w:tcW w:w="2608" w:type="dxa"/>
            <w:gridSpan w:val="3"/>
            <w:tcBorders>
              <w:top w:val="single" w:sz="8" w:space="0" w:color="auto"/>
              <w:left w:val="single" w:sz="4" w:space="0" w:color="auto"/>
              <w:bottom w:val="single" w:sz="4" w:space="0" w:color="auto"/>
              <w:right w:val="single" w:sz="4" w:space="0" w:color="auto"/>
            </w:tcBorders>
            <w:vAlign w:val="center"/>
          </w:tcPr>
          <w:p w:rsidR="007E0190" w:rsidRPr="005B48F5" w:rsidRDefault="007E0190" w:rsidP="0068419E">
            <w:pPr>
              <w:jc w:val="distribute"/>
              <w:rPr>
                <w:rFonts w:ascii="標楷體" w:eastAsia="標楷體" w:hAnsi="標楷體"/>
              </w:rPr>
            </w:pPr>
            <w:r w:rsidRPr="005B48F5">
              <w:rPr>
                <w:rFonts w:ascii="標楷體" w:eastAsia="標楷體" w:hAnsi="標楷體" w:hint="eastAsia"/>
              </w:rPr>
              <w:t>110年12月31日</w:t>
            </w:r>
          </w:p>
        </w:tc>
        <w:tc>
          <w:tcPr>
            <w:tcW w:w="2608" w:type="dxa"/>
            <w:gridSpan w:val="3"/>
            <w:tcBorders>
              <w:top w:val="single" w:sz="8" w:space="0" w:color="auto"/>
              <w:left w:val="single" w:sz="4" w:space="0" w:color="auto"/>
              <w:bottom w:val="single" w:sz="4" w:space="0" w:color="auto"/>
              <w:right w:val="single" w:sz="4" w:space="0" w:color="auto"/>
            </w:tcBorders>
            <w:vAlign w:val="center"/>
          </w:tcPr>
          <w:p w:rsidR="007E0190" w:rsidRPr="005B48F5" w:rsidRDefault="007E0190" w:rsidP="0068419E">
            <w:pPr>
              <w:jc w:val="distribute"/>
              <w:rPr>
                <w:rFonts w:ascii="標楷體" w:eastAsia="標楷體" w:hAnsi="標楷體"/>
              </w:rPr>
            </w:pPr>
            <w:r w:rsidRPr="005B48F5">
              <w:rPr>
                <w:rFonts w:ascii="標楷體" w:eastAsia="標楷體" w:hAnsi="標楷體"/>
              </w:rPr>
              <w:t>109</w:t>
            </w:r>
            <w:r w:rsidRPr="005B48F5">
              <w:rPr>
                <w:rFonts w:ascii="標楷體" w:eastAsia="標楷體" w:hAnsi="標楷體" w:hint="eastAsia"/>
              </w:rPr>
              <w:t>年12月31日</w:t>
            </w:r>
          </w:p>
        </w:tc>
        <w:tc>
          <w:tcPr>
            <w:tcW w:w="2495" w:type="dxa"/>
            <w:gridSpan w:val="2"/>
            <w:tcBorders>
              <w:top w:val="single" w:sz="8" w:space="0" w:color="auto"/>
              <w:left w:val="nil"/>
              <w:bottom w:val="single" w:sz="4" w:space="0" w:color="auto"/>
              <w:right w:val="nil"/>
            </w:tcBorders>
            <w:vAlign w:val="center"/>
          </w:tcPr>
          <w:p w:rsidR="007E0190" w:rsidRPr="005B48F5" w:rsidRDefault="007E0190" w:rsidP="0068419E">
            <w:pPr>
              <w:jc w:val="distribute"/>
              <w:rPr>
                <w:rFonts w:ascii="標楷體" w:eastAsia="標楷體" w:hAnsi="標楷體"/>
              </w:rPr>
            </w:pPr>
            <w:r w:rsidRPr="005B48F5">
              <w:rPr>
                <w:rFonts w:ascii="標楷體" w:eastAsia="標楷體" w:hAnsi="標楷體" w:hint="eastAsia"/>
                <w:spacing w:val="200"/>
              </w:rPr>
              <w:t>比較增</w:t>
            </w:r>
            <w:r w:rsidRPr="005B48F5">
              <w:rPr>
                <w:rFonts w:ascii="標楷體" w:eastAsia="標楷體" w:hAnsi="標楷體" w:hint="eastAsia"/>
              </w:rPr>
              <w:t>減</w:t>
            </w:r>
          </w:p>
        </w:tc>
      </w:tr>
      <w:tr w:rsidR="005B48F5" w:rsidRPr="005B48F5" w:rsidTr="00F06CA9">
        <w:trPr>
          <w:cantSplit/>
          <w:trHeight w:hRule="exact" w:val="360"/>
          <w:tblHeader/>
          <w:jc w:val="center"/>
        </w:trPr>
        <w:tc>
          <w:tcPr>
            <w:tcW w:w="2268" w:type="dxa"/>
            <w:vMerge/>
            <w:tcBorders>
              <w:top w:val="single" w:sz="12" w:space="0" w:color="auto"/>
              <w:left w:val="nil"/>
              <w:bottom w:val="single" w:sz="8" w:space="0" w:color="auto"/>
              <w:right w:val="nil"/>
            </w:tcBorders>
            <w:vAlign w:val="center"/>
          </w:tcPr>
          <w:p w:rsidR="007E0190" w:rsidRPr="005B48F5" w:rsidRDefault="007E0190" w:rsidP="0068419E">
            <w:pPr>
              <w:jc w:val="distribute"/>
              <w:rPr>
                <w:rFonts w:ascii="標楷體" w:eastAsia="標楷體"/>
              </w:rPr>
            </w:pPr>
          </w:p>
        </w:tc>
        <w:tc>
          <w:tcPr>
            <w:tcW w:w="1871" w:type="dxa"/>
            <w:gridSpan w:val="2"/>
            <w:tcBorders>
              <w:left w:val="single" w:sz="4" w:space="0" w:color="auto"/>
              <w:bottom w:val="single" w:sz="8" w:space="0" w:color="auto"/>
              <w:right w:val="single" w:sz="4" w:space="0" w:color="auto"/>
            </w:tcBorders>
            <w:vAlign w:val="center"/>
          </w:tcPr>
          <w:p w:rsidR="007E0190" w:rsidRPr="005B48F5" w:rsidRDefault="007E0190" w:rsidP="0068419E">
            <w:pPr>
              <w:jc w:val="distribute"/>
              <w:rPr>
                <w:rFonts w:ascii="標楷體" w:eastAsia="標楷體"/>
              </w:rPr>
            </w:pPr>
            <w:r w:rsidRPr="005B48F5">
              <w:rPr>
                <w:rFonts w:ascii="標楷體" w:eastAsia="標楷體" w:hint="eastAsia"/>
                <w:spacing w:val="400"/>
              </w:rPr>
              <w:t>金</w:t>
            </w:r>
            <w:r w:rsidRPr="005B48F5">
              <w:rPr>
                <w:rFonts w:ascii="標楷體" w:eastAsia="標楷體" w:hint="eastAsia"/>
              </w:rPr>
              <w:t>額</w:t>
            </w:r>
          </w:p>
        </w:tc>
        <w:tc>
          <w:tcPr>
            <w:tcW w:w="737" w:type="dxa"/>
            <w:tcBorders>
              <w:left w:val="single" w:sz="4" w:space="0" w:color="auto"/>
              <w:bottom w:val="single" w:sz="8" w:space="0" w:color="auto"/>
              <w:right w:val="single" w:sz="4" w:space="0" w:color="auto"/>
            </w:tcBorders>
            <w:vAlign w:val="center"/>
          </w:tcPr>
          <w:p w:rsidR="007E0190" w:rsidRPr="005B48F5" w:rsidRDefault="007E0190" w:rsidP="0068419E">
            <w:pPr>
              <w:jc w:val="distribute"/>
              <w:rPr>
                <w:rFonts w:ascii="標楷體" w:eastAsia="標楷體"/>
              </w:rPr>
            </w:pPr>
            <w:r w:rsidRPr="005B48F5">
              <w:rPr>
                <w:rFonts w:ascii="標楷體" w:eastAsia="標楷體" w:hint="eastAsia"/>
              </w:rPr>
              <w:t>％</w:t>
            </w:r>
          </w:p>
        </w:tc>
        <w:tc>
          <w:tcPr>
            <w:tcW w:w="1871" w:type="dxa"/>
            <w:gridSpan w:val="2"/>
            <w:tcBorders>
              <w:left w:val="single" w:sz="4" w:space="0" w:color="auto"/>
              <w:bottom w:val="single" w:sz="8" w:space="0" w:color="auto"/>
              <w:right w:val="single" w:sz="4" w:space="0" w:color="auto"/>
            </w:tcBorders>
            <w:vAlign w:val="center"/>
          </w:tcPr>
          <w:p w:rsidR="007E0190" w:rsidRPr="005B48F5" w:rsidRDefault="007E0190" w:rsidP="0068419E">
            <w:pPr>
              <w:jc w:val="distribute"/>
              <w:rPr>
                <w:rFonts w:ascii="標楷體" w:eastAsia="標楷體"/>
              </w:rPr>
            </w:pPr>
            <w:r w:rsidRPr="005B48F5">
              <w:rPr>
                <w:rFonts w:ascii="標楷體" w:eastAsia="標楷體" w:hint="eastAsia"/>
                <w:spacing w:val="400"/>
              </w:rPr>
              <w:t>金</w:t>
            </w:r>
            <w:r w:rsidRPr="005B48F5">
              <w:rPr>
                <w:rFonts w:ascii="標楷體" w:eastAsia="標楷體" w:hint="eastAsia"/>
              </w:rPr>
              <w:t>額</w:t>
            </w:r>
          </w:p>
        </w:tc>
        <w:tc>
          <w:tcPr>
            <w:tcW w:w="737" w:type="dxa"/>
            <w:tcBorders>
              <w:left w:val="single" w:sz="4" w:space="0" w:color="auto"/>
              <w:bottom w:val="single" w:sz="8" w:space="0" w:color="auto"/>
              <w:right w:val="single" w:sz="4" w:space="0" w:color="auto"/>
            </w:tcBorders>
            <w:vAlign w:val="center"/>
          </w:tcPr>
          <w:p w:rsidR="007E0190" w:rsidRPr="005B48F5" w:rsidRDefault="007E0190" w:rsidP="0068419E">
            <w:pPr>
              <w:jc w:val="distribute"/>
              <w:rPr>
                <w:rFonts w:ascii="標楷體" w:eastAsia="標楷體"/>
              </w:rPr>
            </w:pPr>
            <w:r w:rsidRPr="005B48F5">
              <w:rPr>
                <w:rFonts w:ascii="標楷體" w:eastAsia="標楷體" w:hint="eastAsia"/>
              </w:rPr>
              <w:t>％</w:t>
            </w:r>
          </w:p>
        </w:tc>
        <w:tc>
          <w:tcPr>
            <w:tcW w:w="1758" w:type="dxa"/>
            <w:tcBorders>
              <w:left w:val="nil"/>
              <w:bottom w:val="single" w:sz="8" w:space="0" w:color="auto"/>
              <w:right w:val="single" w:sz="4" w:space="0" w:color="auto"/>
            </w:tcBorders>
            <w:vAlign w:val="center"/>
          </w:tcPr>
          <w:p w:rsidR="007E0190" w:rsidRPr="005B48F5" w:rsidRDefault="007E0190" w:rsidP="0068419E">
            <w:pPr>
              <w:jc w:val="distribute"/>
              <w:rPr>
                <w:rFonts w:ascii="標楷體" w:eastAsia="標楷體"/>
              </w:rPr>
            </w:pPr>
            <w:r w:rsidRPr="005B48F5">
              <w:rPr>
                <w:rFonts w:ascii="標楷體" w:eastAsia="標楷體" w:hint="eastAsia"/>
                <w:spacing w:val="400"/>
              </w:rPr>
              <w:t>金</w:t>
            </w:r>
            <w:r w:rsidRPr="005B48F5">
              <w:rPr>
                <w:rFonts w:ascii="標楷體" w:eastAsia="標楷體" w:hint="eastAsia"/>
              </w:rPr>
              <w:t>額</w:t>
            </w:r>
          </w:p>
        </w:tc>
        <w:tc>
          <w:tcPr>
            <w:tcW w:w="737" w:type="dxa"/>
            <w:tcBorders>
              <w:left w:val="nil"/>
              <w:bottom w:val="single" w:sz="8" w:space="0" w:color="auto"/>
              <w:right w:val="nil"/>
            </w:tcBorders>
            <w:vAlign w:val="center"/>
          </w:tcPr>
          <w:p w:rsidR="007E0190" w:rsidRPr="005B48F5" w:rsidRDefault="007E0190" w:rsidP="0068419E">
            <w:pPr>
              <w:jc w:val="distribute"/>
              <w:rPr>
                <w:rFonts w:ascii="標楷體" w:eastAsia="標楷體"/>
              </w:rPr>
            </w:pPr>
            <w:r w:rsidRPr="005B48F5">
              <w:rPr>
                <w:rFonts w:ascii="標楷體" w:eastAsia="標楷體" w:hint="eastAsia"/>
              </w:rPr>
              <w:t>％</w:t>
            </w:r>
          </w:p>
        </w:tc>
      </w:tr>
      <w:tr w:rsidR="005B48F5" w:rsidRPr="005B48F5" w:rsidTr="002F65D2">
        <w:tblPrEx>
          <w:tblBorders>
            <w:top w:val="single" w:sz="8" w:space="0" w:color="auto"/>
            <w:left w:val="none" w:sz="0" w:space="0" w:color="auto"/>
            <w:bottom w:val="single" w:sz="8" w:space="0" w:color="auto"/>
            <w:right w:val="none" w:sz="0" w:space="0" w:color="auto"/>
            <w:insideH w:val="none" w:sz="0" w:space="0" w:color="auto"/>
          </w:tblBorders>
        </w:tblPrEx>
        <w:trPr>
          <w:trHeight w:val="374"/>
          <w:jc w:val="center"/>
        </w:trPr>
        <w:tc>
          <w:tcPr>
            <w:tcW w:w="2268" w:type="dxa"/>
            <w:shd w:val="clear" w:color="auto" w:fill="auto"/>
            <w:vAlign w:val="center"/>
          </w:tcPr>
          <w:p w:rsidR="007E0190" w:rsidRPr="005B48F5" w:rsidRDefault="007E0190" w:rsidP="007E0190">
            <w:pPr>
              <w:jc w:val="distribute"/>
              <w:rPr>
                <w:rFonts w:ascii="標楷體" w:eastAsia="標楷體"/>
                <w:b/>
              </w:rPr>
            </w:pPr>
            <w:r w:rsidRPr="005B48F5">
              <w:rPr>
                <w:rFonts w:ascii="標楷體" w:eastAsia="標楷體" w:hint="eastAsia"/>
                <w:b/>
                <w:noProof/>
              </w:rPr>
              <w:t>負債</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200,266,712,139</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30.35</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198,657,409,385</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30.19</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1,609,302,754</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0.81</w:t>
            </w:r>
          </w:p>
        </w:tc>
      </w:tr>
      <w:tr w:rsidR="005B48F5" w:rsidRPr="005B48F5" w:rsidTr="002F65D2">
        <w:tblPrEx>
          <w:tblBorders>
            <w:top w:val="single" w:sz="8" w:space="0" w:color="auto"/>
            <w:left w:val="none" w:sz="0" w:space="0" w:color="auto"/>
            <w:bottom w:val="single" w:sz="8" w:space="0" w:color="auto"/>
            <w:right w:val="none" w:sz="0" w:space="0" w:color="auto"/>
            <w:insideH w:val="none" w:sz="0" w:space="0" w:color="auto"/>
          </w:tblBorders>
        </w:tblPrEx>
        <w:trPr>
          <w:trHeight w:val="374"/>
          <w:jc w:val="center"/>
        </w:trPr>
        <w:tc>
          <w:tcPr>
            <w:tcW w:w="2268" w:type="dxa"/>
            <w:shd w:val="clear" w:color="auto" w:fill="auto"/>
            <w:vAlign w:val="center"/>
          </w:tcPr>
          <w:p w:rsidR="007E0190" w:rsidRPr="005B48F5" w:rsidRDefault="007E0190" w:rsidP="003806A5">
            <w:pPr>
              <w:ind w:leftChars="50" w:left="120"/>
              <w:jc w:val="distribute"/>
              <w:rPr>
                <w:rFonts w:ascii="標楷體" w:eastAsia="標楷體"/>
                <w:sz w:val="22"/>
                <w:szCs w:val="22"/>
              </w:rPr>
            </w:pPr>
            <w:r w:rsidRPr="005B48F5">
              <w:rPr>
                <w:rFonts w:ascii="標楷體" w:eastAsia="標楷體" w:hint="eastAsia"/>
                <w:noProof/>
                <w:sz w:val="22"/>
                <w:szCs w:val="22"/>
              </w:rPr>
              <w:t>流動負債</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24,398,469,260</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3.70</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22,292,549,591</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3.39</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2,105,919,669</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9.45</w:t>
            </w:r>
          </w:p>
        </w:tc>
      </w:tr>
      <w:tr w:rsidR="005B48F5" w:rsidRPr="005B48F5" w:rsidTr="002F65D2">
        <w:tblPrEx>
          <w:tblBorders>
            <w:top w:val="single" w:sz="8" w:space="0" w:color="auto"/>
            <w:left w:val="none" w:sz="0" w:space="0" w:color="auto"/>
            <w:bottom w:val="single" w:sz="8" w:space="0" w:color="auto"/>
            <w:right w:val="none" w:sz="0" w:space="0" w:color="auto"/>
            <w:insideH w:val="none" w:sz="0" w:space="0" w:color="auto"/>
          </w:tblBorders>
        </w:tblPrEx>
        <w:trPr>
          <w:trHeight w:val="374"/>
          <w:jc w:val="center"/>
        </w:trPr>
        <w:tc>
          <w:tcPr>
            <w:tcW w:w="2268" w:type="dxa"/>
            <w:shd w:val="clear" w:color="auto" w:fill="auto"/>
            <w:vAlign w:val="center"/>
          </w:tcPr>
          <w:p w:rsidR="007E0190" w:rsidRPr="005B48F5" w:rsidRDefault="007E0190" w:rsidP="007E0190">
            <w:pPr>
              <w:ind w:leftChars="100" w:left="240"/>
              <w:jc w:val="distribute"/>
              <w:rPr>
                <w:rFonts w:ascii="標楷體" w:eastAsia="標楷體"/>
                <w:sz w:val="22"/>
                <w:szCs w:val="22"/>
              </w:rPr>
            </w:pPr>
            <w:r w:rsidRPr="005B48F5">
              <w:rPr>
                <w:rFonts w:ascii="標楷體" w:eastAsia="標楷體" w:hint="eastAsia"/>
                <w:noProof/>
                <w:sz w:val="22"/>
                <w:szCs w:val="22"/>
              </w:rPr>
              <w:t>應付款項</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12,582,818,233</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1.91</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11,937,433,800</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1.81</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645,384,433</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5.41</w:t>
            </w:r>
          </w:p>
        </w:tc>
      </w:tr>
      <w:tr w:rsidR="005B48F5" w:rsidRPr="005B48F5" w:rsidTr="002F65D2">
        <w:tblPrEx>
          <w:tblBorders>
            <w:top w:val="single" w:sz="8" w:space="0" w:color="auto"/>
            <w:left w:val="none" w:sz="0" w:space="0" w:color="auto"/>
            <w:bottom w:val="single" w:sz="8" w:space="0" w:color="auto"/>
            <w:right w:val="none" w:sz="0" w:space="0" w:color="auto"/>
            <w:insideH w:val="none" w:sz="0" w:space="0" w:color="auto"/>
          </w:tblBorders>
        </w:tblPrEx>
        <w:trPr>
          <w:trHeight w:val="374"/>
          <w:jc w:val="center"/>
        </w:trPr>
        <w:tc>
          <w:tcPr>
            <w:tcW w:w="2268" w:type="dxa"/>
            <w:shd w:val="clear" w:color="auto" w:fill="auto"/>
            <w:vAlign w:val="center"/>
          </w:tcPr>
          <w:p w:rsidR="007E0190" w:rsidRPr="005B48F5" w:rsidRDefault="007E0190" w:rsidP="007E0190">
            <w:pPr>
              <w:ind w:leftChars="100" w:left="240"/>
              <w:jc w:val="distribute"/>
              <w:rPr>
                <w:rFonts w:ascii="標楷體" w:eastAsia="標楷體"/>
                <w:sz w:val="22"/>
                <w:szCs w:val="22"/>
              </w:rPr>
            </w:pPr>
            <w:r w:rsidRPr="005B48F5">
              <w:rPr>
                <w:rFonts w:ascii="標楷體" w:eastAsia="標楷體" w:hint="eastAsia"/>
                <w:noProof/>
                <w:sz w:val="22"/>
                <w:szCs w:val="22"/>
              </w:rPr>
              <w:t>預收款項</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11,815,651,027</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1.79</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10,355,115,791</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1.57</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1,460,535,236</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14.10</w:t>
            </w:r>
          </w:p>
        </w:tc>
      </w:tr>
      <w:tr w:rsidR="005B48F5" w:rsidRPr="005B48F5" w:rsidTr="002F65D2">
        <w:tblPrEx>
          <w:tblBorders>
            <w:top w:val="single" w:sz="8" w:space="0" w:color="auto"/>
            <w:left w:val="none" w:sz="0" w:space="0" w:color="auto"/>
            <w:bottom w:val="single" w:sz="8" w:space="0" w:color="auto"/>
            <w:right w:val="none" w:sz="0" w:space="0" w:color="auto"/>
            <w:insideH w:val="none" w:sz="0" w:space="0" w:color="auto"/>
          </w:tblBorders>
        </w:tblPrEx>
        <w:trPr>
          <w:trHeight w:val="374"/>
          <w:jc w:val="center"/>
        </w:trPr>
        <w:tc>
          <w:tcPr>
            <w:tcW w:w="2268" w:type="dxa"/>
            <w:shd w:val="clear" w:color="auto" w:fill="auto"/>
            <w:vAlign w:val="center"/>
          </w:tcPr>
          <w:p w:rsidR="007E0190" w:rsidRPr="005B48F5" w:rsidRDefault="007E0190" w:rsidP="003806A5">
            <w:pPr>
              <w:ind w:leftChars="50" w:left="120"/>
              <w:jc w:val="distribute"/>
              <w:rPr>
                <w:rFonts w:ascii="標楷體" w:eastAsia="標楷體"/>
                <w:sz w:val="22"/>
                <w:szCs w:val="22"/>
              </w:rPr>
            </w:pPr>
            <w:r w:rsidRPr="005B48F5">
              <w:rPr>
                <w:rFonts w:ascii="標楷體" w:eastAsia="標楷體" w:hint="eastAsia"/>
                <w:noProof/>
                <w:sz w:val="22"/>
                <w:szCs w:val="22"/>
              </w:rPr>
              <w:t>長期負債</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175,156,714</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0.03</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179,160,519</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0.03</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- 4,003,805</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- 2.23</w:t>
            </w:r>
          </w:p>
        </w:tc>
      </w:tr>
      <w:tr w:rsidR="005B48F5" w:rsidRPr="005B48F5" w:rsidTr="002F65D2">
        <w:tblPrEx>
          <w:tblBorders>
            <w:top w:val="single" w:sz="8" w:space="0" w:color="auto"/>
            <w:left w:val="none" w:sz="0" w:space="0" w:color="auto"/>
            <w:bottom w:val="single" w:sz="8" w:space="0" w:color="auto"/>
            <w:right w:val="none" w:sz="0" w:space="0" w:color="auto"/>
            <w:insideH w:val="none" w:sz="0" w:space="0" w:color="auto"/>
          </w:tblBorders>
        </w:tblPrEx>
        <w:trPr>
          <w:trHeight w:val="374"/>
          <w:jc w:val="center"/>
        </w:trPr>
        <w:tc>
          <w:tcPr>
            <w:tcW w:w="2268" w:type="dxa"/>
            <w:shd w:val="clear" w:color="auto" w:fill="auto"/>
            <w:vAlign w:val="center"/>
          </w:tcPr>
          <w:p w:rsidR="007E0190" w:rsidRPr="005B48F5" w:rsidRDefault="007E0190" w:rsidP="003806A5">
            <w:pPr>
              <w:ind w:leftChars="100" w:left="240"/>
              <w:jc w:val="distribute"/>
              <w:rPr>
                <w:rFonts w:ascii="標楷體" w:eastAsia="標楷體"/>
                <w:sz w:val="22"/>
                <w:szCs w:val="22"/>
              </w:rPr>
            </w:pPr>
            <w:r w:rsidRPr="005B48F5">
              <w:rPr>
                <w:rFonts w:ascii="標楷體" w:eastAsia="標楷體" w:hint="eastAsia"/>
                <w:noProof/>
                <w:sz w:val="22"/>
                <w:szCs w:val="22"/>
              </w:rPr>
              <w:t>長期債務</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6,217,050</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0.00</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6,217,050</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0.00</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hint="eastAsia"/>
                <w:noProof/>
                <w:sz w:val="18"/>
                <w:szCs w:val="18"/>
              </w:rPr>
              <w:t>－</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hint="eastAsia"/>
                <w:noProof/>
                <w:sz w:val="18"/>
                <w:szCs w:val="18"/>
              </w:rPr>
              <w:t>－</w:t>
            </w:r>
          </w:p>
        </w:tc>
      </w:tr>
      <w:tr w:rsidR="005B48F5" w:rsidRPr="005B48F5" w:rsidTr="002F65D2">
        <w:tblPrEx>
          <w:tblBorders>
            <w:top w:val="single" w:sz="8" w:space="0" w:color="auto"/>
            <w:left w:val="none" w:sz="0" w:space="0" w:color="auto"/>
            <w:bottom w:val="single" w:sz="8" w:space="0" w:color="auto"/>
            <w:right w:val="none" w:sz="0" w:space="0" w:color="auto"/>
            <w:insideH w:val="none" w:sz="0" w:space="0" w:color="auto"/>
          </w:tblBorders>
        </w:tblPrEx>
        <w:trPr>
          <w:trHeight w:val="374"/>
          <w:jc w:val="center"/>
        </w:trPr>
        <w:tc>
          <w:tcPr>
            <w:tcW w:w="2268" w:type="dxa"/>
            <w:shd w:val="clear" w:color="auto" w:fill="auto"/>
            <w:vAlign w:val="center"/>
          </w:tcPr>
          <w:p w:rsidR="007E0190" w:rsidRPr="005B48F5" w:rsidRDefault="007E0190" w:rsidP="003806A5">
            <w:pPr>
              <w:ind w:leftChars="100" w:left="240"/>
              <w:jc w:val="distribute"/>
              <w:rPr>
                <w:rFonts w:ascii="標楷體" w:eastAsia="標楷體"/>
                <w:sz w:val="22"/>
                <w:szCs w:val="22"/>
              </w:rPr>
            </w:pPr>
            <w:r w:rsidRPr="005B48F5">
              <w:rPr>
                <w:rFonts w:ascii="標楷體" w:eastAsia="標楷體" w:hint="eastAsia"/>
                <w:noProof/>
                <w:sz w:val="22"/>
                <w:szCs w:val="22"/>
              </w:rPr>
              <w:t>租賃負債</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168,939,664</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0.03</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172,943,469</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0.03</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- 4,003,805</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- 2.32</w:t>
            </w:r>
          </w:p>
        </w:tc>
      </w:tr>
      <w:tr w:rsidR="005B48F5" w:rsidRPr="005B48F5" w:rsidTr="002F65D2">
        <w:tblPrEx>
          <w:tblBorders>
            <w:top w:val="single" w:sz="8" w:space="0" w:color="auto"/>
            <w:left w:val="none" w:sz="0" w:space="0" w:color="auto"/>
            <w:bottom w:val="single" w:sz="8" w:space="0" w:color="auto"/>
            <w:right w:val="none" w:sz="0" w:space="0" w:color="auto"/>
            <w:insideH w:val="none" w:sz="0" w:space="0" w:color="auto"/>
          </w:tblBorders>
        </w:tblPrEx>
        <w:trPr>
          <w:trHeight w:val="374"/>
          <w:jc w:val="center"/>
        </w:trPr>
        <w:tc>
          <w:tcPr>
            <w:tcW w:w="2268" w:type="dxa"/>
            <w:shd w:val="clear" w:color="auto" w:fill="auto"/>
            <w:vAlign w:val="center"/>
          </w:tcPr>
          <w:p w:rsidR="007E0190" w:rsidRPr="005B48F5" w:rsidRDefault="007E0190" w:rsidP="003806A5">
            <w:pPr>
              <w:ind w:leftChars="50" w:left="120"/>
              <w:jc w:val="distribute"/>
              <w:rPr>
                <w:rFonts w:ascii="標楷體" w:eastAsia="標楷體"/>
                <w:sz w:val="22"/>
                <w:szCs w:val="22"/>
              </w:rPr>
            </w:pPr>
            <w:r w:rsidRPr="005B48F5">
              <w:rPr>
                <w:rFonts w:ascii="標楷體" w:eastAsia="標楷體" w:hint="eastAsia"/>
                <w:noProof/>
                <w:sz w:val="22"/>
                <w:szCs w:val="22"/>
              </w:rPr>
              <w:t>其他負債</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175,693,086,165</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26.63</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176,185,699,275</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26.78</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- 492,613,110</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- 0.28</w:t>
            </w:r>
          </w:p>
        </w:tc>
      </w:tr>
      <w:tr w:rsidR="005B48F5" w:rsidRPr="005B48F5" w:rsidTr="002F65D2">
        <w:tblPrEx>
          <w:tblBorders>
            <w:top w:val="single" w:sz="8" w:space="0" w:color="auto"/>
            <w:left w:val="none" w:sz="0" w:space="0" w:color="auto"/>
            <w:bottom w:val="single" w:sz="8" w:space="0" w:color="auto"/>
            <w:right w:val="none" w:sz="0" w:space="0" w:color="auto"/>
            <w:insideH w:val="none" w:sz="0" w:space="0" w:color="auto"/>
          </w:tblBorders>
        </w:tblPrEx>
        <w:trPr>
          <w:trHeight w:val="374"/>
          <w:jc w:val="center"/>
        </w:trPr>
        <w:tc>
          <w:tcPr>
            <w:tcW w:w="2268" w:type="dxa"/>
            <w:shd w:val="clear" w:color="auto" w:fill="auto"/>
            <w:vAlign w:val="center"/>
          </w:tcPr>
          <w:p w:rsidR="007E0190" w:rsidRPr="005B48F5" w:rsidRDefault="007E0190" w:rsidP="003806A5">
            <w:pPr>
              <w:ind w:leftChars="100" w:left="240"/>
              <w:jc w:val="distribute"/>
              <w:rPr>
                <w:rFonts w:ascii="標楷體" w:eastAsia="標楷體"/>
                <w:sz w:val="22"/>
                <w:szCs w:val="22"/>
              </w:rPr>
            </w:pPr>
            <w:r w:rsidRPr="005B48F5">
              <w:rPr>
                <w:rFonts w:ascii="標楷體" w:eastAsia="標楷體" w:hint="eastAsia"/>
                <w:noProof/>
                <w:sz w:val="22"/>
                <w:szCs w:val="22"/>
              </w:rPr>
              <w:t>負債準備</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2,405,360,868</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0.36</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2,770,</w:t>
            </w:r>
            <w:bookmarkStart w:id="1" w:name="_GoBack"/>
            <w:bookmarkEnd w:id="1"/>
            <w:r w:rsidRPr="005B48F5">
              <w:rPr>
                <w:rFonts w:asciiTheme="minorEastAsia" w:eastAsiaTheme="minorEastAsia" w:hAnsiTheme="minorEastAsia"/>
                <w:noProof/>
                <w:sz w:val="18"/>
                <w:szCs w:val="18"/>
              </w:rPr>
              <w:t>763,781</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0.42</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- 365,402,913</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- 13.19</w:t>
            </w:r>
          </w:p>
        </w:tc>
      </w:tr>
      <w:tr w:rsidR="005B48F5" w:rsidRPr="005B48F5" w:rsidTr="002F65D2">
        <w:tblPrEx>
          <w:tblBorders>
            <w:top w:val="single" w:sz="8" w:space="0" w:color="auto"/>
            <w:left w:val="none" w:sz="0" w:space="0" w:color="auto"/>
            <w:bottom w:val="single" w:sz="8" w:space="0" w:color="auto"/>
            <w:right w:val="none" w:sz="0" w:space="0" w:color="auto"/>
            <w:insideH w:val="none" w:sz="0" w:space="0" w:color="auto"/>
          </w:tblBorders>
        </w:tblPrEx>
        <w:trPr>
          <w:trHeight w:val="374"/>
          <w:jc w:val="center"/>
        </w:trPr>
        <w:tc>
          <w:tcPr>
            <w:tcW w:w="2268" w:type="dxa"/>
            <w:shd w:val="clear" w:color="auto" w:fill="auto"/>
            <w:vAlign w:val="center"/>
          </w:tcPr>
          <w:p w:rsidR="007E0190" w:rsidRPr="005B48F5" w:rsidRDefault="007E0190" w:rsidP="003806A5">
            <w:pPr>
              <w:ind w:leftChars="100" w:left="240"/>
              <w:jc w:val="distribute"/>
              <w:rPr>
                <w:rFonts w:ascii="標楷體" w:eastAsia="標楷體"/>
                <w:sz w:val="22"/>
                <w:szCs w:val="22"/>
              </w:rPr>
            </w:pPr>
            <w:r w:rsidRPr="005B48F5">
              <w:rPr>
                <w:rFonts w:ascii="標楷體" w:eastAsia="標楷體" w:hint="eastAsia"/>
                <w:noProof/>
                <w:sz w:val="22"/>
                <w:szCs w:val="22"/>
              </w:rPr>
              <w:t>遞延負債</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307,789,537</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0.05</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187,249,599</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0.03</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120,539,938</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64.37</w:t>
            </w:r>
          </w:p>
        </w:tc>
      </w:tr>
      <w:tr w:rsidR="005B48F5" w:rsidRPr="005B48F5" w:rsidTr="002F65D2">
        <w:tblPrEx>
          <w:tblBorders>
            <w:top w:val="single" w:sz="8" w:space="0" w:color="auto"/>
            <w:left w:val="none" w:sz="0" w:space="0" w:color="auto"/>
            <w:bottom w:val="single" w:sz="8" w:space="0" w:color="auto"/>
            <w:right w:val="none" w:sz="0" w:space="0" w:color="auto"/>
            <w:insideH w:val="none" w:sz="0" w:space="0" w:color="auto"/>
          </w:tblBorders>
        </w:tblPrEx>
        <w:trPr>
          <w:trHeight w:val="374"/>
          <w:jc w:val="center"/>
        </w:trPr>
        <w:tc>
          <w:tcPr>
            <w:tcW w:w="2268" w:type="dxa"/>
            <w:shd w:val="clear" w:color="auto" w:fill="auto"/>
            <w:vAlign w:val="center"/>
          </w:tcPr>
          <w:p w:rsidR="007E0190" w:rsidRPr="005B48F5" w:rsidRDefault="007E0190" w:rsidP="003806A5">
            <w:pPr>
              <w:ind w:leftChars="100" w:left="240"/>
              <w:jc w:val="distribute"/>
              <w:rPr>
                <w:rFonts w:ascii="標楷體" w:eastAsia="標楷體"/>
                <w:sz w:val="22"/>
                <w:szCs w:val="22"/>
              </w:rPr>
            </w:pPr>
            <w:r w:rsidRPr="005B48F5">
              <w:rPr>
                <w:rFonts w:ascii="標楷體" w:eastAsia="標楷體" w:hint="eastAsia"/>
                <w:noProof/>
                <w:sz w:val="22"/>
                <w:szCs w:val="22"/>
              </w:rPr>
              <w:t>遞延所得稅負債</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171,676,545,571</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26.02</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171,866,964,562</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26.12</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- 190,418,991</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- 0.11</w:t>
            </w:r>
          </w:p>
        </w:tc>
      </w:tr>
      <w:tr w:rsidR="005B48F5" w:rsidRPr="005B48F5" w:rsidTr="002F65D2">
        <w:tblPrEx>
          <w:tblBorders>
            <w:top w:val="single" w:sz="8" w:space="0" w:color="auto"/>
            <w:left w:val="none" w:sz="0" w:space="0" w:color="auto"/>
            <w:bottom w:val="single" w:sz="8" w:space="0" w:color="auto"/>
            <w:right w:val="none" w:sz="0" w:space="0" w:color="auto"/>
            <w:insideH w:val="none" w:sz="0" w:space="0" w:color="auto"/>
          </w:tblBorders>
        </w:tblPrEx>
        <w:trPr>
          <w:trHeight w:val="374"/>
          <w:jc w:val="center"/>
        </w:trPr>
        <w:tc>
          <w:tcPr>
            <w:tcW w:w="2268" w:type="dxa"/>
            <w:shd w:val="clear" w:color="auto" w:fill="auto"/>
            <w:vAlign w:val="center"/>
          </w:tcPr>
          <w:p w:rsidR="007E0190" w:rsidRPr="005B48F5" w:rsidRDefault="007E0190" w:rsidP="003806A5">
            <w:pPr>
              <w:ind w:leftChars="100" w:left="240"/>
              <w:jc w:val="distribute"/>
              <w:rPr>
                <w:rFonts w:ascii="標楷體" w:eastAsia="標楷體"/>
                <w:sz w:val="22"/>
                <w:szCs w:val="22"/>
              </w:rPr>
            </w:pPr>
            <w:r w:rsidRPr="005B48F5">
              <w:rPr>
                <w:rFonts w:ascii="標楷體" w:eastAsia="標楷體" w:hint="eastAsia"/>
                <w:noProof/>
                <w:sz w:val="22"/>
                <w:szCs w:val="22"/>
              </w:rPr>
              <w:t>什項負債</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1,303,390,189</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0.20</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1,360,721,333</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0.21</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- 57,331,144</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- 4.21</w:t>
            </w:r>
          </w:p>
        </w:tc>
      </w:tr>
      <w:tr w:rsidR="005B48F5" w:rsidRPr="005B48F5" w:rsidTr="002F65D2">
        <w:tblPrEx>
          <w:tblBorders>
            <w:top w:val="single" w:sz="8" w:space="0" w:color="auto"/>
            <w:left w:val="none" w:sz="0" w:space="0" w:color="auto"/>
            <w:bottom w:val="single" w:sz="8" w:space="0" w:color="auto"/>
            <w:right w:val="none" w:sz="0" w:space="0" w:color="auto"/>
            <w:insideH w:val="none" w:sz="0" w:space="0" w:color="auto"/>
          </w:tblBorders>
        </w:tblPrEx>
        <w:trPr>
          <w:trHeight w:val="374"/>
          <w:jc w:val="center"/>
        </w:trPr>
        <w:tc>
          <w:tcPr>
            <w:tcW w:w="2268" w:type="dxa"/>
            <w:shd w:val="clear" w:color="auto" w:fill="auto"/>
            <w:vAlign w:val="center"/>
          </w:tcPr>
          <w:p w:rsidR="007E0190" w:rsidRPr="005B48F5" w:rsidRDefault="007E0190" w:rsidP="003806A5">
            <w:pPr>
              <w:jc w:val="distribute"/>
              <w:rPr>
                <w:rFonts w:ascii="標楷體" w:eastAsia="標楷體"/>
                <w:b/>
              </w:rPr>
            </w:pPr>
            <w:r w:rsidRPr="005B48F5">
              <w:rPr>
                <w:rFonts w:ascii="標楷體" w:eastAsia="標楷體" w:hint="eastAsia"/>
                <w:b/>
                <w:noProof/>
              </w:rPr>
              <w:t>權益</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459,513,208,518</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69.65</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459,306,983,746</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69.81</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206,224,772</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0.04</w:t>
            </w:r>
          </w:p>
        </w:tc>
      </w:tr>
      <w:tr w:rsidR="005B48F5" w:rsidRPr="005B48F5" w:rsidTr="002F65D2">
        <w:tblPrEx>
          <w:tblBorders>
            <w:top w:val="single" w:sz="8" w:space="0" w:color="auto"/>
            <w:left w:val="none" w:sz="0" w:space="0" w:color="auto"/>
            <w:bottom w:val="single" w:sz="8" w:space="0" w:color="auto"/>
            <w:right w:val="none" w:sz="0" w:space="0" w:color="auto"/>
            <w:insideH w:val="none" w:sz="0" w:space="0" w:color="auto"/>
          </w:tblBorders>
        </w:tblPrEx>
        <w:trPr>
          <w:trHeight w:val="374"/>
          <w:jc w:val="center"/>
        </w:trPr>
        <w:tc>
          <w:tcPr>
            <w:tcW w:w="2268" w:type="dxa"/>
            <w:shd w:val="clear" w:color="auto" w:fill="auto"/>
            <w:vAlign w:val="center"/>
          </w:tcPr>
          <w:p w:rsidR="007E0190" w:rsidRPr="005B48F5" w:rsidRDefault="007E0190" w:rsidP="003806A5">
            <w:pPr>
              <w:ind w:leftChars="50" w:left="120"/>
              <w:jc w:val="distribute"/>
              <w:rPr>
                <w:rFonts w:ascii="標楷體" w:eastAsia="標楷體"/>
                <w:sz w:val="22"/>
                <w:szCs w:val="22"/>
              </w:rPr>
            </w:pPr>
            <w:r w:rsidRPr="005B48F5">
              <w:rPr>
                <w:rFonts w:ascii="標楷體" w:eastAsia="標楷體" w:hint="eastAsia"/>
                <w:noProof/>
                <w:sz w:val="22"/>
                <w:szCs w:val="22"/>
              </w:rPr>
              <w:t>資本</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56,367,498,650</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8.54</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56,367,498,650</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8.57</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hint="eastAsia"/>
                <w:noProof/>
                <w:sz w:val="18"/>
                <w:szCs w:val="18"/>
              </w:rPr>
              <w:t>－</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hint="eastAsia"/>
                <w:noProof/>
                <w:sz w:val="18"/>
                <w:szCs w:val="18"/>
              </w:rPr>
              <w:t>－</w:t>
            </w:r>
          </w:p>
        </w:tc>
      </w:tr>
      <w:tr w:rsidR="005B48F5" w:rsidRPr="005B48F5" w:rsidTr="002F65D2">
        <w:tblPrEx>
          <w:tblBorders>
            <w:top w:val="single" w:sz="8" w:space="0" w:color="auto"/>
            <w:left w:val="none" w:sz="0" w:space="0" w:color="auto"/>
            <w:bottom w:val="single" w:sz="8" w:space="0" w:color="auto"/>
            <w:right w:val="none" w:sz="0" w:space="0" w:color="auto"/>
            <w:insideH w:val="none" w:sz="0" w:space="0" w:color="auto"/>
          </w:tblBorders>
        </w:tblPrEx>
        <w:trPr>
          <w:trHeight w:val="374"/>
          <w:jc w:val="center"/>
        </w:trPr>
        <w:tc>
          <w:tcPr>
            <w:tcW w:w="2268" w:type="dxa"/>
            <w:shd w:val="clear" w:color="auto" w:fill="auto"/>
            <w:vAlign w:val="center"/>
          </w:tcPr>
          <w:p w:rsidR="007E0190" w:rsidRPr="005B48F5" w:rsidRDefault="007E0190" w:rsidP="003806A5">
            <w:pPr>
              <w:ind w:leftChars="100" w:left="240"/>
              <w:jc w:val="distribute"/>
              <w:rPr>
                <w:rFonts w:ascii="標楷體" w:eastAsia="標楷體"/>
                <w:sz w:val="22"/>
                <w:szCs w:val="22"/>
              </w:rPr>
            </w:pPr>
            <w:r w:rsidRPr="005B48F5">
              <w:rPr>
                <w:rFonts w:ascii="標楷體" w:eastAsia="標楷體" w:hint="eastAsia"/>
                <w:noProof/>
                <w:sz w:val="22"/>
                <w:szCs w:val="22"/>
              </w:rPr>
              <w:t>資本</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56,367,498,650</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8.54</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56,367,498,650</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8.57</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hint="eastAsia"/>
                <w:noProof/>
                <w:sz w:val="18"/>
                <w:szCs w:val="18"/>
              </w:rPr>
              <w:t>－</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hint="eastAsia"/>
                <w:noProof/>
                <w:sz w:val="18"/>
                <w:szCs w:val="18"/>
              </w:rPr>
              <w:t>－</w:t>
            </w:r>
          </w:p>
        </w:tc>
      </w:tr>
      <w:tr w:rsidR="005B48F5" w:rsidRPr="005B48F5" w:rsidTr="002F65D2">
        <w:tblPrEx>
          <w:tblBorders>
            <w:top w:val="single" w:sz="8" w:space="0" w:color="auto"/>
            <w:left w:val="none" w:sz="0" w:space="0" w:color="auto"/>
            <w:bottom w:val="single" w:sz="8" w:space="0" w:color="auto"/>
            <w:right w:val="none" w:sz="0" w:space="0" w:color="auto"/>
            <w:insideH w:val="none" w:sz="0" w:space="0" w:color="auto"/>
          </w:tblBorders>
        </w:tblPrEx>
        <w:trPr>
          <w:trHeight w:val="374"/>
          <w:jc w:val="center"/>
        </w:trPr>
        <w:tc>
          <w:tcPr>
            <w:tcW w:w="2268" w:type="dxa"/>
            <w:shd w:val="clear" w:color="auto" w:fill="auto"/>
            <w:vAlign w:val="center"/>
          </w:tcPr>
          <w:p w:rsidR="007E0190" w:rsidRPr="005B48F5" w:rsidRDefault="007E0190" w:rsidP="003806A5">
            <w:pPr>
              <w:ind w:leftChars="50" w:left="120"/>
              <w:jc w:val="distribute"/>
              <w:rPr>
                <w:rFonts w:ascii="標楷體" w:eastAsia="標楷體"/>
                <w:sz w:val="22"/>
                <w:szCs w:val="22"/>
              </w:rPr>
            </w:pPr>
            <w:r w:rsidRPr="005B48F5">
              <w:rPr>
                <w:rFonts w:ascii="標楷體" w:eastAsia="標楷體" w:hint="eastAsia"/>
                <w:noProof/>
                <w:sz w:val="22"/>
                <w:szCs w:val="22"/>
              </w:rPr>
              <w:t>資本公積</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245,749,074</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0.04</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245,749,074</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0.04</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hint="eastAsia"/>
                <w:noProof/>
                <w:sz w:val="18"/>
                <w:szCs w:val="18"/>
              </w:rPr>
              <w:t>－</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hint="eastAsia"/>
                <w:noProof/>
                <w:sz w:val="18"/>
                <w:szCs w:val="18"/>
              </w:rPr>
              <w:t>－</w:t>
            </w:r>
          </w:p>
        </w:tc>
      </w:tr>
      <w:tr w:rsidR="005B48F5" w:rsidRPr="005B48F5" w:rsidTr="002F65D2">
        <w:tblPrEx>
          <w:tblBorders>
            <w:top w:val="single" w:sz="8" w:space="0" w:color="auto"/>
            <w:left w:val="none" w:sz="0" w:space="0" w:color="auto"/>
            <w:bottom w:val="single" w:sz="8" w:space="0" w:color="auto"/>
            <w:right w:val="none" w:sz="0" w:space="0" w:color="auto"/>
            <w:insideH w:val="none" w:sz="0" w:space="0" w:color="auto"/>
          </w:tblBorders>
        </w:tblPrEx>
        <w:trPr>
          <w:trHeight w:val="374"/>
          <w:jc w:val="center"/>
        </w:trPr>
        <w:tc>
          <w:tcPr>
            <w:tcW w:w="2268" w:type="dxa"/>
            <w:shd w:val="clear" w:color="auto" w:fill="auto"/>
            <w:vAlign w:val="center"/>
          </w:tcPr>
          <w:p w:rsidR="007E0190" w:rsidRPr="005B48F5" w:rsidRDefault="007E0190" w:rsidP="003806A5">
            <w:pPr>
              <w:ind w:leftChars="100" w:left="240"/>
              <w:jc w:val="distribute"/>
              <w:rPr>
                <w:rFonts w:ascii="標楷體" w:eastAsia="標楷體"/>
                <w:sz w:val="22"/>
                <w:szCs w:val="22"/>
              </w:rPr>
            </w:pPr>
            <w:r w:rsidRPr="005B48F5">
              <w:rPr>
                <w:rFonts w:ascii="標楷體" w:eastAsia="標楷體" w:hint="eastAsia"/>
                <w:noProof/>
                <w:sz w:val="22"/>
                <w:szCs w:val="22"/>
              </w:rPr>
              <w:t>資本公積</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245,749,074</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0.04</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245,749,074</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0.04</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hint="eastAsia"/>
                <w:noProof/>
                <w:sz w:val="18"/>
                <w:szCs w:val="18"/>
              </w:rPr>
              <w:t>－</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hint="eastAsia"/>
                <w:noProof/>
                <w:sz w:val="18"/>
                <w:szCs w:val="18"/>
              </w:rPr>
              <w:t>－</w:t>
            </w:r>
          </w:p>
        </w:tc>
      </w:tr>
      <w:tr w:rsidR="005B48F5" w:rsidRPr="005B48F5" w:rsidTr="002F65D2">
        <w:tblPrEx>
          <w:tblBorders>
            <w:top w:val="single" w:sz="8" w:space="0" w:color="auto"/>
            <w:left w:val="none" w:sz="0" w:space="0" w:color="auto"/>
            <w:bottom w:val="single" w:sz="8" w:space="0" w:color="auto"/>
            <w:right w:val="none" w:sz="0" w:space="0" w:color="auto"/>
            <w:insideH w:val="none" w:sz="0" w:space="0" w:color="auto"/>
          </w:tblBorders>
        </w:tblPrEx>
        <w:trPr>
          <w:trHeight w:val="374"/>
          <w:jc w:val="center"/>
        </w:trPr>
        <w:tc>
          <w:tcPr>
            <w:tcW w:w="2268" w:type="dxa"/>
            <w:shd w:val="clear" w:color="auto" w:fill="auto"/>
            <w:vAlign w:val="center"/>
          </w:tcPr>
          <w:p w:rsidR="007E0190" w:rsidRPr="005B48F5" w:rsidRDefault="007E0190" w:rsidP="003806A5">
            <w:pPr>
              <w:ind w:leftChars="50" w:left="120"/>
              <w:jc w:val="distribute"/>
              <w:rPr>
                <w:rFonts w:ascii="標楷體" w:eastAsia="標楷體"/>
                <w:spacing w:val="-20"/>
                <w:sz w:val="22"/>
                <w:szCs w:val="22"/>
              </w:rPr>
            </w:pPr>
            <w:r w:rsidRPr="005B48F5">
              <w:rPr>
                <w:rFonts w:ascii="標楷體" w:eastAsia="標楷體" w:hint="eastAsia"/>
                <w:noProof/>
                <w:spacing w:val="-20"/>
                <w:sz w:val="22"/>
                <w:szCs w:val="22"/>
              </w:rPr>
              <w:t>保留盈餘（或累積虧損）</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16,877,967,482</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2.56</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16,391,200,462</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2.49</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486,767,020</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2.97</w:t>
            </w:r>
          </w:p>
        </w:tc>
      </w:tr>
      <w:tr w:rsidR="005B48F5" w:rsidRPr="005B48F5" w:rsidTr="002F65D2">
        <w:tblPrEx>
          <w:tblBorders>
            <w:top w:val="single" w:sz="8" w:space="0" w:color="auto"/>
            <w:left w:val="none" w:sz="0" w:space="0" w:color="auto"/>
            <w:bottom w:val="single" w:sz="8" w:space="0" w:color="auto"/>
            <w:right w:val="none" w:sz="0" w:space="0" w:color="auto"/>
            <w:insideH w:val="none" w:sz="0" w:space="0" w:color="auto"/>
          </w:tblBorders>
        </w:tblPrEx>
        <w:trPr>
          <w:trHeight w:val="374"/>
          <w:jc w:val="center"/>
        </w:trPr>
        <w:tc>
          <w:tcPr>
            <w:tcW w:w="2268" w:type="dxa"/>
            <w:shd w:val="clear" w:color="auto" w:fill="auto"/>
            <w:vAlign w:val="center"/>
          </w:tcPr>
          <w:p w:rsidR="007E0190" w:rsidRPr="005B48F5" w:rsidRDefault="007E0190" w:rsidP="007E0190">
            <w:pPr>
              <w:ind w:leftChars="100" w:left="240"/>
              <w:jc w:val="distribute"/>
              <w:rPr>
                <w:rFonts w:ascii="標楷體" w:eastAsia="標楷體"/>
                <w:sz w:val="22"/>
                <w:szCs w:val="22"/>
              </w:rPr>
            </w:pPr>
            <w:r w:rsidRPr="005B48F5">
              <w:rPr>
                <w:rFonts w:ascii="標楷體" w:eastAsia="標楷體" w:hint="eastAsia"/>
                <w:noProof/>
                <w:sz w:val="22"/>
                <w:szCs w:val="22"/>
              </w:rPr>
              <w:t>已指撥保留盈餘</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16,825,816,556</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2.55</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16,382,567,364</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2.49</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443,249,192</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2.71</w:t>
            </w:r>
          </w:p>
        </w:tc>
      </w:tr>
      <w:tr w:rsidR="005B48F5" w:rsidRPr="005B48F5" w:rsidTr="002F65D2">
        <w:tblPrEx>
          <w:tblBorders>
            <w:top w:val="single" w:sz="8" w:space="0" w:color="auto"/>
            <w:left w:val="none" w:sz="0" w:space="0" w:color="auto"/>
            <w:bottom w:val="single" w:sz="8" w:space="0" w:color="auto"/>
            <w:right w:val="none" w:sz="0" w:space="0" w:color="auto"/>
            <w:insideH w:val="none" w:sz="0" w:space="0" w:color="auto"/>
          </w:tblBorders>
        </w:tblPrEx>
        <w:trPr>
          <w:trHeight w:val="374"/>
          <w:jc w:val="center"/>
        </w:trPr>
        <w:tc>
          <w:tcPr>
            <w:tcW w:w="2268" w:type="dxa"/>
            <w:shd w:val="clear" w:color="auto" w:fill="auto"/>
            <w:vAlign w:val="center"/>
          </w:tcPr>
          <w:p w:rsidR="007E0190" w:rsidRPr="005B48F5" w:rsidRDefault="007E0190" w:rsidP="007E0190">
            <w:pPr>
              <w:ind w:leftChars="100" w:left="240"/>
              <w:jc w:val="distribute"/>
              <w:rPr>
                <w:rFonts w:ascii="標楷體" w:eastAsia="標楷體"/>
                <w:sz w:val="22"/>
                <w:szCs w:val="22"/>
              </w:rPr>
            </w:pPr>
            <w:r w:rsidRPr="005B48F5">
              <w:rPr>
                <w:rFonts w:ascii="標楷體" w:eastAsia="標楷體" w:hint="eastAsia"/>
                <w:noProof/>
                <w:sz w:val="22"/>
                <w:szCs w:val="22"/>
              </w:rPr>
              <w:t>未指撥保留盈餘</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52,150,926</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0.01</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8,633,098</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0.00</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43,517,828</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504.08</w:t>
            </w:r>
          </w:p>
        </w:tc>
      </w:tr>
      <w:tr w:rsidR="005B48F5" w:rsidRPr="005B48F5" w:rsidTr="002F65D2">
        <w:tblPrEx>
          <w:tblBorders>
            <w:top w:val="single" w:sz="8" w:space="0" w:color="auto"/>
            <w:left w:val="none" w:sz="0" w:space="0" w:color="auto"/>
            <w:bottom w:val="single" w:sz="8" w:space="0" w:color="auto"/>
            <w:right w:val="none" w:sz="0" w:space="0" w:color="auto"/>
            <w:insideH w:val="none" w:sz="0" w:space="0" w:color="auto"/>
          </w:tblBorders>
        </w:tblPrEx>
        <w:trPr>
          <w:trHeight w:val="374"/>
          <w:jc w:val="center"/>
        </w:trPr>
        <w:tc>
          <w:tcPr>
            <w:tcW w:w="2268" w:type="dxa"/>
            <w:shd w:val="clear" w:color="auto" w:fill="auto"/>
            <w:vAlign w:val="center"/>
          </w:tcPr>
          <w:p w:rsidR="007E0190" w:rsidRPr="005B48F5" w:rsidRDefault="007E0190" w:rsidP="003806A5">
            <w:pPr>
              <w:ind w:leftChars="50" w:left="120"/>
              <w:jc w:val="distribute"/>
              <w:rPr>
                <w:rFonts w:ascii="標楷體" w:eastAsia="標楷體"/>
                <w:sz w:val="22"/>
                <w:szCs w:val="22"/>
              </w:rPr>
            </w:pPr>
            <w:r w:rsidRPr="005B48F5">
              <w:rPr>
                <w:rFonts w:ascii="標楷體" w:eastAsia="標楷體" w:hint="eastAsia"/>
                <w:noProof/>
                <w:sz w:val="22"/>
                <w:szCs w:val="22"/>
              </w:rPr>
              <w:t>累積其他綜合損益</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7,154,766,154</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1.08</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6,969,324,863</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1.06</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185,441,291</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2.66</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369"/>
          <w:jc w:val="center"/>
        </w:trPr>
        <w:tc>
          <w:tcPr>
            <w:tcW w:w="2268" w:type="dxa"/>
            <w:shd w:val="clear" w:color="auto" w:fill="auto"/>
            <w:vAlign w:val="center"/>
          </w:tcPr>
          <w:p w:rsidR="007E0190" w:rsidRPr="005B48F5" w:rsidRDefault="007E0190" w:rsidP="003B52C7">
            <w:pPr>
              <w:spacing w:beforeLines="20" w:before="72" w:line="220" w:lineRule="exact"/>
              <w:ind w:leftChars="100" w:left="240"/>
              <w:jc w:val="distribute"/>
              <w:rPr>
                <w:rFonts w:ascii="標楷體" w:eastAsia="標楷體"/>
                <w:noProof/>
                <w:spacing w:val="-6"/>
                <w:sz w:val="22"/>
                <w:szCs w:val="22"/>
              </w:rPr>
            </w:pPr>
            <w:r w:rsidRPr="005B48F5">
              <w:rPr>
                <w:rFonts w:ascii="標楷體" w:eastAsia="標楷體" w:hint="eastAsia"/>
                <w:noProof/>
                <w:spacing w:val="-6"/>
                <w:sz w:val="22"/>
                <w:szCs w:val="22"/>
              </w:rPr>
              <w:t>國外營運機構財務</w:t>
            </w:r>
          </w:p>
          <w:p w:rsidR="007E0190" w:rsidRPr="005B48F5" w:rsidRDefault="007E0190" w:rsidP="003B52C7">
            <w:pPr>
              <w:spacing w:afterLines="10" w:after="36" w:line="220" w:lineRule="exact"/>
              <w:ind w:leftChars="100" w:left="240"/>
              <w:jc w:val="distribute"/>
              <w:rPr>
                <w:rFonts w:ascii="標楷體" w:eastAsia="標楷體"/>
                <w:sz w:val="22"/>
                <w:szCs w:val="22"/>
              </w:rPr>
            </w:pPr>
            <w:r w:rsidRPr="005B48F5">
              <w:rPr>
                <w:rFonts w:ascii="標楷體" w:eastAsia="標楷體" w:hint="eastAsia"/>
                <w:noProof/>
                <w:spacing w:val="-6"/>
                <w:sz w:val="22"/>
                <w:szCs w:val="22"/>
              </w:rPr>
              <w:t>報表換算之兌換差額</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- 153,031,643</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- 0.02</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- 178,653,745</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- 0.03</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25,622,102</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- 14.34</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369"/>
          <w:jc w:val="center"/>
        </w:trPr>
        <w:tc>
          <w:tcPr>
            <w:tcW w:w="2268" w:type="dxa"/>
            <w:shd w:val="clear" w:color="auto" w:fill="auto"/>
            <w:vAlign w:val="center"/>
          </w:tcPr>
          <w:p w:rsidR="007E0190" w:rsidRPr="005B48F5" w:rsidRDefault="007E0190" w:rsidP="003B52C7">
            <w:pPr>
              <w:spacing w:beforeLines="20" w:before="72" w:afterLines="10" w:after="36" w:line="220" w:lineRule="exact"/>
              <w:ind w:leftChars="100" w:left="240"/>
              <w:jc w:val="distribute"/>
              <w:rPr>
                <w:rFonts w:ascii="標楷體" w:eastAsia="標楷體"/>
                <w:sz w:val="22"/>
                <w:szCs w:val="22"/>
              </w:rPr>
            </w:pPr>
            <w:r w:rsidRPr="005B48F5">
              <w:rPr>
                <w:rFonts w:ascii="標楷體" w:eastAsia="標楷體" w:hint="eastAsia"/>
                <w:noProof/>
                <w:sz w:val="22"/>
                <w:szCs w:val="22"/>
              </w:rPr>
              <w:t>透過其他綜合損益按公允價值衡量之金融資產損益</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7,307,797,797</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1.11</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7,147,978,608</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1.09</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159,819,189</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2.24</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369"/>
          <w:jc w:val="center"/>
        </w:trPr>
        <w:tc>
          <w:tcPr>
            <w:tcW w:w="2268" w:type="dxa"/>
            <w:shd w:val="clear" w:color="auto" w:fill="auto"/>
            <w:vAlign w:val="center"/>
          </w:tcPr>
          <w:p w:rsidR="007E0190" w:rsidRPr="005B48F5" w:rsidRDefault="007E0190" w:rsidP="003B52C7">
            <w:pPr>
              <w:spacing w:beforeLines="20" w:before="72" w:line="220" w:lineRule="exact"/>
              <w:ind w:leftChars="50" w:left="120"/>
              <w:jc w:val="distribute"/>
              <w:rPr>
                <w:rFonts w:ascii="標楷體" w:eastAsia="標楷體"/>
                <w:noProof/>
                <w:sz w:val="22"/>
                <w:szCs w:val="22"/>
              </w:rPr>
            </w:pPr>
            <w:r w:rsidRPr="005B48F5">
              <w:rPr>
                <w:rFonts w:ascii="標楷體" w:eastAsia="標楷體" w:hint="eastAsia"/>
                <w:noProof/>
                <w:sz w:val="22"/>
                <w:szCs w:val="22"/>
              </w:rPr>
              <w:t>首次採用國際財務</w:t>
            </w:r>
          </w:p>
          <w:p w:rsidR="007E0190" w:rsidRPr="005B48F5" w:rsidRDefault="007E0190" w:rsidP="003B52C7">
            <w:pPr>
              <w:spacing w:afterLines="10" w:after="36" w:line="220" w:lineRule="exact"/>
              <w:ind w:leftChars="50" w:left="120"/>
              <w:jc w:val="distribute"/>
              <w:rPr>
                <w:rFonts w:ascii="標楷體" w:eastAsia="標楷體"/>
                <w:sz w:val="22"/>
                <w:szCs w:val="22"/>
              </w:rPr>
            </w:pPr>
            <w:r w:rsidRPr="005B48F5">
              <w:rPr>
                <w:rFonts w:ascii="標楷體" w:eastAsia="標楷體" w:hint="eastAsia"/>
                <w:noProof/>
                <w:sz w:val="22"/>
                <w:szCs w:val="22"/>
              </w:rPr>
              <w:t>報導準則調整數</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378,867,227,158</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57.42</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379,333,210,697</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57.65</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- 465,983,539</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- 0.12</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369"/>
          <w:jc w:val="center"/>
        </w:trPr>
        <w:tc>
          <w:tcPr>
            <w:tcW w:w="2268" w:type="dxa"/>
            <w:shd w:val="clear" w:color="auto" w:fill="auto"/>
            <w:vAlign w:val="center"/>
          </w:tcPr>
          <w:p w:rsidR="007E0190" w:rsidRPr="005B48F5" w:rsidRDefault="007E0190" w:rsidP="003B52C7">
            <w:pPr>
              <w:spacing w:beforeLines="20" w:before="72" w:line="220" w:lineRule="exact"/>
              <w:ind w:leftChars="100" w:left="240"/>
              <w:jc w:val="distribute"/>
              <w:rPr>
                <w:rFonts w:ascii="標楷體" w:eastAsia="標楷體"/>
                <w:noProof/>
                <w:sz w:val="22"/>
                <w:szCs w:val="22"/>
              </w:rPr>
            </w:pPr>
            <w:r w:rsidRPr="005B48F5">
              <w:rPr>
                <w:rFonts w:ascii="標楷體" w:eastAsia="標楷體" w:hint="eastAsia"/>
                <w:noProof/>
                <w:sz w:val="22"/>
                <w:szCs w:val="22"/>
              </w:rPr>
              <w:t>首次採用國際財務</w:t>
            </w:r>
          </w:p>
          <w:p w:rsidR="007E0190" w:rsidRPr="005B48F5" w:rsidRDefault="007E0190" w:rsidP="003B52C7">
            <w:pPr>
              <w:spacing w:afterLines="10" w:after="36" w:line="220" w:lineRule="exact"/>
              <w:ind w:leftChars="100" w:left="240"/>
              <w:jc w:val="distribute"/>
              <w:rPr>
                <w:rFonts w:ascii="標楷體" w:eastAsia="標楷體"/>
                <w:sz w:val="22"/>
                <w:szCs w:val="22"/>
              </w:rPr>
            </w:pPr>
            <w:r w:rsidRPr="005B48F5">
              <w:rPr>
                <w:rFonts w:ascii="標楷體" w:eastAsia="標楷體" w:hint="eastAsia"/>
                <w:noProof/>
                <w:sz w:val="22"/>
                <w:szCs w:val="22"/>
              </w:rPr>
              <w:t>報導準則調整數</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378,867,227,158</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57.42</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379,333,210,697</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57.65</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- 465,983,539</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sz w:val="18"/>
                <w:szCs w:val="18"/>
              </w:rPr>
            </w:pPr>
            <w:r w:rsidRPr="005B48F5">
              <w:rPr>
                <w:rFonts w:asciiTheme="minorEastAsia" w:eastAsiaTheme="minorEastAsia" w:hAnsiTheme="minorEastAsia"/>
                <w:noProof/>
                <w:sz w:val="18"/>
                <w:szCs w:val="18"/>
              </w:rPr>
              <w:t>- 0.12</w:t>
            </w:r>
          </w:p>
        </w:tc>
      </w:tr>
      <w:tr w:rsidR="005B48F5" w:rsidRPr="005B48F5" w:rsidTr="00F06CA9">
        <w:tblPrEx>
          <w:tblBorders>
            <w:top w:val="single" w:sz="8" w:space="0" w:color="auto"/>
            <w:left w:val="none" w:sz="0" w:space="0" w:color="auto"/>
            <w:bottom w:val="single" w:sz="8" w:space="0" w:color="auto"/>
            <w:right w:val="none" w:sz="0" w:space="0" w:color="auto"/>
            <w:insideH w:val="none" w:sz="0" w:space="0" w:color="auto"/>
          </w:tblBorders>
        </w:tblPrEx>
        <w:trPr>
          <w:trHeight w:val="369"/>
          <w:jc w:val="center"/>
        </w:trPr>
        <w:tc>
          <w:tcPr>
            <w:tcW w:w="2268" w:type="dxa"/>
            <w:shd w:val="clear" w:color="auto" w:fill="auto"/>
            <w:vAlign w:val="center"/>
          </w:tcPr>
          <w:p w:rsidR="007E0190" w:rsidRPr="005B48F5" w:rsidRDefault="007E0190" w:rsidP="007E0190">
            <w:pPr>
              <w:jc w:val="distribute"/>
              <w:rPr>
                <w:rFonts w:ascii="標楷體" w:eastAsia="標楷體"/>
                <w:b/>
              </w:rPr>
            </w:pPr>
            <w:r w:rsidRPr="005B48F5">
              <w:rPr>
                <w:rFonts w:ascii="標楷體" w:eastAsia="標楷體" w:hint="eastAsia"/>
                <w:b/>
                <w:noProof/>
              </w:rPr>
              <w:t>負債及權益總額</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659,779,920,657</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100.00</w:t>
            </w:r>
          </w:p>
        </w:tc>
        <w:tc>
          <w:tcPr>
            <w:tcW w:w="1871" w:type="dxa"/>
            <w:gridSpan w:val="2"/>
            <w:shd w:val="clear" w:color="auto" w:fill="auto"/>
            <w:vAlign w:val="center"/>
          </w:tcPr>
          <w:p w:rsidR="007E0190" w:rsidRPr="005B48F5" w:rsidRDefault="007E0190"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657,964,393,131</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100.00</w:t>
            </w:r>
          </w:p>
        </w:tc>
        <w:tc>
          <w:tcPr>
            <w:tcW w:w="1758" w:type="dxa"/>
            <w:shd w:val="clear" w:color="auto" w:fill="auto"/>
            <w:vAlign w:val="center"/>
          </w:tcPr>
          <w:p w:rsidR="007E0190" w:rsidRPr="005B48F5" w:rsidRDefault="007E0190"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1,815,527,526</w:t>
            </w:r>
          </w:p>
        </w:tc>
        <w:tc>
          <w:tcPr>
            <w:tcW w:w="737" w:type="dxa"/>
            <w:shd w:val="clear" w:color="auto" w:fill="auto"/>
            <w:vAlign w:val="center"/>
          </w:tcPr>
          <w:p w:rsidR="007E0190" w:rsidRPr="005B48F5" w:rsidRDefault="007E0190" w:rsidP="007E0190">
            <w:pPr>
              <w:jc w:val="right"/>
              <w:rPr>
                <w:rFonts w:asciiTheme="minorEastAsia" w:eastAsiaTheme="minorEastAsia" w:hAnsiTheme="minorEastAsia"/>
                <w:b/>
                <w:sz w:val="18"/>
                <w:szCs w:val="18"/>
              </w:rPr>
            </w:pPr>
            <w:r w:rsidRPr="005B48F5">
              <w:rPr>
                <w:rFonts w:asciiTheme="minorEastAsia" w:eastAsiaTheme="minorEastAsia" w:hAnsiTheme="minorEastAsia"/>
                <w:b/>
                <w:noProof/>
                <w:sz w:val="18"/>
                <w:szCs w:val="18"/>
              </w:rPr>
              <w:t>0.28</w:t>
            </w:r>
          </w:p>
        </w:tc>
      </w:tr>
    </w:tbl>
    <w:p w:rsidR="0089398B" w:rsidRPr="005B48F5" w:rsidRDefault="0089398B" w:rsidP="00073E89">
      <w:pPr>
        <w:overflowPunct w:val="0"/>
        <w:autoSpaceDE w:val="0"/>
        <w:autoSpaceDN w:val="0"/>
        <w:spacing w:line="260" w:lineRule="exact"/>
        <w:ind w:leftChars="179" w:left="621" w:hangingChars="106" w:hanging="191"/>
        <w:jc w:val="both"/>
        <w:rPr>
          <w:rFonts w:ascii="標楷體" w:eastAsia="標楷體" w:hAnsi="標楷體"/>
          <w:spacing w:val="6"/>
          <w:sz w:val="18"/>
          <w:szCs w:val="18"/>
        </w:rPr>
      </w:pPr>
      <w:r w:rsidRPr="005B48F5">
        <w:rPr>
          <w:rFonts w:ascii="標楷體" w:eastAsia="標楷體" w:hAnsi="標楷體" w:hint="eastAsia"/>
          <w:sz w:val="18"/>
          <w:szCs w:val="18"/>
        </w:rPr>
        <w:t>6</w:t>
      </w:r>
      <w:r w:rsidRPr="005B48F5">
        <w:rPr>
          <w:rFonts w:ascii="標楷體" w:eastAsia="標楷體" w:hAnsi="標楷體" w:hint="eastAsia"/>
          <w:spacing w:val="6"/>
          <w:sz w:val="18"/>
          <w:szCs w:val="18"/>
        </w:rPr>
        <w:t>.</w:t>
      </w:r>
      <w:proofErr w:type="gramStart"/>
      <w:r w:rsidRPr="00F42365">
        <w:rPr>
          <w:rFonts w:ascii="標楷體" w:eastAsia="標楷體" w:hAnsi="標楷體" w:hint="eastAsia"/>
          <w:sz w:val="18"/>
          <w:szCs w:val="18"/>
        </w:rPr>
        <w:t>土地曾按94年1月1日</w:t>
      </w:r>
      <w:proofErr w:type="gramEnd"/>
      <w:r w:rsidRPr="00F42365">
        <w:rPr>
          <w:rFonts w:ascii="標楷體" w:eastAsia="標楷體" w:hAnsi="標楷體" w:hint="eastAsia"/>
          <w:sz w:val="18"/>
          <w:szCs w:val="18"/>
        </w:rPr>
        <w:t>之公告現值辦理重估，估計應付土地增值稅依行政院主計總處規定，列於其他負債科目。</w:t>
      </w:r>
    </w:p>
    <w:p w:rsidR="0089398B" w:rsidRPr="005B48F5" w:rsidRDefault="0089398B" w:rsidP="00073E89">
      <w:pPr>
        <w:overflowPunct w:val="0"/>
        <w:autoSpaceDE w:val="0"/>
        <w:autoSpaceDN w:val="0"/>
        <w:spacing w:line="260" w:lineRule="exact"/>
        <w:ind w:leftChars="179" w:left="634" w:hangingChars="106" w:hanging="204"/>
        <w:jc w:val="both"/>
        <w:rPr>
          <w:rFonts w:ascii="標楷體" w:eastAsia="標楷體" w:hAnsi="標楷體"/>
          <w:spacing w:val="6"/>
          <w:sz w:val="18"/>
          <w:szCs w:val="18"/>
        </w:rPr>
      </w:pPr>
      <w:r w:rsidRPr="005B48F5">
        <w:rPr>
          <w:rFonts w:ascii="標楷體" w:eastAsia="標楷體" w:hAnsi="標楷體" w:hint="eastAsia"/>
          <w:spacing w:val="6"/>
          <w:sz w:val="18"/>
          <w:szCs w:val="18"/>
        </w:rPr>
        <w:t>7.</w:t>
      </w:r>
      <w:r w:rsidRPr="00F42365">
        <w:rPr>
          <w:rFonts w:ascii="標楷體" w:eastAsia="標楷體" w:hAnsi="標楷體" w:hint="eastAsia"/>
          <w:sz w:val="18"/>
          <w:szCs w:val="18"/>
        </w:rPr>
        <w:t>期末已</w:t>
      </w:r>
      <w:proofErr w:type="gramStart"/>
      <w:r w:rsidRPr="00F42365">
        <w:rPr>
          <w:rFonts w:ascii="標楷體" w:eastAsia="標楷體" w:hAnsi="標楷體" w:hint="eastAsia"/>
          <w:sz w:val="18"/>
          <w:szCs w:val="18"/>
        </w:rPr>
        <w:t>提撥</w:t>
      </w:r>
      <w:proofErr w:type="gramEnd"/>
      <w:r w:rsidRPr="00F42365">
        <w:rPr>
          <w:rFonts w:ascii="標楷體" w:eastAsia="標楷體" w:hAnsi="標楷體" w:hint="eastAsia"/>
          <w:sz w:val="18"/>
          <w:szCs w:val="18"/>
        </w:rPr>
        <w:t>退休金資產5</w:t>
      </w:r>
      <w:r w:rsidRPr="00F42365">
        <w:rPr>
          <w:rFonts w:ascii="標楷體" w:eastAsia="標楷體" w:hAnsi="標楷體"/>
          <w:sz w:val="18"/>
          <w:szCs w:val="18"/>
        </w:rPr>
        <w:t>2</w:t>
      </w:r>
      <w:r w:rsidRPr="00F42365">
        <w:rPr>
          <w:rFonts w:ascii="標楷體" w:eastAsia="標楷體" w:hAnsi="標楷體" w:hint="eastAsia"/>
          <w:sz w:val="18"/>
          <w:szCs w:val="18"/>
        </w:rPr>
        <w:t>億269萬餘元，及提列員工福利負債準備（屬退休金部分）13億3,</w:t>
      </w:r>
      <w:r w:rsidRPr="00F42365">
        <w:rPr>
          <w:rFonts w:ascii="標楷體" w:eastAsia="標楷體" w:hAnsi="標楷體"/>
          <w:sz w:val="18"/>
          <w:szCs w:val="18"/>
        </w:rPr>
        <w:t>523</w:t>
      </w:r>
      <w:r w:rsidRPr="00F42365">
        <w:rPr>
          <w:rFonts w:ascii="標楷體" w:eastAsia="標楷體" w:hAnsi="標楷體" w:hint="eastAsia"/>
          <w:sz w:val="18"/>
          <w:szCs w:val="18"/>
        </w:rPr>
        <w:t>萬餘元。</w:t>
      </w:r>
    </w:p>
    <w:p w:rsidR="00BB7352" w:rsidRPr="005B48F5" w:rsidRDefault="0089398B" w:rsidP="00073E89">
      <w:pPr>
        <w:overflowPunct w:val="0"/>
        <w:autoSpaceDE w:val="0"/>
        <w:autoSpaceDN w:val="0"/>
        <w:spacing w:line="260" w:lineRule="exact"/>
        <w:ind w:leftChars="179" w:left="634" w:hangingChars="106" w:hanging="204"/>
        <w:jc w:val="both"/>
        <w:rPr>
          <w:rFonts w:ascii="標楷體" w:eastAsia="標楷體" w:hAnsi="標楷體"/>
          <w:spacing w:val="6"/>
          <w:sz w:val="18"/>
          <w:szCs w:val="18"/>
        </w:rPr>
      </w:pPr>
      <w:r w:rsidRPr="005B48F5">
        <w:rPr>
          <w:rFonts w:ascii="標楷體" w:eastAsia="標楷體" w:hAnsi="標楷體" w:hint="eastAsia"/>
          <w:spacing w:val="6"/>
          <w:sz w:val="18"/>
          <w:szCs w:val="18"/>
        </w:rPr>
        <w:t>8.</w:t>
      </w:r>
      <w:r w:rsidRPr="00F42365">
        <w:rPr>
          <w:rFonts w:ascii="標楷體" w:eastAsia="標楷體" w:hAnsi="標楷體" w:hint="eastAsia"/>
          <w:sz w:val="18"/>
          <w:szCs w:val="18"/>
        </w:rPr>
        <w:t>民營化方式及時程尚由主管機關檢討中，該公司以各事業部（砂糖事業部除外）於113年12月為基準，估計民營化相關支出22億3,815萬餘元，是項支出將視該公司財務狀況，分由該公司及行政院公營事業民營化基金負擔。</w:t>
      </w:r>
    </w:p>
    <w:p w:rsidR="002150AD" w:rsidRPr="005B48F5" w:rsidRDefault="0089398B" w:rsidP="00073E89">
      <w:pPr>
        <w:overflowPunct w:val="0"/>
        <w:autoSpaceDE w:val="0"/>
        <w:autoSpaceDN w:val="0"/>
        <w:spacing w:line="260" w:lineRule="exact"/>
        <w:ind w:leftChars="179" w:left="634" w:hangingChars="106" w:hanging="204"/>
        <w:jc w:val="both"/>
        <w:rPr>
          <w:rFonts w:ascii="標楷體" w:eastAsia="標楷體" w:hAnsi="標楷體"/>
          <w:spacing w:val="6"/>
          <w:sz w:val="20"/>
          <w:szCs w:val="20"/>
        </w:rPr>
      </w:pPr>
      <w:r w:rsidRPr="005B48F5">
        <w:rPr>
          <w:rFonts w:ascii="標楷體" w:eastAsia="標楷體" w:hAnsi="標楷體" w:hint="eastAsia"/>
          <w:spacing w:val="6"/>
          <w:sz w:val="18"/>
          <w:szCs w:val="18"/>
        </w:rPr>
        <w:t>9.</w:t>
      </w:r>
      <w:r w:rsidRPr="005B48F5">
        <w:rPr>
          <w:rFonts w:ascii="標楷體" w:eastAsia="標楷體" w:hAnsi="標楷體" w:hint="eastAsia"/>
          <w:sz w:val="18"/>
          <w:szCs w:val="18"/>
        </w:rPr>
        <w:t>本表各項數字因</w:t>
      </w:r>
      <w:proofErr w:type="gramStart"/>
      <w:r w:rsidRPr="005B48F5">
        <w:rPr>
          <w:rFonts w:ascii="標楷體" w:eastAsia="標楷體" w:hAnsi="標楷體" w:hint="eastAsia"/>
          <w:sz w:val="18"/>
          <w:szCs w:val="18"/>
        </w:rPr>
        <w:t>採</w:t>
      </w:r>
      <w:proofErr w:type="gramEnd"/>
      <w:r w:rsidRPr="005B48F5">
        <w:rPr>
          <w:rFonts w:ascii="標楷體" w:eastAsia="標楷體" w:hAnsi="標楷體" w:hint="eastAsia"/>
          <w:sz w:val="18"/>
          <w:szCs w:val="18"/>
        </w:rPr>
        <w:t>四捨五入方式計算，細項數字之和與合計數或有差異。</w:t>
      </w:r>
    </w:p>
    <w:sectPr w:rsidR="002150AD" w:rsidRPr="005B48F5" w:rsidSect="00403931">
      <w:footerReference w:type="even" r:id="rId22"/>
      <w:footerReference w:type="default" r:id="rId23"/>
      <w:pgSz w:w="11906" w:h="16838" w:code="9"/>
      <w:pgMar w:top="1418" w:right="851" w:bottom="1418" w:left="851" w:header="1021" w:footer="737" w:gutter="284"/>
      <w:pgNumType w:start="27"/>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1036" w:rsidRDefault="00B61036">
      <w:r>
        <w:separator/>
      </w:r>
    </w:p>
  </w:endnote>
  <w:endnote w:type="continuationSeparator" w:id="0">
    <w:p w:rsidR="00B61036" w:rsidRDefault="00B610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notTrueType/>
    <w:pitch w:val="fixed"/>
    <w:sig w:usb0="00000003" w:usb1="00000000" w:usb2="00000000" w:usb3="00000000" w:csb0="00000001" w:csb1="00000000"/>
  </w:font>
  <w:font w:name="華康楷書體W5">
    <w:altName w:val="標楷體"/>
    <w:charset w:val="88"/>
    <w:family w:val="script"/>
    <w:pitch w:val="fixed"/>
    <w:sig w:usb0="80000001" w:usb1="28091800" w:usb2="00000016" w:usb3="00000000" w:csb0="001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5342" w:rsidRPr="00FF2ECA" w:rsidRDefault="00545342" w:rsidP="00FF2ECA">
    <w:pPr>
      <w:pStyle w:val="a9"/>
      <w:jc w:val="center"/>
      <w:rPr>
        <w:rFonts w:ascii="標楷體" w:eastAsia="標楷體" w:hAnsi="標楷體"/>
      </w:rPr>
    </w:pPr>
    <w:r w:rsidRPr="00B01780">
      <w:rPr>
        <w:rFonts w:ascii="標楷體" w:eastAsia="標楷體" w:hAnsi="標楷體" w:hint="eastAsia"/>
      </w:rPr>
      <w:t>乙－</w:t>
    </w:r>
    <w:sdt>
      <w:sdtPr>
        <w:rPr>
          <w:rFonts w:ascii="標楷體" w:eastAsia="標楷體" w:hAnsi="標楷體"/>
        </w:rPr>
        <w:id w:val="1951661743"/>
        <w:docPartObj>
          <w:docPartGallery w:val="Page Numbers (Bottom of Page)"/>
          <w:docPartUnique/>
        </w:docPartObj>
      </w:sdtPr>
      <w:sdtEndPr/>
      <w:sdtContent>
        <w:r w:rsidRPr="00B01780">
          <w:rPr>
            <w:rFonts w:ascii="標楷體" w:eastAsia="標楷體" w:hAnsi="標楷體"/>
          </w:rPr>
          <w:fldChar w:fldCharType="begin"/>
        </w:r>
        <w:r w:rsidRPr="00B01780">
          <w:rPr>
            <w:rFonts w:ascii="標楷體" w:eastAsia="標楷體" w:hAnsi="標楷體"/>
          </w:rPr>
          <w:instrText>PAGE   \* MERGEFORMAT</w:instrText>
        </w:r>
        <w:r w:rsidRPr="00B01780">
          <w:rPr>
            <w:rFonts w:ascii="標楷體" w:eastAsia="標楷體" w:hAnsi="標楷體"/>
          </w:rPr>
          <w:fldChar w:fldCharType="separate"/>
        </w:r>
        <w:r w:rsidR="00403931" w:rsidRPr="00403931">
          <w:rPr>
            <w:rFonts w:ascii="標楷體" w:eastAsia="標楷體" w:hAnsi="標楷體"/>
            <w:noProof/>
            <w:lang w:val="zh-TW"/>
          </w:rPr>
          <w:t>54</w:t>
        </w:r>
        <w:r w:rsidRPr="00B01780">
          <w:rPr>
            <w:rFonts w:ascii="標楷體" w:eastAsia="標楷體" w:hAnsi="標楷體"/>
          </w:rPr>
          <w:fldChar w:fldCharType="end"/>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5342" w:rsidRPr="00FF2ECA" w:rsidRDefault="00545342" w:rsidP="00FF2ECA">
    <w:pPr>
      <w:pStyle w:val="a9"/>
      <w:jc w:val="center"/>
      <w:rPr>
        <w:rFonts w:ascii="標楷體" w:eastAsia="標楷體" w:hAnsi="標楷體"/>
      </w:rPr>
    </w:pPr>
    <w:r w:rsidRPr="00B01780">
      <w:rPr>
        <w:rFonts w:ascii="標楷體" w:eastAsia="標楷體" w:hAnsi="標楷體" w:hint="eastAsia"/>
      </w:rPr>
      <w:t>乙－</w:t>
    </w:r>
    <w:sdt>
      <w:sdtPr>
        <w:rPr>
          <w:rFonts w:ascii="標楷體" w:eastAsia="標楷體" w:hAnsi="標楷體"/>
        </w:rPr>
        <w:id w:val="2326990"/>
        <w:docPartObj>
          <w:docPartGallery w:val="Page Numbers (Bottom of Page)"/>
          <w:docPartUnique/>
        </w:docPartObj>
      </w:sdtPr>
      <w:sdtEndPr/>
      <w:sdtContent>
        <w:r w:rsidRPr="00B01780">
          <w:rPr>
            <w:rFonts w:ascii="標楷體" w:eastAsia="標楷體" w:hAnsi="標楷體"/>
          </w:rPr>
          <w:fldChar w:fldCharType="begin"/>
        </w:r>
        <w:r w:rsidRPr="00B01780">
          <w:rPr>
            <w:rFonts w:ascii="標楷體" w:eastAsia="標楷體" w:hAnsi="標楷體"/>
          </w:rPr>
          <w:instrText>PAGE   \* MERGEFORMAT</w:instrText>
        </w:r>
        <w:r w:rsidRPr="00B01780">
          <w:rPr>
            <w:rFonts w:ascii="標楷體" w:eastAsia="標楷體" w:hAnsi="標楷體"/>
          </w:rPr>
          <w:fldChar w:fldCharType="separate"/>
        </w:r>
        <w:r w:rsidR="00403931" w:rsidRPr="00403931">
          <w:rPr>
            <w:rFonts w:ascii="標楷體" w:eastAsia="標楷體" w:hAnsi="標楷體"/>
            <w:noProof/>
            <w:lang w:val="zh-TW"/>
          </w:rPr>
          <w:t>55</w:t>
        </w:r>
        <w:r w:rsidRPr="00B01780">
          <w:rPr>
            <w:rFonts w:ascii="標楷體" w:eastAsia="標楷體" w:hAnsi="標楷體"/>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1036" w:rsidRDefault="00B61036">
      <w:r>
        <w:separator/>
      </w:r>
    </w:p>
  </w:footnote>
  <w:footnote w:type="continuationSeparator" w:id="0">
    <w:p w:rsidR="00B61036" w:rsidRDefault="00B6103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AA7338"/>
    <w:multiLevelType w:val="hybridMultilevel"/>
    <w:tmpl w:val="48343F06"/>
    <w:lvl w:ilvl="0" w:tplc="18140D6C">
      <w:start w:val="1"/>
      <w:numFmt w:val="decimal"/>
      <w:lvlText w:val="%1."/>
      <w:lvlJc w:val="left"/>
      <w:pPr>
        <w:tabs>
          <w:tab w:val="num" w:pos="720"/>
        </w:tabs>
        <w:ind w:left="720" w:hanging="360"/>
      </w:pPr>
      <w:rPr>
        <w:rFonts w:hint="eastAsia"/>
      </w:rPr>
    </w:lvl>
    <w:lvl w:ilvl="1" w:tplc="04090019" w:tentative="1">
      <w:start w:val="1"/>
      <w:numFmt w:val="ideographTraditional"/>
      <w:lvlText w:val="%2、"/>
      <w:lvlJc w:val="left"/>
      <w:pPr>
        <w:tabs>
          <w:tab w:val="num" w:pos="1320"/>
        </w:tabs>
        <w:ind w:left="1320" w:hanging="480"/>
      </w:pPr>
    </w:lvl>
    <w:lvl w:ilvl="2" w:tplc="0409001B" w:tentative="1">
      <w:start w:val="1"/>
      <w:numFmt w:val="lowerRoman"/>
      <w:lvlText w:val="%3."/>
      <w:lvlJc w:val="right"/>
      <w:pPr>
        <w:tabs>
          <w:tab w:val="num" w:pos="1800"/>
        </w:tabs>
        <w:ind w:left="1800" w:hanging="480"/>
      </w:pPr>
    </w:lvl>
    <w:lvl w:ilvl="3" w:tplc="0409000F" w:tentative="1">
      <w:start w:val="1"/>
      <w:numFmt w:val="decimal"/>
      <w:lvlText w:val="%4."/>
      <w:lvlJc w:val="left"/>
      <w:pPr>
        <w:tabs>
          <w:tab w:val="num" w:pos="2280"/>
        </w:tabs>
        <w:ind w:left="2280" w:hanging="480"/>
      </w:pPr>
    </w:lvl>
    <w:lvl w:ilvl="4" w:tplc="04090019" w:tentative="1">
      <w:start w:val="1"/>
      <w:numFmt w:val="ideographTraditional"/>
      <w:lvlText w:val="%5、"/>
      <w:lvlJc w:val="left"/>
      <w:pPr>
        <w:tabs>
          <w:tab w:val="num" w:pos="2760"/>
        </w:tabs>
        <w:ind w:left="2760" w:hanging="480"/>
      </w:pPr>
    </w:lvl>
    <w:lvl w:ilvl="5" w:tplc="0409001B" w:tentative="1">
      <w:start w:val="1"/>
      <w:numFmt w:val="lowerRoman"/>
      <w:lvlText w:val="%6."/>
      <w:lvlJc w:val="right"/>
      <w:pPr>
        <w:tabs>
          <w:tab w:val="num" w:pos="3240"/>
        </w:tabs>
        <w:ind w:left="3240" w:hanging="480"/>
      </w:pPr>
    </w:lvl>
    <w:lvl w:ilvl="6" w:tplc="0409000F" w:tentative="1">
      <w:start w:val="1"/>
      <w:numFmt w:val="decimal"/>
      <w:lvlText w:val="%7."/>
      <w:lvlJc w:val="left"/>
      <w:pPr>
        <w:tabs>
          <w:tab w:val="num" w:pos="3720"/>
        </w:tabs>
        <w:ind w:left="3720" w:hanging="480"/>
      </w:pPr>
    </w:lvl>
    <w:lvl w:ilvl="7" w:tplc="04090019" w:tentative="1">
      <w:start w:val="1"/>
      <w:numFmt w:val="ideographTraditional"/>
      <w:lvlText w:val="%8、"/>
      <w:lvlJc w:val="left"/>
      <w:pPr>
        <w:tabs>
          <w:tab w:val="num" w:pos="4200"/>
        </w:tabs>
        <w:ind w:left="4200" w:hanging="480"/>
      </w:pPr>
    </w:lvl>
    <w:lvl w:ilvl="8" w:tplc="0409001B" w:tentative="1">
      <w:start w:val="1"/>
      <w:numFmt w:val="lowerRoman"/>
      <w:lvlText w:val="%9."/>
      <w:lvlJc w:val="right"/>
      <w:pPr>
        <w:tabs>
          <w:tab w:val="num" w:pos="4680"/>
        </w:tabs>
        <w:ind w:left="4680" w:hanging="480"/>
      </w:pPr>
    </w:lvl>
  </w:abstractNum>
  <w:abstractNum w:abstractNumId="1">
    <w:nsid w:val="0C747CDD"/>
    <w:multiLevelType w:val="hybridMultilevel"/>
    <w:tmpl w:val="7D4C3286"/>
    <w:lvl w:ilvl="0" w:tplc="C8841E4A">
      <w:start w:val="5"/>
      <w:numFmt w:val="bullet"/>
      <w:lvlText w:val="※"/>
      <w:lvlJc w:val="left"/>
      <w:pPr>
        <w:tabs>
          <w:tab w:val="num" w:pos="360"/>
        </w:tabs>
        <w:ind w:left="360" w:hanging="360"/>
      </w:pPr>
      <w:rPr>
        <w:rFonts w:ascii="Times New Roman" w:eastAsia="標楷體" w:hAnsi="Times New Roman" w:cs="Times New Roman"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
    <w:nsid w:val="19FD3A6F"/>
    <w:multiLevelType w:val="hybridMultilevel"/>
    <w:tmpl w:val="E19EF972"/>
    <w:lvl w:ilvl="0" w:tplc="42648B28">
      <w:start w:val="1"/>
      <w:numFmt w:val="decimal"/>
      <w:lvlText w:val="%1."/>
      <w:lvlJc w:val="left"/>
      <w:pPr>
        <w:tabs>
          <w:tab w:val="num" w:pos="720"/>
        </w:tabs>
        <w:ind w:left="720" w:hanging="360"/>
      </w:pPr>
    </w:lvl>
    <w:lvl w:ilvl="1" w:tplc="031ED616" w:tentative="1">
      <w:start w:val="1"/>
      <w:numFmt w:val="decimal"/>
      <w:lvlText w:val="%2."/>
      <w:lvlJc w:val="left"/>
      <w:pPr>
        <w:tabs>
          <w:tab w:val="num" w:pos="1440"/>
        </w:tabs>
        <w:ind w:left="1440" w:hanging="360"/>
      </w:pPr>
    </w:lvl>
    <w:lvl w:ilvl="2" w:tplc="C5281AC0" w:tentative="1">
      <w:start w:val="1"/>
      <w:numFmt w:val="decimal"/>
      <w:lvlText w:val="%3."/>
      <w:lvlJc w:val="left"/>
      <w:pPr>
        <w:tabs>
          <w:tab w:val="num" w:pos="2160"/>
        </w:tabs>
        <w:ind w:left="2160" w:hanging="360"/>
      </w:pPr>
    </w:lvl>
    <w:lvl w:ilvl="3" w:tplc="B7F26654" w:tentative="1">
      <w:start w:val="1"/>
      <w:numFmt w:val="decimal"/>
      <w:lvlText w:val="%4."/>
      <w:lvlJc w:val="left"/>
      <w:pPr>
        <w:tabs>
          <w:tab w:val="num" w:pos="2880"/>
        </w:tabs>
        <w:ind w:left="2880" w:hanging="360"/>
      </w:pPr>
    </w:lvl>
    <w:lvl w:ilvl="4" w:tplc="0896D190" w:tentative="1">
      <w:start w:val="1"/>
      <w:numFmt w:val="decimal"/>
      <w:lvlText w:val="%5."/>
      <w:lvlJc w:val="left"/>
      <w:pPr>
        <w:tabs>
          <w:tab w:val="num" w:pos="3600"/>
        </w:tabs>
        <w:ind w:left="3600" w:hanging="360"/>
      </w:pPr>
    </w:lvl>
    <w:lvl w:ilvl="5" w:tplc="1376E59C" w:tentative="1">
      <w:start w:val="1"/>
      <w:numFmt w:val="decimal"/>
      <w:lvlText w:val="%6."/>
      <w:lvlJc w:val="left"/>
      <w:pPr>
        <w:tabs>
          <w:tab w:val="num" w:pos="4320"/>
        </w:tabs>
        <w:ind w:left="4320" w:hanging="360"/>
      </w:pPr>
    </w:lvl>
    <w:lvl w:ilvl="6" w:tplc="4CD01C9C" w:tentative="1">
      <w:start w:val="1"/>
      <w:numFmt w:val="decimal"/>
      <w:lvlText w:val="%7."/>
      <w:lvlJc w:val="left"/>
      <w:pPr>
        <w:tabs>
          <w:tab w:val="num" w:pos="5040"/>
        </w:tabs>
        <w:ind w:left="5040" w:hanging="360"/>
      </w:pPr>
    </w:lvl>
    <w:lvl w:ilvl="7" w:tplc="14B6C80E" w:tentative="1">
      <w:start w:val="1"/>
      <w:numFmt w:val="decimal"/>
      <w:lvlText w:val="%8."/>
      <w:lvlJc w:val="left"/>
      <w:pPr>
        <w:tabs>
          <w:tab w:val="num" w:pos="5760"/>
        </w:tabs>
        <w:ind w:left="5760" w:hanging="360"/>
      </w:pPr>
    </w:lvl>
    <w:lvl w:ilvl="8" w:tplc="364C72C4" w:tentative="1">
      <w:start w:val="1"/>
      <w:numFmt w:val="decimal"/>
      <w:lvlText w:val="%9."/>
      <w:lvlJc w:val="left"/>
      <w:pPr>
        <w:tabs>
          <w:tab w:val="num" w:pos="6480"/>
        </w:tabs>
        <w:ind w:left="6480" w:hanging="360"/>
      </w:pPr>
    </w:lvl>
  </w:abstractNum>
  <w:abstractNum w:abstractNumId="3">
    <w:nsid w:val="1B442A5F"/>
    <w:multiLevelType w:val="hybridMultilevel"/>
    <w:tmpl w:val="667AC646"/>
    <w:lvl w:ilvl="0" w:tplc="70B89E1E">
      <w:start w:val="1"/>
      <w:numFmt w:val="decimal"/>
      <w:lvlText w:val="(%1)"/>
      <w:lvlJc w:val="left"/>
      <w:pPr>
        <w:tabs>
          <w:tab w:val="num" w:pos="837"/>
        </w:tabs>
        <w:ind w:left="837" w:hanging="720"/>
      </w:pPr>
      <w:rPr>
        <w:rFonts w:hint="eastAsia"/>
      </w:rPr>
    </w:lvl>
    <w:lvl w:ilvl="1" w:tplc="04090019" w:tentative="1">
      <w:start w:val="1"/>
      <w:numFmt w:val="ideographTraditional"/>
      <w:lvlText w:val="%2、"/>
      <w:lvlJc w:val="left"/>
      <w:pPr>
        <w:tabs>
          <w:tab w:val="num" w:pos="1077"/>
        </w:tabs>
        <w:ind w:left="1077" w:hanging="480"/>
      </w:pPr>
    </w:lvl>
    <w:lvl w:ilvl="2" w:tplc="0409001B" w:tentative="1">
      <w:start w:val="1"/>
      <w:numFmt w:val="lowerRoman"/>
      <w:lvlText w:val="%3."/>
      <w:lvlJc w:val="right"/>
      <w:pPr>
        <w:tabs>
          <w:tab w:val="num" w:pos="1557"/>
        </w:tabs>
        <w:ind w:left="1557" w:hanging="480"/>
      </w:pPr>
    </w:lvl>
    <w:lvl w:ilvl="3" w:tplc="0409000F" w:tentative="1">
      <w:start w:val="1"/>
      <w:numFmt w:val="decimal"/>
      <w:lvlText w:val="%4."/>
      <w:lvlJc w:val="left"/>
      <w:pPr>
        <w:tabs>
          <w:tab w:val="num" w:pos="2037"/>
        </w:tabs>
        <w:ind w:left="2037" w:hanging="480"/>
      </w:pPr>
    </w:lvl>
    <w:lvl w:ilvl="4" w:tplc="04090019" w:tentative="1">
      <w:start w:val="1"/>
      <w:numFmt w:val="ideographTraditional"/>
      <w:lvlText w:val="%5、"/>
      <w:lvlJc w:val="left"/>
      <w:pPr>
        <w:tabs>
          <w:tab w:val="num" w:pos="2517"/>
        </w:tabs>
        <w:ind w:left="2517" w:hanging="480"/>
      </w:pPr>
    </w:lvl>
    <w:lvl w:ilvl="5" w:tplc="0409001B" w:tentative="1">
      <w:start w:val="1"/>
      <w:numFmt w:val="lowerRoman"/>
      <w:lvlText w:val="%6."/>
      <w:lvlJc w:val="right"/>
      <w:pPr>
        <w:tabs>
          <w:tab w:val="num" w:pos="2997"/>
        </w:tabs>
        <w:ind w:left="2997" w:hanging="480"/>
      </w:pPr>
    </w:lvl>
    <w:lvl w:ilvl="6" w:tplc="0409000F" w:tentative="1">
      <w:start w:val="1"/>
      <w:numFmt w:val="decimal"/>
      <w:lvlText w:val="%7."/>
      <w:lvlJc w:val="left"/>
      <w:pPr>
        <w:tabs>
          <w:tab w:val="num" w:pos="3477"/>
        </w:tabs>
        <w:ind w:left="3477" w:hanging="480"/>
      </w:pPr>
    </w:lvl>
    <w:lvl w:ilvl="7" w:tplc="04090019" w:tentative="1">
      <w:start w:val="1"/>
      <w:numFmt w:val="ideographTraditional"/>
      <w:lvlText w:val="%8、"/>
      <w:lvlJc w:val="left"/>
      <w:pPr>
        <w:tabs>
          <w:tab w:val="num" w:pos="3957"/>
        </w:tabs>
        <w:ind w:left="3957" w:hanging="480"/>
      </w:pPr>
    </w:lvl>
    <w:lvl w:ilvl="8" w:tplc="0409001B" w:tentative="1">
      <w:start w:val="1"/>
      <w:numFmt w:val="lowerRoman"/>
      <w:lvlText w:val="%9."/>
      <w:lvlJc w:val="right"/>
      <w:pPr>
        <w:tabs>
          <w:tab w:val="num" w:pos="4437"/>
        </w:tabs>
        <w:ind w:left="4437" w:hanging="480"/>
      </w:pPr>
    </w:lvl>
  </w:abstractNum>
  <w:abstractNum w:abstractNumId="4">
    <w:nsid w:val="241733A0"/>
    <w:multiLevelType w:val="hybridMultilevel"/>
    <w:tmpl w:val="0C322432"/>
    <w:lvl w:ilvl="0" w:tplc="08E0CDCE">
      <w:start w:val="1"/>
      <w:numFmt w:val="decimal"/>
      <w:lvlText w:val="%1."/>
      <w:lvlJc w:val="left"/>
      <w:pPr>
        <w:tabs>
          <w:tab w:val="num" w:pos="360"/>
        </w:tabs>
        <w:ind w:left="360" w:hanging="360"/>
      </w:pPr>
      <w:rPr>
        <w:rFonts w:hint="default"/>
        <w:b w:val="0"/>
        <w:color w:val="auto"/>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
    <w:nsid w:val="28AA2ECD"/>
    <w:multiLevelType w:val="hybridMultilevel"/>
    <w:tmpl w:val="49048B5A"/>
    <w:lvl w:ilvl="0" w:tplc="849CBA3C">
      <w:start w:val="1"/>
      <w:numFmt w:val="decimal"/>
      <w:lvlText w:val="%1."/>
      <w:lvlJc w:val="left"/>
      <w:pPr>
        <w:tabs>
          <w:tab w:val="num" w:pos="720"/>
        </w:tabs>
        <w:ind w:left="720" w:hanging="360"/>
      </w:pPr>
    </w:lvl>
    <w:lvl w:ilvl="1" w:tplc="4228868C" w:tentative="1">
      <w:start w:val="1"/>
      <w:numFmt w:val="decimal"/>
      <w:lvlText w:val="%2."/>
      <w:lvlJc w:val="left"/>
      <w:pPr>
        <w:tabs>
          <w:tab w:val="num" w:pos="1440"/>
        </w:tabs>
        <w:ind w:left="1440" w:hanging="360"/>
      </w:pPr>
    </w:lvl>
    <w:lvl w:ilvl="2" w:tplc="2FDEC0F4" w:tentative="1">
      <w:start w:val="1"/>
      <w:numFmt w:val="decimal"/>
      <w:lvlText w:val="%3."/>
      <w:lvlJc w:val="left"/>
      <w:pPr>
        <w:tabs>
          <w:tab w:val="num" w:pos="2160"/>
        </w:tabs>
        <w:ind w:left="2160" w:hanging="360"/>
      </w:pPr>
    </w:lvl>
    <w:lvl w:ilvl="3" w:tplc="E124D736" w:tentative="1">
      <w:start w:val="1"/>
      <w:numFmt w:val="decimal"/>
      <w:lvlText w:val="%4."/>
      <w:lvlJc w:val="left"/>
      <w:pPr>
        <w:tabs>
          <w:tab w:val="num" w:pos="2880"/>
        </w:tabs>
        <w:ind w:left="2880" w:hanging="360"/>
      </w:pPr>
    </w:lvl>
    <w:lvl w:ilvl="4" w:tplc="C00C0C7A" w:tentative="1">
      <w:start w:val="1"/>
      <w:numFmt w:val="decimal"/>
      <w:lvlText w:val="%5."/>
      <w:lvlJc w:val="left"/>
      <w:pPr>
        <w:tabs>
          <w:tab w:val="num" w:pos="3600"/>
        </w:tabs>
        <w:ind w:left="3600" w:hanging="360"/>
      </w:pPr>
    </w:lvl>
    <w:lvl w:ilvl="5" w:tplc="EF52A470" w:tentative="1">
      <w:start w:val="1"/>
      <w:numFmt w:val="decimal"/>
      <w:lvlText w:val="%6."/>
      <w:lvlJc w:val="left"/>
      <w:pPr>
        <w:tabs>
          <w:tab w:val="num" w:pos="4320"/>
        </w:tabs>
        <w:ind w:left="4320" w:hanging="360"/>
      </w:pPr>
    </w:lvl>
    <w:lvl w:ilvl="6" w:tplc="FB9297FC" w:tentative="1">
      <w:start w:val="1"/>
      <w:numFmt w:val="decimal"/>
      <w:lvlText w:val="%7."/>
      <w:lvlJc w:val="left"/>
      <w:pPr>
        <w:tabs>
          <w:tab w:val="num" w:pos="5040"/>
        </w:tabs>
        <w:ind w:left="5040" w:hanging="360"/>
      </w:pPr>
    </w:lvl>
    <w:lvl w:ilvl="7" w:tplc="1F4272C0" w:tentative="1">
      <w:start w:val="1"/>
      <w:numFmt w:val="decimal"/>
      <w:lvlText w:val="%8."/>
      <w:lvlJc w:val="left"/>
      <w:pPr>
        <w:tabs>
          <w:tab w:val="num" w:pos="5760"/>
        </w:tabs>
        <w:ind w:left="5760" w:hanging="360"/>
      </w:pPr>
    </w:lvl>
    <w:lvl w:ilvl="8" w:tplc="A89844A4" w:tentative="1">
      <w:start w:val="1"/>
      <w:numFmt w:val="decimal"/>
      <w:lvlText w:val="%9."/>
      <w:lvlJc w:val="left"/>
      <w:pPr>
        <w:tabs>
          <w:tab w:val="num" w:pos="6480"/>
        </w:tabs>
        <w:ind w:left="6480" w:hanging="360"/>
      </w:pPr>
    </w:lvl>
  </w:abstractNum>
  <w:abstractNum w:abstractNumId="6">
    <w:nsid w:val="31C50DA8"/>
    <w:multiLevelType w:val="hybridMultilevel"/>
    <w:tmpl w:val="F7DC3936"/>
    <w:lvl w:ilvl="0" w:tplc="C4405D3A">
      <w:start w:val="1"/>
      <w:numFmt w:val="decimal"/>
      <w:lvlText w:val="(%1)"/>
      <w:lvlJc w:val="left"/>
      <w:pPr>
        <w:tabs>
          <w:tab w:val="num" w:pos="1173"/>
        </w:tabs>
        <w:ind w:left="1173" w:hanging="720"/>
      </w:pPr>
      <w:rPr>
        <w:rFonts w:hint="eastAsia"/>
        <w:b/>
        <w:color w:val="auto"/>
        <w:sz w:val="28"/>
      </w:rPr>
    </w:lvl>
    <w:lvl w:ilvl="1" w:tplc="04090019" w:tentative="1">
      <w:start w:val="1"/>
      <w:numFmt w:val="ideographTraditional"/>
      <w:lvlText w:val="%2、"/>
      <w:lvlJc w:val="left"/>
      <w:pPr>
        <w:tabs>
          <w:tab w:val="num" w:pos="1413"/>
        </w:tabs>
        <w:ind w:left="1413" w:hanging="480"/>
      </w:pPr>
    </w:lvl>
    <w:lvl w:ilvl="2" w:tplc="0409001B" w:tentative="1">
      <w:start w:val="1"/>
      <w:numFmt w:val="lowerRoman"/>
      <w:lvlText w:val="%3."/>
      <w:lvlJc w:val="right"/>
      <w:pPr>
        <w:tabs>
          <w:tab w:val="num" w:pos="1893"/>
        </w:tabs>
        <w:ind w:left="1893" w:hanging="480"/>
      </w:pPr>
    </w:lvl>
    <w:lvl w:ilvl="3" w:tplc="0409000F" w:tentative="1">
      <w:start w:val="1"/>
      <w:numFmt w:val="decimal"/>
      <w:lvlText w:val="%4."/>
      <w:lvlJc w:val="left"/>
      <w:pPr>
        <w:tabs>
          <w:tab w:val="num" w:pos="2373"/>
        </w:tabs>
        <w:ind w:left="2373" w:hanging="480"/>
      </w:pPr>
    </w:lvl>
    <w:lvl w:ilvl="4" w:tplc="04090019" w:tentative="1">
      <w:start w:val="1"/>
      <w:numFmt w:val="ideographTraditional"/>
      <w:lvlText w:val="%5、"/>
      <w:lvlJc w:val="left"/>
      <w:pPr>
        <w:tabs>
          <w:tab w:val="num" w:pos="2853"/>
        </w:tabs>
        <w:ind w:left="2853" w:hanging="480"/>
      </w:pPr>
    </w:lvl>
    <w:lvl w:ilvl="5" w:tplc="0409001B" w:tentative="1">
      <w:start w:val="1"/>
      <w:numFmt w:val="lowerRoman"/>
      <w:lvlText w:val="%6."/>
      <w:lvlJc w:val="right"/>
      <w:pPr>
        <w:tabs>
          <w:tab w:val="num" w:pos="3333"/>
        </w:tabs>
        <w:ind w:left="3333" w:hanging="480"/>
      </w:pPr>
    </w:lvl>
    <w:lvl w:ilvl="6" w:tplc="0409000F" w:tentative="1">
      <w:start w:val="1"/>
      <w:numFmt w:val="decimal"/>
      <w:lvlText w:val="%7."/>
      <w:lvlJc w:val="left"/>
      <w:pPr>
        <w:tabs>
          <w:tab w:val="num" w:pos="3813"/>
        </w:tabs>
        <w:ind w:left="3813" w:hanging="480"/>
      </w:pPr>
    </w:lvl>
    <w:lvl w:ilvl="7" w:tplc="04090019" w:tentative="1">
      <w:start w:val="1"/>
      <w:numFmt w:val="ideographTraditional"/>
      <w:lvlText w:val="%8、"/>
      <w:lvlJc w:val="left"/>
      <w:pPr>
        <w:tabs>
          <w:tab w:val="num" w:pos="4293"/>
        </w:tabs>
        <w:ind w:left="4293" w:hanging="480"/>
      </w:pPr>
    </w:lvl>
    <w:lvl w:ilvl="8" w:tplc="0409001B" w:tentative="1">
      <w:start w:val="1"/>
      <w:numFmt w:val="lowerRoman"/>
      <w:lvlText w:val="%9."/>
      <w:lvlJc w:val="right"/>
      <w:pPr>
        <w:tabs>
          <w:tab w:val="num" w:pos="4773"/>
        </w:tabs>
        <w:ind w:left="4773" w:hanging="480"/>
      </w:pPr>
    </w:lvl>
  </w:abstractNum>
  <w:abstractNum w:abstractNumId="7">
    <w:nsid w:val="3388170C"/>
    <w:multiLevelType w:val="hybridMultilevel"/>
    <w:tmpl w:val="1D966640"/>
    <w:lvl w:ilvl="0" w:tplc="8FF2B602">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nsid w:val="41D552CC"/>
    <w:multiLevelType w:val="hybridMultilevel"/>
    <w:tmpl w:val="DF8A4CC6"/>
    <w:lvl w:ilvl="0" w:tplc="04B8737C">
      <w:start w:val="1"/>
      <w:numFmt w:val="decimal"/>
      <w:lvlText w:val="(%1)"/>
      <w:lvlJc w:val="left"/>
      <w:pPr>
        <w:tabs>
          <w:tab w:val="num" w:pos="874"/>
        </w:tabs>
        <w:ind w:left="874" w:hanging="720"/>
      </w:pPr>
      <w:rPr>
        <w:rFonts w:hint="eastAsia"/>
      </w:rPr>
    </w:lvl>
    <w:lvl w:ilvl="1" w:tplc="04090019" w:tentative="1">
      <w:start w:val="1"/>
      <w:numFmt w:val="ideographTraditional"/>
      <w:lvlText w:val="%2、"/>
      <w:lvlJc w:val="left"/>
      <w:pPr>
        <w:tabs>
          <w:tab w:val="num" w:pos="1114"/>
        </w:tabs>
        <w:ind w:left="1114" w:hanging="480"/>
      </w:pPr>
    </w:lvl>
    <w:lvl w:ilvl="2" w:tplc="0409001B" w:tentative="1">
      <w:start w:val="1"/>
      <w:numFmt w:val="lowerRoman"/>
      <w:lvlText w:val="%3."/>
      <w:lvlJc w:val="right"/>
      <w:pPr>
        <w:tabs>
          <w:tab w:val="num" w:pos="1594"/>
        </w:tabs>
        <w:ind w:left="1594" w:hanging="480"/>
      </w:pPr>
    </w:lvl>
    <w:lvl w:ilvl="3" w:tplc="0409000F" w:tentative="1">
      <w:start w:val="1"/>
      <w:numFmt w:val="decimal"/>
      <w:lvlText w:val="%4."/>
      <w:lvlJc w:val="left"/>
      <w:pPr>
        <w:tabs>
          <w:tab w:val="num" w:pos="2074"/>
        </w:tabs>
        <w:ind w:left="2074" w:hanging="480"/>
      </w:pPr>
    </w:lvl>
    <w:lvl w:ilvl="4" w:tplc="04090019" w:tentative="1">
      <w:start w:val="1"/>
      <w:numFmt w:val="ideographTraditional"/>
      <w:lvlText w:val="%5、"/>
      <w:lvlJc w:val="left"/>
      <w:pPr>
        <w:tabs>
          <w:tab w:val="num" w:pos="2554"/>
        </w:tabs>
        <w:ind w:left="2554" w:hanging="480"/>
      </w:pPr>
    </w:lvl>
    <w:lvl w:ilvl="5" w:tplc="0409001B" w:tentative="1">
      <w:start w:val="1"/>
      <w:numFmt w:val="lowerRoman"/>
      <w:lvlText w:val="%6."/>
      <w:lvlJc w:val="right"/>
      <w:pPr>
        <w:tabs>
          <w:tab w:val="num" w:pos="3034"/>
        </w:tabs>
        <w:ind w:left="3034" w:hanging="480"/>
      </w:pPr>
    </w:lvl>
    <w:lvl w:ilvl="6" w:tplc="0409000F" w:tentative="1">
      <w:start w:val="1"/>
      <w:numFmt w:val="decimal"/>
      <w:lvlText w:val="%7."/>
      <w:lvlJc w:val="left"/>
      <w:pPr>
        <w:tabs>
          <w:tab w:val="num" w:pos="3514"/>
        </w:tabs>
        <w:ind w:left="3514" w:hanging="480"/>
      </w:pPr>
    </w:lvl>
    <w:lvl w:ilvl="7" w:tplc="04090019" w:tentative="1">
      <w:start w:val="1"/>
      <w:numFmt w:val="ideographTraditional"/>
      <w:lvlText w:val="%8、"/>
      <w:lvlJc w:val="left"/>
      <w:pPr>
        <w:tabs>
          <w:tab w:val="num" w:pos="3994"/>
        </w:tabs>
        <w:ind w:left="3994" w:hanging="480"/>
      </w:pPr>
    </w:lvl>
    <w:lvl w:ilvl="8" w:tplc="0409001B" w:tentative="1">
      <w:start w:val="1"/>
      <w:numFmt w:val="lowerRoman"/>
      <w:lvlText w:val="%9."/>
      <w:lvlJc w:val="right"/>
      <w:pPr>
        <w:tabs>
          <w:tab w:val="num" w:pos="4474"/>
        </w:tabs>
        <w:ind w:left="4474" w:hanging="480"/>
      </w:pPr>
    </w:lvl>
  </w:abstractNum>
  <w:abstractNum w:abstractNumId="9">
    <w:nsid w:val="49B5697F"/>
    <w:multiLevelType w:val="singleLevel"/>
    <w:tmpl w:val="4420E5E0"/>
    <w:lvl w:ilvl="0">
      <w:start w:val="1"/>
      <w:numFmt w:val="ideographTraditional"/>
      <w:lvlText w:val="%1、"/>
      <w:lvlJc w:val="left"/>
      <w:pPr>
        <w:tabs>
          <w:tab w:val="num" w:pos="810"/>
        </w:tabs>
        <w:ind w:left="810" w:hanging="810"/>
      </w:pPr>
      <w:rPr>
        <w:rFonts w:hint="eastAsia"/>
      </w:rPr>
    </w:lvl>
  </w:abstractNum>
  <w:abstractNum w:abstractNumId="10">
    <w:nsid w:val="509E011C"/>
    <w:multiLevelType w:val="hybridMultilevel"/>
    <w:tmpl w:val="12A0DBAC"/>
    <w:lvl w:ilvl="0" w:tplc="F4B462E2">
      <w:start w:val="1"/>
      <w:numFmt w:val="decimal"/>
      <w:lvlText w:val="(%1)"/>
      <w:lvlJc w:val="left"/>
      <w:pPr>
        <w:tabs>
          <w:tab w:val="num" w:pos="571"/>
        </w:tabs>
        <w:ind w:left="571" w:hanging="420"/>
      </w:pPr>
      <w:rPr>
        <w:rFonts w:hint="eastAsia"/>
      </w:rPr>
    </w:lvl>
    <w:lvl w:ilvl="1" w:tplc="04090019" w:tentative="1">
      <w:start w:val="1"/>
      <w:numFmt w:val="ideographTraditional"/>
      <w:lvlText w:val="%2、"/>
      <w:lvlJc w:val="left"/>
      <w:pPr>
        <w:tabs>
          <w:tab w:val="num" w:pos="1111"/>
        </w:tabs>
        <w:ind w:left="1111" w:hanging="480"/>
      </w:pPr>
    </w:lvl>
    <w:lvl w:ilvl="2" w:tplc="0409001B" w:tentative="1">
      <w:start w:val="1"/>
      <w:numFmt w:val="lowerRoman"/>
      <w:lvlText w:val="%3."/>
      <w:lvlJc w:val="right"/>
      <w:pPr>
        <w:tabs>
          <w:tab w:val="num" w:pos="1591"/>
        </w:tabs>
        <w:ind w:left="1591" w:hanging="480"/>
      </w:pPr>
    </w:lvl>
    <w:lvl w:ilvl="3" w:tplc="0409000F" w:tentative="1">
      <w:start w:val="1"/>
      <w:numFmt w:val="decimal"/>
      <w:lvlText w:val="%4."/>
      <w:lvlJc w:val="left"/>
      <w:pPr>
        <w:tabs>
          <w:tab w:val="num" w:pos="2071"/>
        </w:tabs>
        <w:ind w:left="2071" w:hanging="480"/>
      </w:pPr>
    </w:lvl>
    <w:lvl w:ilvl="4" w:tplc="04090019" w:tentative="1">
      <w:start w:val="1"/>
      <w:numFmt w:val="ideographTraditional"/>
      <w:lvlText w:val="%5、"/>
      <w:lvlJc w:val="left"/>
      <w:pPr>
        <w:tabs>
          <w:tab w:val="num" w:pos="2551"/>
        </w:tabs>
        <w:ind w:left="2551" w:hanging="480"/>
      </w:pPr>
    </w:lvl>
    <w:lvl w:ilvl="5" w:tplc="0409001B" w:tentative="1">
      <w:start w:val="1"/>
      <w:numFmt w:val="lowerRoman"/>
      <w:lvlText w:val="%6."/>
      <w:lvlJc w:val="right"/>
      <w:pPr>
        <w:tabs>
          <w:tab w:val="num" w:pos="3031"/>
        </w:tabs>
        <w:ind w:left="3031" w:hanging="480"/>
      </w:pPr>
    </w:lvl>
    <w:lvl w:ilvl="6" w:tplc="0409000F" w:tentative="1">
      <w:start w:val="1"/>
      <w:numFmt w:val="decimal"/>
      <w:lvlText w:val="%7."/>
      <w:lvlJc w:val="left"/>
      <w:pPr>
        <w:tabs>
          <w:tab w:val="num" w:pos="3511"/>
        </w:tabs>
        <w:ind w:left="3511" w:hanging="480"/>
      </w:pPr>
    </w:lvl>
    <w:lvl w:ilvl="7" w:tplc="04090019" w:tentative="1">
      <w:start w:val="1"/>
      <w:numFmt w:val="ideographTraditional"/>
      <w:lvlText w:val="%8、"/>
      <w:lvlJc w:val="left"/>
      <w:pPr>
        <w:tabs>
          <w:tab w:val="num" w:pos="3991"/>
        </w:tabs>
        <w:ind w:left="3991" w:hanging="480"/>
      </w:pPr>
    </w:lvl>
    <w:lvl w:ilvl="8" w:tplc="0409001B" w:tentative="1">
      <w:start w:val="1"/>
      <w:numFmt w:val="lowerRoman"/>
      <w:lvlText w:val="%9."/>
      <w:lvlJc w:val="right"/>
      <w:pPr>
        <w:tabs>
          <w:tab w:val="num" w:pos="4471"/>
        </w:tabs>
        <w:ind w:left="4471" w:hanging="480"/>
      </w:pPr>
    </w:lvl>
  </w:abstractNum>
  <w:abstractNum w:abstractNumId="11">
    <w:nsid w:val="56EC547E"/>
    <w:multiLevelType w:val="hybridMultilevel"/>
    <w:tmpl w:val="C4E2C46C"/>
    <w:lvl w:ilvl="0" w:tplc="E9C4C6B0">
      <w:start w:val="1"/>
      <w:numFmt w:val="upperLetter"/>
      <w:lvlText w:val="（%1）"/>
      <w:lvlJc w:val="left"/>
      <w:pPr>
        <w:ind w:left="4712" w:hanging="2790"/>
      </w:pPr>
      <w:rPr>
        <w:rFonts w:ascii="Times New Roman" w:hAnsi="Times New Roman" w:hint="default"/>
        <w:b/>
      </w:rPr>
    </w:lvl>
    <w:lvl w:ilvl="1" w:tplc="04090019" w:tentative="1">
      <w:start w:val="1"/>
      <w:numFmt w:val="ideographTraditional"/>
      <w:lvlText w:val="%2、"/>
      <w:lvlJc w:val="left"/>
      <w:pPr>
        <w:ind w:left="2882" w:hanging="480"/>
      </w:pPr>
    </w:lvl>
    <w:lvl w:ilvl="2" w:tplc="0409001B" w:tentative="1">
      <w:start w:val="1"/>
      <w:numFmt w:val="lowerRoman"/>
      <w:lvlText w:val="%3."/>
      <w:lvlJc w:val="right"/>
      <w:pPr>
        <w:ind w:left="3362" w:hanging="480"/>
      </w:pPr>
    </w:lvl>
    <w:lvl w:ilvl="3" w:tplc="0409000F" w:tentative="1">
      <w:start w:val="1"/>
      <w:numFmt w:val="decimal"/>
      <w:lvlText w:val="%4."/>
      <w:lvlJc w:val="left"/>
      <w:pPr>
        <w:ind w:left="3842" w:hanging="480"/>
      </w:pPr>
    </w:lvl>
    <w:lvl w:ilvl="4" w:tplc="04090019" w:tentative="1">
      <w:start w:val="1"/>
      <w:numFmt w:val="ideographTraditional"/>
      <w:lvlText w:val="%5、"/>
      <w:lvlJc w:val="left"/>
      <w:pPr>
        <w:ind w:left="4322" w:hanging="480"/>
      </w:pPr>
    </w:lvl>
    <w:lvl w:ilvl="5" w:tplc="0409001B" w:tentative="1">
      <w:start w:val="1"/>
      <w:numFmt w:val="lowerRoman"/>
      <w:lvlText w:val="%6."/>
      <w:lvlJc w:val="right"/>
      <w:pPr>
        <w:ind w:left="4802" w:hanging="480"/>
      </w:pPr>
    </w:lvl>
    <w:lvl w:ilvl="6" w:tplc="0409000F" w:tentative="1">
      <w:start w:val="1"/>
      <w:numFmt w:val="decimal"/>
      <w:lvlText w:val="%7."/>
      <w:lvlJc w:val="left"/>
      <w:pPr>
        <w:ind w:left="5282" w:hanging="480"/>
      </w:pPr>
    </w:lvl>
    <w:lvl w:ilvl="7" w:tplc="04090019" w:tentative="1">
      <w:start w:val="1"/>
      <w:numFmt w:val="ideographTraditional"/>
      <w:lvlText w:val="%8、"/>
      <w:lvlJc w:val="left"/>
      <w:pPr>
        <w:ind w:left="5762" w:hanging="480"/>
      </w:pPr>
    </w:lvl>
    <w:lvl w:ilvl="8" w:tplc="0409001B" w:tentative="1">
      <w:start w:val="1"/>
      <w:numFmt w:val="lowerRoman"/>
      <w:lvlText w:val="%9."/>
      <w:lvlJc w:val="right"/>
      <w:pPr>
        <w:ind w:left="6242" w:hanging="480"/>
      </w:pPr>
    </w:lvl>
  </w:abstractNum>
  <w:abstractNum w:abstractNumId="12">
    <w:nsid w:val="5A5C4387"/>
    <w:multiLevelType w:val="hybridMultilevel"/>
    <w:tmpl w:val="32F674EC"/>
    <w:lvl w:ilvl="0" w:tplc="F3407418">
      <w:numFmt w:val="bullet"/>
      <w:lvlText w:val="※"/>
      <w:lvlJc w:val="left"/>
      <w:pPr>
        <w:tabs>
          <w:tab w:val="num" w:pos="360"/>
        </w:tabs>
        <w:ind w:left="360" w:hanging="360"/>
      </w:pPr>
      <w:rPr>
        <w:rFonts w:ascii="Times New Roman" w:eastAsia="標楷體" w:hAnsi="Times New Roman" w:cs="Times New Roman"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3">
    <w:nsid w:val="5B773371"/>
    <w:multiLevelType w:val="hybridMultilevel"/>
    <w:tmpl w:val="514C2A3A"/>
    <w:lvl w:ilvl="0" w:tplc="63CAAF6E">
      <w:start w:val="1"/>
      <w:numFmt w:val="decimal"/>
      <w:lvlText w:val="%1."/>
      <w:lvlJc w:val="left"/>
      <w:pPr>
        <w:tabs>
          <w:tab w:val="num" w:pos="720"/>
        </w:tabs>
        <w:ind w:left="720" w:hanging="360"/>
      </w:pPr>
    </w:lvl>
    <w:lvl w:ilvl="1" w:tplc="995E229A" w:tentative="1">
      <w:start w:val="1"/>
      <w:numFmt w:val="decimal"/>
      <w:lvlText w:val="%2."/>
      <w:lvlJc w:val="left"/>
      <w:pPr>
        <w:tabs>
          <w:tab w:val="num" w:pos="1440"/>
        </w:tabs>
        <w:ind w:left="1440" w:hanging="360"/>
      </w:pPr>
    </w:lvl>
    <w:lvl w:ilvl="2" w:tplc="D800F0B4" w:tentative="1">
      <w:start w:val="1"/>
      <w:numFmt w:val="decimal"/>
      <w:lvlText w:val="%3."/>
      <w:lvlJc w:val="left"/>
      <w:pPr>
        <w:tabs>
          <w:tab w:val="num" w:pos="2160"/>
        </w:tabs>
        <w:ind w:left="2160" w:hanging="360"/>
      </w:pPr>
    </w:lvl>
    <w:lvl w:ilvl="3" w:tplc="E56878D8" w:tentative="1">
      <w:start w:val="1"/>
      <w:numFmt w:val="decimal"/>
      <w:lvlText w:val="%4."/>
      <w:lvlJc w:val="left"/>
      <w:pPr>
        <w:tabs>
          <w:tab w:val="num" w:pos="2880"/>
        </w:tabs>
        <w:ind w:left="2880" w:hanging="360"/>
      </w:pPr>
    </w:lvl>
    <w:lvl w:ilvl="4" w:tplc="55E819F2" w:tentative="1">
      <w:start w:val="1"/>
      <w:numFmt w:val="decimal"/>
      <w:lvlText w:val="%5."/>
      <w:lvlJc w:val="left"/>
      <w:pPr>
        <w:tabs>
          <w:tab w:val="num" w:pos="3600"/>
        </w:tabs>
        <w:ind w:left="3600" w:hanging="360"/>
      </w:pPr>
    </w:lvl>
    <w:lvl w:ilvl="5" w:tplc="D8FAAF46" w:tentative="1">
      <w:start w:val="1"/>
      <w:numFmt w:val="decimal"/>
      <w:lvlText w:val="%6."/>
      <w:lvlJc w:val="left"/>
      <w:pPr>
        <w:tabs>
          <w:tab w:val="num" w:pos="4320"/>
        </w:tabs>
        <w:ind w:left="4320" w:hanging="360"/>
      </w:pPr>
    </w:lvl>
    <w:lvl w:ilvl="6" w:tplc="A6A471CC" w:tentative="1">
      <w:start w:val="1"/>
      <w:numFmt w:val="decimal"/>
      <w:lvlText w:val="%7."/>
      <w:lvlJc w:val="left"/>
      <w:pPr>
        <w:tabs>
          <w:tab w:val="num" w:pos="5040"/>
        </w:tabs>
        <w:ind w:left="5040" w:hanging="360"/>
      </w:pPr>
    </w:lvl>
    <w:lvl w:ilvl="7" w:tplc="1994B99A" w:tentative="1">
      <w:start w:val="1"/>
      <w:numFmt w:val="decimal"/>
      <w:lvlText w:val="%8."/>
      <w:lvlJc w:val="left"/>
      <w:pPr>
        <w:tabs>
          <w:tab w:val="num" w:pos="5760"/>
        </w:tabs>
        <w:ind w:left="5760" w:hanging="360"/>
      </w:pPr>
    </w:lvl>
    <w:lvl w:ilvl="8" w:tplc="DCC0709C" w:tentative="1">
      <w:start w:val="1"/>
      <w:numFmt w:val="decimal"/>
      <w:lvlText w:val="%9."/>
      <w:lvlJc w:val="left"/>
      <w:pPr>
        <w:tabs>
          <w:tab w:val="num" w:pos="6480"/>
        </w:tabs>
        <w:ind w:left="6480" w:hanging="360"/>
      </w:pPr>
    </w:lvl>
  </w:abstractNum>
  <w:abstractNum w:abstractNumId="14">
    <w:nsid w:val="68FF3A21"/>
    <w:multiLevelType w:val="hybridMultilevel"/>
    <w:tmpl w:val="5426AA5C"/>
    <w:lvl w:ilvl="0" w:tplc="44B072D8">
      <w:start w:val="1"/>
      <w:numFmt w:val="decimal"/>
      <w:lvlText w:val="%1."/>
      <w:lvlJc w:val="left"/>
      <w:pPr>
        <w:tabs>
          <w:tab w:val="num" w:pos="720"/>
        </w:tabs>
        <w:ind w:left="720" w:hanging="360"/>
      </w:pPr>
      <w:rPr>
        <w:rFonts w:hint="eastAsia"/>
      </w:rPr>
    </w:lvl>
    <w:lvl w:ilvl="1" w:tplc="04090019" w:tentative="1">
      <w:start w:val="1"/>
      <w:numFmt w:val="ideographTraditional"/>
      <w:lvlText w:val="%2、"/>
      <w:lvlJc w:val="left"/>
      <w:pPr>
        <w:tabs>
          <w:tab w:val="num" w:pos="1320"/>
        </w:tabs>
        <w:ind w:left="1320" w:hanging="480"/>
      </w:pPr>
    </w:lvl>
    <w:lvl w:ilvl="2" w:tplc="0409001B" w:tentative="1">
      <w:start w:val="1"/>
      <w:numFmt w:val="lowerRoman"/>
      <w:lvlText w:val="%3."/>
      <w:lvlJc w:val="right"/>
      <w:pPr>
        <w:tabs>
          <w:tab w:val="num" w:pos="1800"/>
        </w:tabs>
        <w:ind w:left="1800" w:hanging="480"/>
      </w:pPr>
    </w:lvl>
    <w:lvl w:ilvl="3" w:tplc="0409000F" w:tentative="1">
      <w:start w:val="1"/>
      <w:numFmt w:val="decimal"/>
      <w:lvlText w:val="%4."/>
      <w:lvlJc w:val="left"/>
      <w:pPr>
        <w:tabs>
          <w:tab w:val="num" w:pos="2280"/>
        </w:tabs>
        <w:ind w:left="2280" w:hanging="480"/>
      </w:pPr>
    </w:lvl>
    <w:lvl w:ilvl="4" w:tplc="04090019" w:tentative="1">
      <w:start w:val="1"/>
      <w:numFmt w:val="ideographTraditional"/>
      <w:lvlText w:val="%5、"/>
      <w:lvlJc w:val="left"/>
      <w:pPr>
        <w:tabs>
          <w:tab w:val="num" w:pos="2760"/>
        </w:tabs>
        <w:ind w:left="2760" w:hanging="480"/>
      </w:pPr>
    </w:lvl>
    <w:lvl w:ilvl="5" w:tplc="0409001B" w:tentative="1">
      <w:start w:val="1"/>
      <w:numFmt w:val="lowerRoman"/>
      <w:lvlText w:val="%6."/>
      <w:lvlJc w:val="right"/>
      <w:pPr>
        <w:tabs>
          <w:tab w:val="num" w:pos="3240"/>
        </w:tabs>
        <w:ind w:left="3240" w:hanging="480"/>
      </w:pPr>
    </w:lvl>
    <w:lvl w:ilvl="6" w:tplc="0409000F" w:tentative="1">
      <w:start w:val="1"/>
      <w:numFmt w:val="decimal"/>
      <w:lvlText w:val="%7."/>
      <w:lvlJc w:val="left"/>
      <w:pPr>
        <w:tabs>
          <w:tab w:val="num" w:pos="3720"/>
        </w:tabs>
        <w:ind w:left="3720" w:hanging="480"/>
      </w:pPr>
    </w:lvl>
    <w:lvl w:ilvl="7" w:tplc="04090019" w:tentative="1">
      <w:start w:val="1"/>
      <w:numFmt w:val="ideographTraditional"/>
      <w:lvlText w:val="%8、"/>
      <w:lvlJc w:val="left"/>
      <w:pPr>
        <w:tabs>
          <w:tab w:val="num" w:pos="4200"/>
        </w:tabs>
        <w:ind w:left="4200" w:hanging="480"/>
      </w:pPr>
    </w:lvl>
    <w:lvl w:ilvl="8" w:tplc="0409001B" w:tentative="1">
      <w:start w:val="1"/>
      <w:numFmt w:val="lowerRoman"/>
      <w:lvlText w:val="%9."/>
      <w:lvlJc w:val="right"/>
      <w:pPr>
        <w:tabs>
          <w:tab w:val="num" w:pos="4680"/>
        </w:tabs>
        <w:ind w:left="4680" w:hanging="480"/>
      </w:pPr>
    </w:lvl>
  </w:abstractNum>
  <w:abstractNum w:abstractNumId="15">
    <w:nsid w:val="7C940418"/>
    <w:multiLevelType w:val="hybridMultilevel"/>
    <w:tmpl w:val="11EC0982"/>
    <w:lvl w:ilvl="0" w:tplc="7C6A6F1C">
      <w:start w:val="2"/>
      <w:numFmt w:val="bullet"/>
      <w:lvlText w:val="-"/>
      <w:lvlJc w:val="left"/>
      <w:pPr>
        <w:ind w:left="408" w:hanging="360"/>
      </w:pPr>
      <w:rPr>
        <w:rFonts w:ascii="標楷體" w:eastAsia="標楷體" w:hAnsi="標楷體" w:cs="Times New Roman" w:hint="eastAsia"/>
      </w:rPr>
    </w:lvl>
    <w:lvl w:ilvl="1" w:tplc="04090003" w:tentative="1">
      <w:start w:val="1"/>
      <w:numFmt w:val="bullet"/>
      <w:lvlText w:val=""/>
      <w:lvlJc w:val="left"/>
      <w:pPr>
        <w:ind w:left="1008" w:hanging="480"/>
      </w:pPr>
      <w:rPr>
        <w:rFonts w:ascii="Wingdings" w:hAnsi="Wingdings" w:hint="default"/>
      </w:rPr>
    </w:lvl>
    <w:lvl w:ilvl="2" w:tplc="04090005" w:tentative="1">
      <w:start w:val="1"/>
      <w:numFmt w:val="bullet"/>
      <w:lvlText w:val=""/>
      <w:lvlJc w:val="left"/>
      <w:pPr>
        <w:ind w:left="1488" w:hanging="480"/>
      </w:pPr>
      <w:rPr>
        <w:rFonts w:ascii="Wingdings" w:hAnsi="Wingdings" w:hint="default"/>
      </w:rPr>
    </w:lvl>
    <w:lvl w:ilvl="3" w:tplc="04090001" w:tentative="1">
      <w:start w:val="1"/>
      <w:numFmt w:val="bullet"/>
      <w:lvlText w:val=""/>
      <w:lvlJc w:val="left"/>
      <w:pPr>
        <w:ind w:left="1968" w:hanging="480"/>
      </w:pPr>
      <w:rPr>
        <w:rFonts w:ascii="Wingdings" w:hAnsi="Wingdings" w:hint="default"/>
      </w:rPr>
    </w:lvl>
    <w:lvl w:ilvl="4" w:tplc="04090003" w:tentative="1">
      <w:start w:val="1"/>
      <w:numFmt w:val="bullet"/>
      <w:lvlText w:val=""/>
      <w:lvlJc w:val="left"/>
      <w:pPr>
        <w:ind w:left="2448" w:hanging="480"/>
      </w:pPr>
      <w:rPr>
        <w:rFonts w:ascii="Wingdings" w:hAnsi="Wingdings" w:hint="default"/>
      </w:rPr>
    </w:lvl>
    <w:lvl w:ilvl="5" w:tplc="04090005" w:tentative="1">
      <w:start w:val="1"/>
      <w:numFmt w:val="bullet"/>
      <w:lvlText w:val=""/>
      <w:lvlJc w:val="left"/>
      <w:pPr>
        <w:ind w:left="2928" w:hanging="480"/>
      </w:pPr>
      <w:rPr>
        <w:rFonts w:ascii="Wingdings" w:hAnsi="Wingdings" w:hint="default"/>
      </w:rPr>
    </w:lvl>
    <w:lvl w:ilvl="6" w:tplc="04090001" w:tentative="1">
      <w:start w:val="1"/>
      <w:numFmt w:val="bullet"/>
      <w:lvlText w:val=""/>
      <w:lvlJc w:val="left"/>
      <w:pPr>
        <w:ind w:left="3408" w:hanging="480"/>
      </w:pPr>
      <w:rPr>
        <w:rFonts w:ascii="Wingdings" w:hAnsi="Wingdings" w:hint="default"/>
      </w:rPr>
    </w:lvl>
    <w:lvl w:ilvl="7" w:tplc="04090003" w:tentative="1">
      <w:start w:val="1"/>
      <w:numFmt w:val="bullet"/>
      <w:lvlText w:val=""/>
      <w:lvlJc w:val="left"/>
      <w:pPr>
        <w:ind w:left="3888" w:hanging="480"/>
      </w:pPr>
      <w:rPr>
        <w:rFonts w:ascii="Wingdings" w:hAnsi="Wingdings" w:hint="default"/>
      </w:rPr>
    </w:lvl>
    <w:lvl w:ilvl="8" w:tplc="04090005" w:tentative="1">
      <w:start w:val="1"/>
      <w:numFmt w:val="bullet"/>
      <w:lvlText w:val=""/>
      <w:lvlJc w:val="left"/>
      <w:pPr>
        <w:ind w:left="4368" w:hanging="480"/>
      </w:pPr>
      <w:rPr>
        <w:rFonts w:ascii="Wingdings" w:hAnsi="Wingdings" w:hint="default"/>
      </w:rPr>
    </w:lvl>
  </w:abstractNum>
  <w:num w:numId="1">
    <w:abstractNumId w:val="13"/>
  </w:num>
  <w:num w:numId="2">
    <w:abstractNumId w:val="2"/>
  </w:num>
  <w:num w:numId="3">
    <w:abstractNumId w:val="5"/>
  </w:num>
  <w:num w:numId="4">
    <w:abstractNumId w:val="12"/>
  </w:num>
  <w:num w:numId="5">
    <w:abstractNumId w:val="0"/>
  </w:num>
  <w:num w:numId="6">
    <w:abstractNumId w:val="1"/>
  </w:num>
  <w:num w:numId="7">
    <w:abstractNumId w:val="6"/>
  </w:num>
  <w:num w:numId="8">
    <w:abstractNumId w:val="8"/>
  </w:num>
  <w:num w:numId="9">
    <w:abstractNumId w:val="10"/>
  </w:num>
  <w:num w:numId="10">
    <w:abstractNumId w:val="3"/>
  </w:num>
  <w:num w:numId="11">
    <w:abstractNumId w:val="14"/>
  </w:num>
  <w:num w:numId="12">
    <w:abstractNumId w:val="15"/>
  </w:num>
  <w:num w:numId="13">
    <w:abstractNumId w:val="4"/>
  </w:num>
  <w:num w:numId="14">
    <w:abstractNumId w:val="11"/>
  </w:num>
  <w:num w:numId="15">
    <w:abstractNumId w:val="9"/>
  </w:num>
  <w:num w:numId="1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mirrorMargins/>
  <w:bordersDoNotSurroundHeader/>
  <w:bordersDoNotSurroundFooter/>
  <w:proofState w:grammar="clean"/>
  <w:defaultTabStop w:val="480"/>
  <w:evenAndOddHeaders/>
  <w:drawingGridHorizontalSpacing w:val="2"/>
  <w:drawingGridVerticalSpacing w:val="2"/>
  <w:displayHorizontalDrawingGridEvery w:val="0"/>
  <w:displayVerticalDrawingGridEvery w:val="2"/>
  <w:characterSpacingControl w:val="compressPunctuation"/>
  <w:noLineBreaksAfter w:lang="zh-TW" w:val="([{£¥‘“‵〈《「『【〔〝︵︷︹︻︽︿﹁﹃﹙﹛﹝（｛"/>
  <w:noLineBreaksBefore w:lang="zh-TW" w:va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877E3"/>
    <w:rsid w:val="000004C0"/>
    <w:rsid w:val="0000139A"/>
    <w:rsid w:val="000015A2"/>
    <w:rsid w:val="000017CF"/>
    <w:rsid w:val="00001898"/>
    <w:rsid w:val="0000242B"/>
    <w:rsid w:val="00006764"/>
    <w:rsid w:val="00006AAC"/>
    <w:rsid w:val="00007108"/>
    <w:rsid w:val="00007E9F"/>
    <w:rsid w:val="0001129F"/>
    <w:rsid w:val="000122B1"/>
    <w:rsid w:val="00012514"/>
    <w:rsid w:val="000136F3"/>
    <w:rsid w:val="00013959"/>
    <w:rsid w:val="0001615A"/>
    <w:rsid w:val="0001645E"/>
    <w:rsid w:val="00020F91"/>
    <w:rsid w:val="00021368"/>
    <w:rsid w:val="00022DE3"/>
    <w:rsid w:val="00024D52"/>
    <w:rsid w:val="00026505"/>
    <w:rsid w:val="000309CC"/>
    <w:rsid w:val="0003106F"/>
    <w:rsid w:val="0003112E"/>
    <w:rsid w:val="00032333"/>
    <w:rsid w:val="00032BAA"/>
    <w:rsid w:val="00032EE0"/>
    <w:rsid w:val="000331FF"/>
    <w:rsid w:val="00033843"/>
    <w:rsid w:val="0003395B"/>
    <w:rsid w:val="000339BC"/>
    <w:rsid w:val="00034AC2"/>
    <w:rsid w:val="000357EA"/>
    <w:rsid w:val="000368C3"/>
    <w:rsid w:val="0003791B"/>
    <w:rsid w:val="000409DC"/>
    <w:rsid w:val="00040E49"/>
    <w:rsid w:val="00040F9A"/>
    <w:rsid w:val="00042A49"/>
    <w:rsid w:val="0004350B"/>
    <w:rsid w:val="00043DAA"/>
    <w:rsid w:val="00043F2F"/>
    <w:rsid w:val="000447E3"/>
    <w:rsid w:val="000454A8"/>
    <w:rsid w:val="00047B12"/>
    <w:rsid w:val="00050BF2"/>
    <w:rsid w:val="0005135F"/>
    <w:rsid w:val="000515C1"/>
    <w:rsid w:val="0005284D"/>
    <w:rsid w:val="0005287C"/>
    <w:rsid w:val="00052BB7"/>
    <w:rsid w:val="00053BA6"/>
    <w:rsid w:val="00053BFC"/>
    <w:rsid w:val="00053EC3"/>
    <w:rsid w:val="00053F63"/>
    <w:rsid w:val="00054C70"/>
    <w:rsid w:val="00057261"/>
    <w:rsid w:val="000573C0"/>
    <w:rsid w:val="000604D7"/>
    <w:rsid w:val="00061232"/>
    <w:rsid w:val="0006152A"/>
    <w:rsid w:val="00061C7D"/>
    <w:rsid w:val="00062333"/>
    <w:rsid w:val="0006293C"/>
    <w:rsid w:val="00064406"/>
    <w:rsid w:val="00066912"/>
    <w:rsid w:val="000677E9"/>
    <w:rsid w:val="00070DAF"/>
    <w:rsid w:val="00071114"/>
    <w:rsid w:val="0007241C"/>
    <w:rsid w:val="0007251A"/>
    <w:rsid w:val="00073E0F"/>
    <w:rsid w:val="00073E89"/>
    <w:rsid w:val="000744C4"/>
    <w:rsid w:val="0007494F"/>
    <w:rsid w:val="00074DAB"/>
    <w:rsid w:val="00074FB9"/>
    <w:rsid w:val="00075ABA"/>
    <w:rsid w:val="00075E8D"/>
    <w:rsid w:val="00076395"/>
    <w:rsid w:val="00076742"/>
    <w:rsid w:val="0007764B"/>
    <w:rsid w:val="000805D3"/>
    <w:rsid w:val="00080B02"/>
    <w:rsid w:val="00081BCA"/>
    <w:rsid w:val="00082E90"/>
    <w:rsid w:val="000832A2"/>
    <w:rsid w:val="00085E54"/>
    <w:rsid w:val="00086200"/>
    <w:rsid w:val="00086FEB"/>
    <w:rsid w:val="000873A6"/>
    <w:rsid w:val="00087FF2"/>
    <w:rsid w:val="000904A6"/>
    <w:rsid w:val="000924E7"/>
    <w:rsid w:val="00095147"/>
    <w:rsid w:val="000961D8"/>
    <w:rsid w:val="000963C7"/>
    <w:rsid w:val="000968A1"/>
    <w:rsid w:val="00097C4B"/>
    <w:rsid w:val="000A2189"/>
    <w:rsid w:val="000A25EB"/>
    <w:rsid w:val="000A2A3A"/>
    <w:rsid w:val="000A36D5"/>
    <w:rsid w:val="000A6D0C"/>
    <w:rsid w:val="000A77CB"/>
    <w:rsid w:val="000B062D"/>
    <w:rsid w:val="000B0853"/>
    <w:rsid w:val="000B0CF7"/>
    <w:rsid w:val="000B18D1"/>
    <w:rsid w:val="000B29B1"/>
    <w:rsid w:val="000B31DC"/>
    <w:rsid w:val="000B4286"/>
    <w:rsid w:val="000B5E76"/>
    <w:rsid w:val="000B615A"/>
    <w:rsid w:val="000B654E"/>
    <w:rsid w:val="000B68E5"/>
    <w:rsid w:val="000C02E0"/>
    <w:rsid w:val="000C05CA"/>
    <w:rsid w:val="000C095B"/>
    <w:rsid w:val="000C0B31"/>
    <w:rsid w:val="000C355A"/>
    <w:rsid w:val="000C376E"/>
    <w:rsid w:val="000C3B46"/>
    <w:rsid w:val="000C46AF"/>
    <w:rsid w:val="000C4DBB"/>
    <w:rsid w:val="000C5711"/>
    <w:rsid w:val="000C5FB6"/>
    <w:rsid w:val="000C6EA8"/>
    <w:rsid w:val="000C72A6"/>
    <w:rsid w:val="000C7ECA"/>
    <w:rsid w:val="000D0253"/>
    <w:rsid w:val="000D02FF"/>
    <w:rsid w:val="000D2F57"/>
    <w:rsid w:val="000D5192"/>
    <w:rsid w:val="000D53EE"/>
    <w:rsid w:val="000D5704"/>
    <w:rsid w:val="000D5DF4"/>
    <w:rsid w:val="000D75D4"/>
    <w:rsid w:val="000E0852"/>
    <w:rsid w:val="000E0F1C"/>
    <w:rsid w:val="000E1B66"/>
    <w:rsid w:val="000E1EC6"/>
    <w:rsid w:val="000E231B"/>
    <w:rsid w:val="000E29C3"/>
    <w:rsid w:val="000E38ED"/>
    <w:rsid w:val="000E39F3"/>
    <w:rsid w:val="000E3D5B"/>
    <w:rsid w:val="000E3E64"/>
    <w:rsid w:val="000E4149"/>
    <w:rsid w:val="000E62E3"/>
    <w:rsid w:val="000E7D3E"/>
    <w:rsid w:val="000F00C6"/>
    <w:rsid w:val="000F0209"/>
    <w:rsid w:val="000F0E65"/>
    <w:rsid w:val="000F111A"/>
    <w:rsid w:val="000F1DDC"/>
    <w:rsid w:val="000F39B5"/>
    <w:rsid w:val="000F408A"/>
    <w:rsid w:val="000F45C4"/>
    <w:rsid w:val="000F45D7"/>
    <w:rsid w:val="000F514E"/>
    <w:rsid w:val="000F5F64"/>
    <w:rsid w:val="000F7E72"/>
    <w:rsid w:val="00101351"/>
    <w:rsid w:val="001021BE"/>
    <w:rsid w:val="0010332B"/>
    <w:rsid w:val="001046A3"/>
    <w:rsid w:val="00104D01"/>
    <w:rsid w:val="00106CA9"/>
    <w:rsid w:val="001076DD"/>
    <w:rsid w:val="00107D67"/>
    <w:rsid w:val="00111CEB"/>
    <w:rsid w:val="00112A2E"/>
    <w:rsid w:val="00112C70"/>
    <w:rsid w:val="00112EAB"/>
    <w:rsid w:val="00112EED"/>
    <w:rsid w:val="001135F6"/>
    <w:rsid w:val="001159A7"/>
    <w:rsid w:val="00115C2C"/>
    <w:rsid w:val="00117B5D"/>
    <w:rsid w:val="00117F97"/>
    <w:rsid w:val="001202F3"/>
    <w:rsid w:val="00121795"/>
    <w:rsid w:val="00121CDD"/>
    <w:rsid w:val="0012309D"/>
    <w:rsid w:val="00123F15"/>
    <w:rsid w:val="0012407A"/>
    <w:rsid w:val="00124C4E"/>
    <w:rsid w:val="0012593B"/>
    <w:rsid w:val="00125ED0"/>
    <w:rsid w:val="00126FA0"/>
    <w:rsid w:val="00130916"/>
    <w:rsid w:val="00131814"/>
    <w:rsid w:val="00131CB1"/>
    <w:rsid w:val="001328DA"/>
    <w:rsid w:val="00132B5A"/>
    <w:rsid w:val="00136748"/>
    <w:rsid w:val="00136FD3"/>
    <w:rsid w:val="0014071A"/>
    <w:rsid w:val="001414D4"/>
    <w:rsid w:val="00141CC2"/>
    <w:rsid w:val="001425A9"/>
    <w:rsid w:val="00142DE8"/>
    <w:rsid w:val="0014318B"/>
    <w:rsid w:val="00143B71"/>
    <w:rsid w:val="00144ADB"/>
    <w:rsid w:val="001454F8"/>
    <w:rsid w:val="001465FA"/>
    <w:rsid w:val="00147437"/>
    <w:rsid w:val="00147DB3"/>
    <w:rsid w:val="001502CE"/>
    <w:rsid w:val="00150A30"/>
    <w:rsid w:val="00150BDB"/>
    <w:rsid w:val="00151EFB"/>
    <w:rsid w:val="00153147"/>
    <w:rsid w:val="00154FF3"/>
    <w:rsid w:val="0015516F"/>
    <w:rsid w:val="0015555B"/>
    <w:rsid w:val="0016081D"/>
    <w:rsid w:val="0016091D"/>
    <w:rsid w:val="00160EA8"/>
    <w:rsid w:val="001617A3"/>
    <w:rsid w:val="00162310"/>
    <w:rsid w:val="0016307F"/>
    <w:rsid w:val="0016312B"/>
    <w:rsid w:val="00163D6F"/>
    <w:rsid w:val="00164836"/>
    <w:rsid w:val="00164B81"/>
    <w:rsid w:val="00164FCF"/>
    <w:rsid w:val="00165CF8"/>
    <w:rsid w:val="001678E8"/>
    <w:rsid w:val="00167E2D"/>
    <w:rsid w:val="00171C6C"/>
    <w:rsid w:val="00173348"/>
    <w:rsid w:val="00173696"/>
    <w:rsid w:val="00173947"/>
    <w:rsid w:val="00174177"/>
    <w:rsid w:val="001741D7"/>
    <w:rsid w:val="00174633"/>
    <w:rsid w:val="001753EE"/>
    <w:rsid w:val="00176399"/>
    <w:rsid w:val="0018089A"/>
    <w:rsid w:val="00181122"/>
    <w:rsid w:val="00181280"/>
    <w:rsid w:val="0018192A"/>
    <w:rsid w:val="001827C6"/>
    <w:rsid w:val="00182CAC"/>
    <w:rsid w:val="00184966"/>
    <w:rsid w:val="00184A68"/>
    <w:rsid w:val="00184B48"/>
    <w:rsid w:val="001857CB"/>
    <w:rsid w:val="00185AAD"/>
    <w:rsid w:val="00185D35"/>
    <w:rsid w:val="001908D9"/>
    <w:rsid w:val="00191287"/>
    <w:rsid w:val="00191964"/>
    <w:rsid w:val="001925E0"/>
    <w:rsid w:val="001955A8"/>
    <w:rsid w:val="0019575D"/>
    <w:rsid w:val="00195AB8"/>
    <w:rsid w:val="00196B82"/>
    <w:rsid w:val="00196DFA"/>
    <w:rsid w:val="00197193"/>
    <w:rsid w:val="001978EC"/>
    <w:rsid w:val="00197952"/>
    <w:rsid w:val="001A0B00"/>
    <w:rsid w:val="001A0FA8"/>
    <w:rsid w:val="001A159D"/>
    <w:rsid w:val="001A21FB"/>
    <w:rsid w:val="001A2D0D"/>
    <w:rsid w:val="001A3B01"/>
    <w:rsid w:val="001A4234"/>
    <w:rsid w:val="001A423C"/>
    <w:rsid w:val="001A4573"/>
    <w:rsid w:val="001A4808"/>
    <w:rsid w:val="001A55A1"/>
    <w:rsid w:val="001A596B"/>
    <w:rsid w:val="001A7541"/>
    <w:rsid w:val="001B0D78"/>
    <w:rsid w:val="001B1A88"/>
    <w:rsid w:val="001B3275"/>
    <w:rsid w:val="001B32E4"/>
    <w:rsid w:val="001C047A"/>
    <w:rsid w:val="001C188D"/>
    <w:rsid w:val="001C18DF"/>
    <w:rsid w:val="001C1A58"/>
    <w:rsid w:val="001C2F79"/>
    <w:rsid w:val="001C470B"/>
    <w:rsid w:val="001C62B3"/>
    <w:rsid w:val="001D0366"/>
    <w:rsid w:val="001D074E"/>
    <w:rsid w:val="001D1E63"/>
    <w:rsid w:val="001D1E70"/>
    <w:rsid w:val="001D22A4"/>
    <w:rsid w:val="001D260A"/>
    <w:rsid w:val="001D4AF2"/>
    <w:rsid w:val="001D5060"/>
    <w:rsid w:val="001D599C"/>
    <w:rsid w:val="001D5FEC"/>
    <w:rsid w:val="001E0078"/>
    <w:rsid w:val="001E053D"/>
    <w:rsid w:val="001E1CB0"/>
    <w:rsid w:val="001E2D4C"/>
    <w:rsid w:val="001E47F5"/>
    <w:rsid w:val="001E5480"/>
    <w:rsid w:val="001E5F58"/>
    <w:rsid w:val="001E60C2"/>
    <w:rsid w:val="001E7690"/>
    <w:rsid w:val="001F0388"/>
    <w:rsid w:val="001F0CAF"/>
    <w:rsid w:val="001F173E"/>
    <w:rsid w:val="001F17CB"/>
    <w:rsid w:val="001F2062"/>
    <w:rsid w:val="001F620F"/>
    <w:rsid w:val="001F690D"/>
    <w:rsid w:val="001F6F45"/>
    <w:rsid w:val="002006B7"/>
    <w:rsid w:val="00200ABC"/>
    <w:rsid w:val="00201286"/>
    <w:rsid w:val="002013C0"/>
    <w:rsid w:val="0020165A"/>
    <w:rsid w:val="00202A76"/>
    <w:rsid w:val="002056AD"/>
    <w:rsid w:val="002060C4"/>
    <w:rsid w:val="00206B3B"/>
    <w:rsid w:val="002076FF"/>
    <w:rsid w:val="0020789D"/>
    <w:rsid w:val="002102AA"/>
    <w:rsid w:val="00211CDB"/>
    <w:rsid w:val="002147A2"/>
    <w:rsid w:val="002150AD"/>
    <w:rsid w:val="00216CF7"/>
    <w:rsid w:val="00216F0D"/>
    <w:rsid w:val="00220090"/>
    <w:rsid w:val="00221152"/>
    <w:rsid w:val="0022208C"/>
    <w:rsid w:val="00222265"/>
    <w:rsid w:val="00222741"/>
    <w:rsid w:val="002232C4"/>
    <w:rsid w:val="002234CE"/>
    <w:rsid w:val="00223B95"/>
    <w:rsid w:val="00223E85"/>
    <w:rsid w:val="00227463"/>
    <w:rsid w:val="0023194E"/>
    <w:rsid w:val="00233FA8"/>
    <w:rsid w:val="0023476C"/>
    <w:rsid w:val="002347B0"/>
    <w:rsid w:val="00234A7A"/>
    <w:rsid w:val="00234D69"/>
    <w:rsid w:val="00235EC5"/>
    <w:rsid w:val="00236674"/>
    <w:rsid w:val="00240C12"/>
    <w:rsid w:val="00240C7F"/>
    <w:rsid w:val="00240E38"/>
    <w:rsid w:val="002411EE"/>
    <w:rsid w:val="00241D4E"/>
    <w:rsid w:val="002423DD"/>
    <w:rsid w:val="0024442E"/>
    <w:rsid w:val="00244E5D"/>
    <w:rsid w:val="002454B4"/>
    <w:rsid w:val="00246486"/>
    <w:rsid w:val="00251FDE"/>
    <w:rsid w:val="00254488"/>
    <w:rsid w:val="00255078"/>
    <w:rsid w:val="00255684"/>
    <w:rsid w:val="0025645F"/>
    <w:rsid w:val="002569BD"/>
    <w:rsid w:val="00256B73"/>
    <w:rsid w:val="002604D4"/>
    <w:rsid w:val="002615A8"/>
    <w:rsid w:val="002615C5"/>
    <w:rsid w:val="00262388"/>
    <w:rsid w:val="00262789"/>
    <w:rsid w:val="00263683"/>
    <w:rsid w:val="002649B0"/>
    <w:rsid w:val="0026639F"/>
    <w:rsid w:val="002665EE"/>
    <w:rsid w:val="0026731E"/>
    <w:rsid w:val="00271B38"/>
    <w:rsid w:val="00271EA0"/>
    <w:rsid w:val="00272582"/>
    <w:rsid w:val="00272885"/>
    <w:rsid w:val="00272A1E"/>
    <w:rsid w:val="00272B55"/>
    <w:rsid w:val="00274625"/>
    <w:rsid w:val="002819ED"/>
    <w:rsid w:val="00282DBA"/>
    <w:rsid w:val="00283428"/>
    <w:rsid w:val="00283636"/>
    <w:rsid w:val="00285630"/>
    <w:rsid w:val="00286F36"/>
    <w:rsid w:val="00287BF6"/>
    <w:rsid w:val="00290087"/>
    <w:rsid w:val="002911B7"/>
    <w:rsid w:val="00291E89"/>
    <w:rsid w:val="00291EAB"/>
    <w:rsid w:val="0029300A"/>
    <w:rsid w:val="00293D5B"/>
    <w:rsid w:val="00294583"/>
    <w:rsid w:val="0029748B"/>
    <w:rsid w:val="00297CDF"/>
    <w:rsid w:val="002A0333"/>
    <w:rsid w:val="002A0C35"/>
    <w:rsid w:val="002A1144"/>
    <w:rsid w:val="002A137F"/>
    <w:rsid w:val="002A1EB1"/>
    <w:rsid w:val="002A24E8"/>
    <w:rsid w:val="002A2E4C"/>
    <w:rsid w:val="002A35F8"/>
    <w:rsid w:val="002A37BA"/>
    <w:rsid w:val="002A3A39"/>
    <w:rsid w:val="002A3AE3"/>
    <w:rsid w:val="002A4381"/>
    <w:rsid w:val="002A6BE5"/>
    <w:rsid w:val="002A6C2A"/>
    <w:rsid w:val="002A74C9"/>
    <w:rsid w:val="002A761B"/>
    <w:rsid w:val="002B0871"/>
    <w:rsid w:val="002B09AE"/>
    <w:rsid w:val="002B09EC"/>
    <w:rsid w:val="002B14BF"/>
    <w:rsid w:val="002B1AF8"/>
    <w:rsid w:val="002B28C9"/>
    <w:rsid w:val="002B3974"/>
    <w:rsid w:val="002B451F"/>
    <w:rsid w:val="002B53F1"/>
    <w:rsid w:val="002B5485"/>
    <w:rsid w:val="002B6310"/>
    <w:rsid w:val="002C0067"/>
    <w:rsid w:val="002C203C"/>
    <w:rsid w:val="002C276B"/>
    <w:rsid w:val="002C2EDC"/>
    <w:rsid w:val="002C3BFD"/>
    <w:rsid w:val="002C3FA6"/>
    <w:rsid w:val="002C40DE"/>
    <w:rsid w:val="002C4378"/>
    <w:rsid w:val="002C4496"/>
    <w:rsid w:val="002C4864"/>
    <w:rsid w:val="002C579C"/>
    <w:rsid w:val="002C6003"/>
    <w:rsid w:val="002C6358"/>
    <w:rsid w:val="002C6E5B"/>
    <w:rsid w:val="002C7396"/>
    <w:rsid w:val="002D13A3"/>
    <w:rsid w:val="002D1E38"/>
    <w:rsid w:val="002D30AA"/>
    <w:rsid w:val="002D4435"/>
    <w:rsid w:val="002D50BD"/>
    <w:rsid w:val="002D6813"/>
    <w:rsid w:val="002D7A1C"/>
    <w:rsid w:val="002E0636"/>
    <w:rsid w:val="002E1A25"/>
    <w:rsid w:val="002E1C16"/>
    <w:rsid w:val="002E2971"/>
    <w:rsid w:val="002E2A63"/>
    <w:rsid w:val="002E2A6E"/>
    <w:rsid w:val="002E3402"/>
    <w:rsid w:val="002E3A0D"/>
    <w:rsid w:val="002E59EE"/>
    <w:rsid w:val="002E5D47"/>
    <w:rsid w:val="002F0271"/>
    <w:rsid w:val="002F038A"/>
    <w:rsid w:val="002F07C5"/>
    <w:rsid w:val="002F20BF"/>
    <w:rsid w:val="002F258C"/>
    <w:rsid w:val="002F2B1C"/>
    <w:rsid w:val="002F3836"/>
    <w:rsid w:val="002F42AD"/>
    <w:rsid w:val="002F4379"/>
    <w:rsid w:val="002F458B"/>
    <w:rsid w:val="002F65D2"/>
    <w:rsid w:val="002F6F92"/>
    <w:rsid w:val="002F79C9"/>
    <w:rsid w:val="00300804"/>
    <w:rsid w:val="00301304"/>
    <w:rsid w:val="00305014"/>
    <w:rsid w:val="003064E9"/>
    <w:rsid w:val="003066A7"/>
    <w:rsid w:val="0031088D"/>
    <w:rsid w:val="00310B76"/>
    <w:rsid w:val="0031164C"/>
    <w:rsid w:val="00311764"/>
    <w:rsid w:val="00311F55"/>
    <w:rsid w:val="00312176"/>
    <w:rsid w:val="003136AA"/>
    <w:rsid w:val="00313730"/>
    <w:rsid w:val="00313792"/>
    <w:rsid w:val="003139DB"/>
    <w:rsid w:val="00313F37"/>
    <w:rsid w:val="0031668F"/>
    <w:rsid w:val="0031741C"/>
    <w:rsid w:val="003218B5"/>
    <w:rsid w:val="003224C8"/>
    <w:rsid w:val="00322757"/>
    <w:rsid w:val="00324E3B"/>
    <w:rsid w:val="00326205"/>
    <w:rsid w:val="0033094F"/>
    <w:rsid w:val="003313DC"/>
    <w:rsid w:val="0033229E"/>
    <w:rsid w:val="00332AF1"/>
    <w:rsid w:val="00333C65"/>
    <w:rsid w:val="00335F9E"/>
    <w:rsid w:val="003363AD"/>
    <w:rsid w:val="00337D9A"/>
    <w:rsid w:val="003414DB"/>
    <w:rsid w:val="00341C76"/>
    <w:rsid w:val="00342457"/>
    <w:rsid w:val="003445AB"/>
    <w:rsid w:val="003445FF"/>
    <w:rsid w:val="00346235"/>
    <w:rsid w:val="003514F5"/>
    <w:rsid w:val="003520A1"/>
    <w:rsid w:val="003528C2"/>
    <w:rsid w:val="00352C68"/>
    <w:rsid w:val="0035429D"/>
    <w:rsid w:val="00354D74"/>
    <w:rsid w:val="003555D9"/>
    <w:rsid w:val="00357A6B"/>
    <w:rsid w:val="00357CAF"/>
    <w:rsid w:val="00360644"/>
    <w:rsid w:val="003627BF"/>
    <w:rsid w:val="00363C65"/>
    <w:rsid w:val="00367433"/>
    <w:rsid w:val="003723E7"/>
    <w:rsid w:val="00372730"/>
    <w:rsid w:val="00374D2A"/>
    <w:rsid w:val="00375CD1"/>
    <w:rsid w:val="00376B19"/>
    <w:rsid w:val="00380000"/>
    <w:rsid w:val="003806A5"/>
    <w:rsid w:val="00381D7E"/>
    <w:rsid w:val="00382D26"/>
    <w:rsid w:val="00384A26"/>
    <w:rsid w:val="00385728"/>
    <w:rsid w:val="00385FD8"/>
    <w:rsid w:val="0038657D"/>
    <w:rsid w:val="003870B0"/>
    <w:rsid w:val="00387489"/>
    <w:rsid w:val="0039003D"/>
    <w:rsid w:val="00391510"/>
    <w:rsid w:val="00391ECA"/>
    <w:rsid w:val="0039267D"/>
    <w:rsid w:val="00393020"/>
    <w:rsid w:val="00393CFB"/>
    <w:rsid w:val="0039426E"/>
    <w:rsid w:val="00394469"/>
    <w:rsid w:val="003955DF"/>
    <w:rsid w:val="00395B36"/>
    <w:rsid w:val="00395D41"/>
    <w:rsid w:val="00396A56"/>
    <w:rsid w:val="00396B01"/>
    <w:rsid w:val="00396D7C"/>
    <w:rsid w:val="003A1666"/>
    <w:rsid w:val="003A2576"/>
    <w:rsid w:val="003A48A1"/>
    <w:rsid w:val="003A5B17"/>
    <w:rsid w:val="003B09E4"/>
    <w:rsid w:val="003B3744"/>
    <w:rsid w:val="003B52C7"/>
    <w:rsid w:val="003B639B"/>
    <w:rsid w:val="003B7B96"/>
    <w:rsid w:val="003C0231"/>
    <w:rsid w:val="003C0A07"/>
    <w:rsid w:val="003C17ED"/>
    <w:rsid w:val="003C28BC"/>
    <w:rsid w:val="003C38F2"/>
    <w:rsid w:val="003C437E"/>
    <w:rsid w:val="003C46E6"/>
    <w:rsid w:val="003C52FA"/>
    <w:rsid w:val="003C5AAD"/>
    <w:rsid w:val="003C5ECA"/>
    <w:rsid w:val="003C6711"/>
    <w:rsid w:val="003C6CAD"/>
    <w:rsid w:val="003D0C8E"/>
    <w:rsid w:val="003D0FC0"/>
    <w:rsid w:val="003D1CAE"/>
    <w:rsid w:val="003D45B0"/>
    <w:rsid w:val="003D499B"/>
    <w:rsid w:val="003D7DF8"/>
    <w:rsid w:val="003D7F11"/>
    <w:rsid w:val="003E12E2"/>
    <w:rsid w:val="003E1758"/>
    <w:rsid w:val="003E1B57"/>
    <w:rsid w:val="003E1CF6"/>
    <w:rsid w:val="003E2BC3"/>
    <w:rsid w:val="003E5477"/>
    <w:rsid w:val="003E549B"/>
    <w:rsid w:val="003E645A"/>
    <w:rsid w:val="003E6D01"/>
    <w:rsid w:val="003F061B"/>
    <w:rsid w:val="003F103F"/>
    <w:rsid w:val="003F1718"/>
    <w:rsid w:val="003F34B8"/>
    <w:rsid w:val="003F392B"/>
    <w:rsid w:val="003F4801"/>
    <w:rsid w:val="003F660A"/>
    <w:rsid w:val="003F6855"/>
    <w:rsid w:val="003F72FA"/>
    <w:rsid w:val="004001EB"/>
    <w:rsid w:val="0040060B"/>
    <w:rsid w:val="00400700"/>
    <w:rsid w:val="004028F5"/>
    <w:rsid w:val="00402A9F"/>
    <w:rsid w:val="00402E92"/>
    <w:rsid w:val="004034BE"/>
    <w:rsid w:val="00403931"/>
    <w:rsid w:val="0040448E"/>
    <w:rsid w:val="0040511B"/>
    <w:rsid w:val="00405DC0"/>
    <w:rsid w:val="00406CF9"/>
    <w:rsid w:val="00406E27"/>
    <w:rsid w:val="00413606"/>
    <w:rsid w:val="00414443"/>
    <w:rsid w:val="00415ECE"/>
    <w:rsid w:val="00417316"/>
    <w:rsid w:val="00417515"/>
    <w:rsid w:val="00417667"/>
    <w:rsid w:val="004177F3"/>
    <w:rsid w:val="00420CBF"/>
    <w:rsid w:val="00422104"/>
    <w:rsid w:val="00423654"/>
    <w:rsid w:val="00424735"/>
    <w:rsid w:val="00425036"/>
    <w:rsid w:val="00426040"/>
    <w:rsid w:val="00426D05"/>
    <w:rsid w:val="00426E6A"/>
    <w:rsid w:val="00427D7D"/>
    <w:rsid w:val="00430606"/>
    <w:rsid w:val="0043061D"/>
    <w:rsid w:val="0043086C"/>
    <w:rsid w:val="00430ACA"/>
    <w:rsid w:val="00431241"/>
    <w:rsid w:val="00432CC8"/>
    <w:rsid w:val="00433048"/>
    <w:rsid w:val="004346F2"/>
    <w:rsid w:val="004350A4"/>
    <w:rsid w:val="00435F20"/>
    <w:rsid w:val="00436741"/>
    <w:rsid w:val="00436759"/>
    <w:rsid w:val="00436766"/>
    <w:rsid w:val="00436E70"/>
    <w:rsid w:val="0044020C"/>
    <w:rsid w:val="00442BC8"/>
    <w:rsid w:val="004433A0"/>
    <w:rsid w:val="00444BCB"/>
    <w:rsid w:val="00444C27"/>
    <w:rsid w:val="00446E8B"/>
    <w:rsid w:val="00450E0F"/>
    <w:rsid w:val="00451DF7"/>
    <w:rsid w:val="00452893"/>
    <w:rsid w:val="00453A34"/>
    <w:rsid w:val="004540AF"/>
    <w:rsid w:val="00454CC0"/>
    <w:rsid w:val="00456BB3"/>
    <w:rsid w:val="00456C2D"/>
    <w:rsid w:val="004576E5"/>
    <w:rsid w:val="00457AAA"/>
    <w:rsid w:val="00460184"/>
    <w:rsid w:val="00460ACE"/>
    <w:rsid w:val="00461455"/>
    <w:rsid w:val="0046191E"/>
    <w:rsid w:val="004621C1"/>
    <w:rsid w:val="00462FF3"/>
    <w:rsid w:val="004648CC"/>
    <w:rsid w:val="004648F7"/>
    <w:rsid w:val="00464FA7"/>
    <w:rsid w:val="004664DE"/>
    <w:rsid w:val="00466F28"/>
    <w:rsid w:val="00467735"/>
    <w:rsid w:val="00467A74"/>
    <w:rsid w:val="00470170"/>
    <w:rsid w:val="00470762"/>
    <w:rsid w:val="00470DDA"/>
    <w:rsid w:val="00470F90"/>
    <w:rsid w:val="00472346"/>
    <w:rsid w:val="004726CA"/>
    <w:rsid w:val="00473112"/>
    <w:rsid w:val="004737F0"/>
    <w:rsid w:val="00473EAD"/>
    <w:rsid w:val="004740B6"/>
    <w:rsid w:val="004752A3"/>
    <w:rsid w:val="00480230"/>
    <w:rsid w:val="00480DC4"/>
    <w:rsid w:val="004819CE"/>
    <w:rsid w:val="004821C0"/>
    <w:rsid w:val="00482AF6"/>
    <w:rsid w:val="00482D66"/>
    <w:rsid w:val="0048301E"/>
    <w:rsid w:val="00483CF0"/>
    <w:rsid w:val="00484CE9"/>
    <w:rsid w:val="00487C0D"/>
    <w:rsid w:val="004902D6"/>
    <w:rsid w:val="00490514"/>
    <w:rsid w:val="00490C9F"/>
    <w:rsid w:val="00490D71"/>
    <w:rsid w:val="004928AE"/>
    <w:rsid w:val="004932C7"/>
    <w:rsid w:val="004936CD"/>
    <w:rsid w:val="00493884"/>
    <w:rsid w:val="004946B4"/>
    <w:rsid w:val="00494838"/>
    <w:rsid w:val="004950B2"/>
    <w:rsid w:val="00495A7A"/>
    <w:rsid w:val="0049618E"/>
    <w:rsid w:val="004967D5"/>
    <w:rsid w:val="00496EF7"/>
    <w:rsid w:val="0049777E"/>
    <w:rsid w:val="004A04C0"/>
    <w:rsid w:val="004A18A5"/>
    <w:rsid w:val="004A1985"/>
    <w:rsid w:val="004A23C5"/>
    <w:rsid w:val="004A2DC6"/>
    <w:rsid w:val="004A3781"/>
    <w:rsid w:val="004A4A02"/>
    <w:rsid w:val="004A63B1"/>
    <w:rsid w:val="004A6625"/>
    <w:rsid w:val="004B0EAF"/>
    <w:rsid w:val="004B363E"/>
    <w:rsid w:val="004B5B61"/>
    <w:rsid w:val="004B5D53"/>
    <w:rsid w:val="004B5EBB"/>
    <w:rsid w:val="004B5F4F"/>
    <w:rsid w:val="004B6CE5"/>
    <w:rsid w:val="004B6DC4"/>
    <w:rsid w:val="004B7488"/>
    <w:rsid w:val="004C0537"/>
    <w:rsid w:val="004C0750"/>
    <w:rsid w:val="004C1C3C"/>
    <w:rsid w:val="004C219F"/>
    <w:rsid w:val="004C2D57"/>
    <w:rsid w:val="004C3AA2"/>
    <w:rsid w:val="004C48E1"/>
    <w:rsid w:val="004C4AEB"/>
    <w:rsid w:val="004C4BB7"/>
    <w:rsid w:val="004C6138"/>
    <w:rsid w:val="004C65ED"/>
    <w:rsid w:val="004C6C53"/>
    <w:rsid w:val="004C7692"/>
    <w:rsid w:val="004C7B31"/>
    <w:rsid w:val="004C7C5B"/>
    <w:rsid w:val="004C7DCC"/>
    <w:rsid w:val="004D02C3"/>
    <w:rsid w:val="004D1BD6"/>
    <w:rsid w:val="004D2B4D"/>
    <w:rsid w:val="004D395E"/>
    <w:rsid w:val="004D5B26"/>
    <w:rsid w:val="004D688C"/>
    <w:rsid w:val="004D79DD"/>
    <w:rsid w:val="004E014D"/>
    <w:rsid w:val="004E046B"/>
    <w:rsid w:val="004E0C24"/>
    <w:rsid w:val="004E1DED"/>
    <w:rsid w:val="004E20E1"/>
    <w:rsid w:val="004E24AD"/>
    <w:rsid w:val="004E29A2"/>
    <w:rsid w:val="004E3775"/>
    <w:rsid w:val="004E5445"/>
    <w:rsid w:val="004E59A1"/>
    <w:rsid w:val="004E667F"/>
    <w:rsid w:val="004E6712"/>
    <w:rsid w:val="004E6731"/>
    <w:rsid w:val="004E73E3"/>
    <w:rsid w:val="004F06A5"/>
    <w:rsid w:val="004F2040"/>
    <w:rsid w:val="004F310E"/>
    <w:rsid w:val="004F3F0E"/>
    <w:rsid w:val="004F44C4"/>
    <w:rsid w:val="004F478C"/>
    <w:rsid w:val="004F4CCB"/>
    <w:rsid w:val="004F4E72"/>
    <w:rsid w:val="004F6626"/>
    <w:rsid w:val="004F6EEE"/>
    <w:rsid w:val="004F79BE"/>
    <w:rsid w:val="004F79D8"/>
    <w:rsid w:val="004F7A18"/>
    <w:rsid w:val="004F7AE5"/>
    <w:rsid w:val="0050000C"/>
    <w:rsid w:val="00500265"/>
    <w:rsid w:val="00502F2D"/>
    <w:rsid w:val="00503456"/>
    <w:rsid w:val="005035C8"/>
    <w:rsid w:val="00503684"/>
    <w:rsid w:val="00504E28"/>
    <w:rsid w:val="00505C21"/>
    <w:rsid w:val="00507D2E"/>
    <w:rsid w:val="00510678"/>
    <w:rsid w:val="00510F01"/>
    <w:rsid w:val="00511317"/>
    <w:rsid w:val="005118CE"/>
    <w:rsid w:val="00512620"/>
    <w:rsid w:val="00512968"/>
    <w:rsid w:val="00512AF5"/>
    <w:rsid w:val="00512D4C"/>
    <w:rsid w:val="00513B14"/>
    <w:rsid w:val="0051411C"/>
    <w:rsid w:val="00515BBF"/>
    <w:rsid w:val="005174FA"/>
    <w:rsid w:val="005209BF"/>
    <w:rsid w:val="00520C37"/>
    <w:rsid w:val="0052103E"/>
    <w:rsid w:val="00521821"/>
    <w:rsid w:val="00524DAB"/>
    <w:rsid w:val="00525C67"/>
    <w:rsid w:val="0052610C"/>
    <w:rsid w:val="005269D5"/>
    <w:rsid w:val="00532794"/>
    <w:rsid w:val="00532FFD"/>
    <w:rsid w:val="00533AE9"/>
    <w:rsid w:val="00533B24"/>
    <w:rsid w:val="005353B7"/>
    <w:rsid w:val="005356B1"/>
    <w:rsid w:val="0053575F"/>
    <w:rsid w:val="00536460"/>
    <w:rsid w:val="00536E4D"/>
    <w:rsid w:val="00537885"/>
    <w:rsid w:val="00540188"/>
    <w:rsid w:val="005409D4"/>
    <w:rsid w:val="00540BB5"/>
    <w:rsid w:val="00541A38"/>
    <w:rsid w:val="00542DB4"/>
    <w:rsid w:val="005442AC"/>
    <w:rsid w:val="005446EE"/>
    <w:rsid w:val="00545342"/>
    <w:rsid w:val="00545586"/>
    <w:rsid w:val="00547B38"/>
    <w:rsid w:val="00550A33"/>
    <w:rsid w:val="00550AE1"/>
    <w:rsid w:val="00550FBE"/>
    <w:rsid w:val="00551366"/>
    <w:rsid w:val="00551A64"/>
    <w:rsid w:val="0055267A"/>
    <w:rsid w:val="00554C29"/>
    <w:rsid w:val="00555102"/>
    <w:rsid w:val="0055570C"/>
    <w:rsid w:val="00560246"/>
    <w:rsid w:val="00562489"/>
    <w:rsid w:val="005639F7"/>
    <w:rsid w:val="00563DD4"/>
    <w:rsid w:val="00564547"/>
    <w:rsid w:val="00564DCB"/>
    <w:rsid w:val="00565499"/>
    <w:rsid w:val="00566624"/>
    <w:rsid w:val="0056684F"/>
    <w:rsid w:val="00566E87"/>
    <w:rsid w:val="005677F6"/>
    <w:rsid w:val="00570778"/>
    <w:rsid w:val="005710E2"/>
    <w:rsid w:val="005717AD"/>
    <w:rsid w:val="0057232C"/>
    <w:rsid w:val="0057300F"/>
    <w:rsid w:val="00573142"/>
    <w:rsid w:val="00574958"/>
    <w:rsid w:val="00574AEF"/>
    <w:rsid w:val="00575973"/>
    <w:rsid w:val="00575BD2"/>
    <w:rsid w:val="005762FE"/>
    <w:rsid w:val="005800F3"/>
    <w:rsid w:val="00582C04"/>
    <w:rsid w:val="00583A06"/>
    <w:rsid w:val="00584C05"/>
    <w:rsid w:val="00585AE8"/>
    <w:rsid w:val="005861FD"/>
    <w:rsid w:val="00586995"/>
    <w:rsid w:val="00591CB6"/>
    <w:rsid w:val="00591EFF"/>
    <w:rsid w:val="005926F4"/>
    <w:rsid w:val="005937D0"/>
    <w:rsid w:val="005942C3"/>
    <w:rsid w:val="005945C3"/>
    <w:rsid w:val="00594AED"/>
    <w:rsid w:val="00595075"/>
    <w:rsid w:val="00597F7B"/>
    <w:rsid w:val="005A08F0"/>
    <w:rsid w:val="005A1C9C"/>
    <w:rsid w:val="005A24E9"/>
    <w:rsid w:val="005A2726"/>
    <w:rsid w:val="005A2AFD"/>
    <w:rsid w:val="005A2D83"/>
    <w:rsid w:val="005A505D"/>
    <w:rsid w:val="005A505E"/>
    <w:rsid w:val="005A51F4"/>
    <w:rsid w:val="005A5BA1"/>
    <w:rsid w:val="005A649C"/>
    <w:rsid w:val="005A69BA"/>
    <w:rsid w:val="005A727A"/>
    <w:rsid w:val="005B09AC"/>
    <w:rsid w:val="005B145B"/>
    <w:rsid w:val="005B1FA8"/>
    <w:rsid w:val="005B25ED"/>
    <w:rsid w:val="005B298D"/>
    <w:rsid w:val="005B354B"/>
    <w:rsid w:val="005B426B"/>
    <w:rsid w:val="005B47B1"/>
    <w:rsid w:val="005B48F5"/>
    <w:rsid w:val="005B5796"/>
    <w:rsid w:val="005B676E"/>
    <w:rsid w:val="005B7330"/>
    <w:rsid w:val="005B7857"/>
    <w:rsid w:val="005C0A04"/>
    <w:rsid w:val="005C2163"/>
    <w:rsid w:val="005C267B"/>
    <w:rsid w:val="005C2683"/>
    <w:rsid w:val="005C2B85"/>
    <w:rsid w:val="005C3DBB"/>
    <w:rsid w:val="005C451B"/>
    <w:rsid w:val="005C4D45"/>
    <w:rsid w:val="005C638F"/>
    <w:rsid w:val="005C733A"/>
    <w:rsid w:val="005C73CF"/>
    <w:rsid w:val="005C7D97"/>
    <w:rsid w:val="005C7F9F"/>
    <w:rsid w:val="005D133C"/>
    <w:rsid w:val="005D2508"/>
    <w:rsid w:val="005D2B50"/>
    <w:rsid w:val="005D2B7E"/>
    <w:rsid w:val="005D34F8"/>
    <w:rsid w:val="005D4555"/>
    <w:rsid w:val="005D4F45"/>
    <w:rsid w:val="005D73C2"/>
    <w:rsid w:val="005D7979"/>
    <w:rsid w:val="005E13B5"/>
    <w:rsid w:val="005E2C05"/>
    <w:rsid w:val="005E37B4"/>
    <w:rsid w:val="005E3AD7"/>
    <w:rsid w:val="005E4C14"/>
    <w:rsid w:val="005E51F9"/>
    <w:rsid w:val="005E63FB"/>
    <w:rsid w:val="005E68DD"/>
    <w:rsid w:val="005E7112"/>
    <w:rsid w:val="005E762C"/>
    <w:rsid w:val="005F0A31"/>
    <w:rsid w:val="005F0D52"/>
    <w:rsid w:val="005F1DA3"/>
    <w:rsid w:val="005F23F0"/>
    <w:rsid w:val="005F2C9D"/>
    <w:rsid w:val="005F3143"/>
    <w:rsid w:val="005F4239"/>
    <w:rsid w:val="005F47D0"/>
    <w:rsid w:val="005F53EF"/>
    <w:rsid w:val="005F5843"/>
    <w:rsid w:val="005F7E27"/>
    <w:rsid w:val="00600480"/>
    <w:rsid w:val="00600621"/>
    <w:rsid w:val="00600E7F"/>
    <w:rsid w:val="006014E8"/>
    <w:rsid w:val="0060187A"/>
    <w:rsid w:val="00601D83"/>
    <w:rsid w:val="00603F73"/>
    <w:rsid w:val="0060441C"/>
    <w:rsid w:val="00604691"/>
    <w:rsid w:val="00607A50"/>
    <w:rsid w:val="00607B71"/>
    <w:rsid w:val="00607EF4"/>
    <w:rsid w:val="0061162A"/>
    <w:rsid w:val="006124A5"/>
    <w:rsid w:val="006129A0"/>
    <w:rsid w:val="006129E1"/>
    <w:rsid w:val="0061331D"/>
    <w:rsid w:val="0061383E"/>
    <w:rsid w:val="00614645"/>
    <w:rsid w:val="00615A51"/>
    <w:rsid w:val="00615E52"/>
    <w:rsid w:val="00616441"/>
    <w:rsid w:val="006172EC"/>
    <w:rsid w:val="00620753"/>
    <w:rsid w:val="00620F0E"/>
    <w:rsid w:val="00621476"/>
    <w:rsid w:val="00621735"/>
    <w:rsid w:val="00622F4D"/>
    <w:rsid w:val="00624A04"/>
    <w:rsid w:val="00626576"/>
    <w:rsid w:val="00626A9E"/>
    <w:rsid w:val="00631800"/>
    <w:rsid w:val="006324BE"/>
    <w:rsid w:val="006325B8"/>
    <w:rsid w:val="00632FC2"/>
    <w:rsid w:val="00633EA5"/>
    <w:rsid w:val="006352C7"/>
    <w:rsid w:val="006356B0"/>
    <w:rsid w:val="006364EC"/>
    <w:rsid w:val="0063708D"/>
    <w:rsid w:val="00640237"/>
    <w:rsid w:val="00640D34"/>
    <w:rsid w:val="00640F04"/>
    <w:rsid w:val="00640F9A"/>
    <w:rsid w:val="0064128B"/>
    <w:rsid w:val="0064204A"/>
    <w:rsid w:val="0064287D"/>
    <w:rsid w:val="00643EB9"/>
    <w:rsid w:val="00644C51"/>
    <w:rsid w:val="00644F6D"/>
    <w:rsid w:val="006471A3"/>
    <w:rsid w:val="00647587"/>
    <w:rsid w:val="00647DA9"/>
    <w:rsid w:val="00650335"/>
    <w:rsid w:val="00651B75"/>
    <w:rsid w:val="00652DEC"/>
    <w:rsid w:val="0065327B"/>
    <w:rsid w:val="00654B0D"/>
    <w:rsid w:val="00655D07"/>
    <w:rsid w:val="0065640A"/>
    <w:rsid w:val="00656B8B"/>
    <w:rsid w:val="006577AC"/>
    <w:rsid w:val="006607A0"/>
    <w:rsid w:val="0066302A"/>
    <w:rsid w:val="00663787"/>
    <w:rsid w:val="006651E7"/>
    <w:rsid w:val="00665886"/>
    <w:rsid w:val="00667AC5"/>
    <w:rsid w:val="00670F51"/>
    <w:rsid w:val="00671483"/>
    <w:rsid w:val="006746BA"/>
    <w:rsid w:val="00674F9F"/>
    <w:rsid w:val="006753EE"/>
    <w:rsid w:val="00675D7F"/>
    <w:rsid w:val="00675FAA"/>
    <w:rsid w:val="006775CE"/>
    <w:rsid w:val="00682006"/>
    <w:rsid w:val="00682397"/>
    <w:rsid w:val="00683263"/>
    <w:rsid w:val="0068419E"/>
    <w:rsid w:val="00684DAC"/>
    <w:rsid w:val="00684E2C"/>
    <w:rsid w:val="00685AA2"/>
    <w:rsid w:val="00686023"/>
    <w:rsid w:val="00686B42"/>
    <w:rsid w:val="00690A3D"/>
    <w:rsid w:val="00691A80"/>
    <w:rsid w:val="0069368B"/>
    <w:rsid w:val="00693A13"/>
    <w:rsid w:val="00694525"/>
    <w:rsid w:val="00694553"/>
    <w:rsid w:val="00694B46"/>
    <w:rsid w:val="006959AC"/>
    <w:rsid w:val="00695F2D"/>
    <w:rsid w:val="00697216"/>
    <w:rsid w:val="006A0015"/>
    <w:rsid w:val="006A0FF5"/>
    <w:rsid w:val="006A15F7"/>
    <w:rsid w:val="006A1D86"/>
    <w:rsid w:val="006A1E00"/>
    <w:rsid w:val="006A1F8D"/>
    <w:rsid w:val="006A2DF4"/>
    <w:rsid w:val="006A32A8"/>
    <w:rsid w:val="006A3A63"/>
    <w:rsid w:val="006A4107"/>
    <w:rsid w:val="006A4F41"/>
    <w:rsid w:val="006A78F4"/>
    <w:rsid w:val="006B2D13"/>
    <w:rsid w:val="006B3127"/>
    <w:rsid w:val="006B336F"/>
    <w:rsid w:val="006B33D3"/>
    <w:rsid w:val="006B352B"/>
    <w:rsid w:val="006B4F24"/>
    <w:rsid w:val="006B5877"/>
    <w:rsid w:val="006B5D3A"/>
    <w:rsid w:val="006B6560"/>
    <w:rsid w:val="006B6885"/>
    <w:rsid w:val="006B6B66"/>
    <w:rsid w:val="006B6C1D"/>
    <w:rsid w:val="006B79F2"/>
    <w:rsid w:val="006C0246"/>
    <w:rsid w:val="006C0810"/>
    <w:rsid w:val="006C10DB"/>
    <w:rsid w:val="006C1556"/>
    <w:rsid w:val="006C165C"/>
    <w:rsid w:val="006C1856"/>
    <w:rsid w:val="006C1886"/>
    <w:rsid w:val="006C189F"/>
    <w:rsid w:val="006C198D"/>
    <w:rsid w:val="006C431D"/>
    <w:rsid w:val="006C5304"/>
    <w:rsid w:val="006C59B9"/>
    <w:rsid w:val="006D0932"/>
    <w:rsid w:val="006D1814"/>
    <w:rsid w:val="006D18B8"/>
    <w:rsid w:val="006D2149"/>
    <w:rsid w:val="006D2727"/>
    <w:rsid w:val="006D2F37"/>
    <w:rsid w:val="006D3305"/>
    <w:rsid w:val="006D5975"/>
    <w:rsid w:val="006D5B15"/>
    <w:rsid w:val="006D5CA1"/>
    <w:rsid w:val="006D5CBD"/>
    <w:rsid w:val="006D666D"/>
    <w:rsid w:val="006D72AA"/>
    <w:rsid w:val="006E061B"/>
    <w:rsid w:val="006E0F18"/>
    <w:rsid w:val="006E175D"/>
    <w:rsid w:val="006E2FEA"/>
    <w:rsid w:val="006E4B61"/>
    <w:rsid w:val="006E6C14"/>
    <w:rsid w:val="006E713E"/>
    <w:rsid w:val="006E72AF"/>
    <w:rsid w:val="006E797C"/>
    <w:rsid w:val="006F003C"/>
    <w:rsid w:val="006F0575"/>
    <w:rsid w:val="006F0589"/>
    <w:rsid w:val="006F2516"/>
    <w:rsid w:val="006F5205"/>
    <w:rsid w:val="006F610B"/>
    <w:rsid w:val="006F67E9"/>
    <w:rsid w:val="006F77E9"/>
    <w:rsid w:val="00700438"/>
    <w:rsid w:val="0070046A"/>
    <w:rsid w:val="00703337"/>
    <w:rsid w:val="007037B7"/>
    <w:rsid w:val="00703E68"/>
    <w:rsid w:val="0070587B"/>
    <w:rsid w:val="00705F49"/>
    <w:rsid w:val="007076D2"/>
    <w:rsid w:val="007124DC"/>
    <w:rsid w:val="00712AC9"/>
    <w:rsid w:val="00713457"/>
    <w:rsid w:val="007139C0"/>
    <w:rsid w:val="00713B47"/>
    <w:rsid w:val="00714A01"/>
    <w:rsid w:val="007163E1"/>
    <w:rsid w:val="00716641"/>
    <w:rsid w:val="00716C20"/>
    <w:rsid w:val="00722DA2"/>
    <w:rsid w:val="00723D09"/>
    <w:rsid w:val="00724894"/>
    <w:rsid w:val="00725538"/>
    <w:rsid w:val="007267B4"/>
    <w:rsid w:val="00727B63"/>
    <w:rsid w:val="00727BDC"/>
    <w:rsid w:val="00732B41"/>
    <w:rsid w:val="007338DD"/>
    <w:rsid w:val="00733BAC"/>
    <w:rsid w:val="00735EDA"/>
    <w:rsid w:val="007368FD"/>
    <w:rsid w:val="007376EA"/>
    <w:rsid w:val="007400F4"/>
    <w:rsid w:val="007403BB"/>
    <w:rsid w:val="00740C46"/>
    <w:rsid w:val="00740D82"/>
    <w:rsid w:val="007412D4"/>
    <w:rsid w:val="007424B7"/>
    <w:rsid w:val="00742598"/>
    <w:rsid w:val="00742E01"/>
    <w:rsid w:val="0074505E"/>
    <w:rsid w:val="00746332"/>
    <w:rsid w:val="00746806"/>
    <w:rsid w:val="007472E9"/>
    <w:rsid w:val="00747B1C"/>
    <w:rsid w:val="00750832"/>
    <w:rsid w:val="00752684"/>
    <w:rsid w:val="007528E7"/>
    <w:rsid w:val="00754063"/>
    <w:rsid w:val="0075499F"/>
    <w:rsid w:val="00755818"/>
    <w:rsid w:val="00755ED2"/>
    <w:rsid w:val="00756AD8"/>
    <w:rsid w:val="00756AE8"/>
    <w:rsid w:val="00763824"/>
    <w:rsid w:val="00763E62"/>
    <w:rsid w:val="00765740"/>
    <w:rsid w:val="00765927"/>
    <w:rsid w:val="00766999"/>
    <w:rsid w:val="00766C24"/>
    <w:rsid w:val="00770C88"/>
    <w:rsid w:val="0077176A"/>
    <w:rsid w:val="007723CD"/>
    <w:rsid w:val="007732A3"/>
    <w:rsid w:val="0077411F"/>
    <w:rsid w:val="00774BF7"/>
    <w:rsid w:val="00775139"/>
    <w:rsid w:val="00775204"/>
    <w:rsid w:val="007813B8"/>
    <w:rsid w:val="00784746"/>
    <w:rsid w:val="00785730"/>
    <w:rsid w:val="0078644F"/>
    <w:rsid w:val="007870B6"/>
    <w:rsid w:val="0078716F"/>
    <w:rsid w:val="00787A64"/>
    <w:rsid w:val="00787BEE"/>
    <w:rsid w:val="0079031E"/>
    <w:rsid w:val="0079281F"/>
    <w:rsid w:val="007955AE"/>
    <w:rsid w:val="00796B23"/>
    <w:rsid w:val="00796CD5"/>
    <w:rsid w:val="00797730"/>
    <w:rsid w:val="007A3520"/>
    <w:rsid w:val="007A3770"/>
    <w:rsid w:val="007A4D7A"/>
    <w:rsid w:val="007A6018"/>
    <w:rsid w:val="007B07C8"/>
    <w:rsid w:val="007B0A15"/>
    <w:rsid w:val="007B0C40"/>
    <w:rsid w:val="007B37FF"/>
    <w:rsid w:val="007B4BE8"/>
    <w:rsid w:val="007B5D78"/>
    <w:rsid w:val="007B7EF4"/>
    <w:rsid w:val="007C0060"/>
    <w:rsid w:val="007C0D72"/>
    <w:rsid w:val="007C18C7"/>
    <w:rsid w:val="007C329C"/>
    <w:rsid w:val="007C3FB7"/>
    <w:rsid w:val="007C50F8"/>
    <w:rsid w:val="007C6FB6"/>
    <w:rsid w:val="007C71B4"/>
    <w:rsid w:val="007C7B27"/>
    <w:rsid w:val="007D02CA"/>
    <w:rsid w:val="007D03CF"/>
    <w:rsid w:val="007D04EA"/>
    <w:rsid w:val="007D0C88"/>
    <w:rsid w:val="007D11EC"/>
    <w:rsid w:val="007D18F9"/>
    <w:rsid w:val="007D1C2A"/>
    <w:rsid w:val="007D27E1"/>
    <w:rsid w:val="007D70C7"/>
    <w:rsid w:val="007D73D7"/>
    <w:rsid w:val="007D75D0"/>
    <w:rsid w:val="007D77C0"/>
    <w:rsid w:val="007E0190"/>
    <w:rsid w:val="007E034F"/>
    <w:rsid w:val="007E1063"/>
    <w:rsid w:val="007E155F"/>
    <w:rsid w:val="007E1B46"/>
    <w:rsid w:val="007E2515"/>
    <w:rsid w:val="007E26F8"/>
    <w:rsid w:val="007E2711"/>
    <w:rsid w:val="007E3015"/>
    <w:rsid w:val="007E3D1F"/>
    <w:rsid w:val="007E3EDE"/>
    <w:rsid w:val="007E4C64"/>
    <w:rsid w:val="007E5FDF"/>
    <w:rsid w:val="007E6020"/>
    <w:rsid w:val="007E6756"/>
    <w:rsid w:val="007E7B57"/>
    <w:rsid w:val="007F0122"/>
    <w:rsid w:val="007F1E49"/>
    <w:rsid w:val="007F2D28"/>
    <w:rsid w:val="007F31DD"/>
    <w:rsid w:val="007F3930"/>
    <w:rsid w:val="007F3B9C"/>
    <w:rsid w:val="007F3F1A"/>
    <w:rsid w:val="007F433B"/>
    <w:rsid w:val="007F470D"/>
    <w:rsid w:val="007F4D46"/>
    <w:rsid w:val="007F519F"/>
    <w:rsid w:val="007F5A78"/>
    <w:rsid w:val="007F7B4F"/>
    <w:rsid w:val="0080077C"/>
    <w:rsid w:val="00800EC5"/>
    <w:rsid w:val="00802407"/>
    <w:rsid w:val="008024D2"/>
    <w:rsid w:val="00802994"/>
    <w:rsid w:val="00802B21"/>
    <w:rsid w:val="00802E74"/>
    <w:rsid w:val="008044DE"/>
    <w:rsid w:val="008063B1"/>
    <w:rsid w:val="008068DA"/>
    <w:rsid w:val="008069AB"/>
    <w:rsid w:val="00807456"/>
    <w:rsid w:val="008076B2"/>
    <w:rsid w:val="00810C02"/>
    <w:rsid w:val="00810FFB"/>
    <w:rsid w:val="00811570"/>
    <w:rsid w:val="0081291B"/>
    <w:rsid w:val="0081501F"/>
    <w:rsid w:val="00815F91"/>
    <w:rsid w:val="00815FEA"/>
    <w:rsid w:val="008174DC"/>
    <w:rsid w:val="00817B4C"/>
    <w:rsid w:val="00822AE3"/>
    <w:rsid w:val="00822C4F"/>
    <w:rsid w:val="00823BF7"/>
    <w:rsid w:val="00824A18"/>
    <w:rsid w:val="008258D5"/>
    <w:rsid w:val="00826477"/>
    <w:rsid w:val="00827936"/>
    <w:rsid w:val="00827CAA"/>
    <w:rsid w:val="008303BD"/>
    <w:rsid w:val="008305BF"/>
    <w:rsid w:val="0083124E"/>
    <w:rsid w:val="00831914"/>
    <w:rsid w:val="0083306C"/>
    <w:rsid w:val="008337F9"/>
    <w:rsid w:val="00833ABA"/>
    <w:rsid w:val="00833FCB"/>
    <w:rsid w:val="00836E9D"/>
    <w:rsid w:val="00837A77"/>
    <w:rsid w:val="00840F20"/>
    <w:rsid w:val="00841A9A"/>
    <w:rsid w:val="008429AF"/>
    <w:rsid w:val="00844983"/>
    <w:rsid w:val="0084499B"/>
    <w:rsid w:val="00844DD0"/>
    <w:rsid w:val="00845953"/>
    <w:rsid w:val="00845CB8"/>
    <w:rsid w:val="00846FCA"/>
    <w:rsid w:val="00847392"/>
    <w:rsid w:val="00850777"/>
    <w:rsid w:val="008511E2"/>
    <w:rsid w:val="0085134C"/>
    <w:rsid w:val="008518E0"/>
    <w:rsid w:val="0085220E"/>
    <w:rsid w:val="00853BCC"/>
    <w:rsid w:val="00854B19"/>
    <w:rsid w:val="00855CF6"/>
    <w:rsid w:val="008603E7"/>
    <w:rsid w:val="0086077F"/>
    <w:rsid w:val="00860D53"/>
    <w:rsid w:val="00860FB6"/>
    <w:rsid w:val="00861E3C"/>
    <w:rsid w:val="008627E6"/>
    <w:rsid w:val="008633FC"/>
    <w:rsid w:val="00864CB8"/>
    <w:rsid w:val="00864CCB"/>
    <w:rsid w:val="0086605E"/>
    <w:rsid w:val="00870B7B"/>
    <w:rsid w:val="008710A9"/>
    <w:rsid w:val="008714D7"/>
    <w:rsid w:val="00871942"/>
    <w:rsid w:val="008721A4"/>
    <w:rsid w:val="00872417"/>
    <w:rsid w:val="00873EFC"/>
    <w:rsid w:val="00873F53"/>
    <w:rsid w:val="0087469D"/>
    <w:rsid w:val="0087499C"/>
    <w:rsid w:val="00874E07"/>
    <w:rsid w:val="00874E43"/>
    <w:rsid w:val="00874E87"/>
    <w:rsid w:val="00875CB7"/>
    <w:rsid w:val="00875D7A"/>
    <w:rsid w:val="00876458"/>
    <w:rsid w:val="00876977"/>
    <w:rsid w:val="00877C91"/>
    <w:rsid w:val="0088012F"/>
    <w:rsid w:val="00883556"/>
    <w:rsid w:val="008837D4"/>
    <w:rsid w:val="00883C27"/>
    <w:rsid w:val="0088498C"/>
    <w:rsid w:val="00890B48"/>
    <w:rsid w:val="00890E4E"/>
    <w:rsid w:val="00892430"/>
    <w:rsid w:val="0089398B"/>
    <w:rsid w:val="008940A5"/>
    <w:rsid w:val="00895588"/>
    <w:rsid w:val="00896BAB"/>
    <w:rsid w:val="00896C0D"/>
    <w:rsid w:val="00896DC3"/>
    <w:rsid w:val="00897545"/>
    <w:rsid w:val="00897980"/>
    <w:rsid w:val="00897E8A"/>
    <w:rsid w:val="008A0233"/>
    <w:rsid w:val="008A0CD1"/>
    <w:rsid w:val="008A197E"/>
    <w:rsid w:val="008A1C22"/>
    <w:rsid w:val="008A1E2A"/>
    <w:rsid w:val="008A3DC7"/>
    <w:rsid w:val="008A442D"/>
    <w:rsid w:val="008A6260"/>
    <w:rsid w:val="008A6985"/>
    <w:rsid w:val="008A7116"/>
    <w:rsid w:val="008A740D"/>
    <w:rsid w:val="008A7B25"/>
    <w:rsid w:val="008B0F3A"/>
    <w:rsid w:val="008B1477"/>
    <w:rsid w:val="008B1726"/>
    <w:rsid w:val="008B2EF4"/>
    <w:rsid w:val="008B2EF8"/>
    <w:rsid w:val="008B3232"/>
    <w:rsid w:val="008B3333"/>
    <w:rsid w:val="008B5663"/>
    <w:rsid w:val="008B6C9D"/>
    <w:rsid w:val="008B6F2D"/>
    <w:rsid w:val="008B7C8E"/>
    <w:rsid w:val="008C12D0"/>
    <w:rsid w:val="008C1BCD"/>
    <w:rsid w:val="008C2850"/>
    <w:rsid w:val="008C28C0"/>
    <w:rsid w:val="008C32E0"/>
    <w:rsid w:val="008C51F0"/>
    <w:rsid w:val="008C5858"/>
    <w:rsid w:val="008C6B1D"/>
    <w:rsid w:val="008C6E32"/>
    <w:rsid w:val="008C7F1D"/>
    <w:rsid w:val="008D01A0"/>
    <w:rsid w:val="008D024F"/>
    <w:rsid w:val="008D043F"/>
    <w:rsid w:val="008D2688"/>
    <w:rsid w:val="008D36D0"/>
    <w:rsid w:val="008D3833"/>
    <w:rsid w:val="008D4DD5"/>
    <w:rsid w:val="008D531A"/>
    <w:rsid w:val="008D5A3F"/>
    <w:rsid w:val="008D7F58"/>
    <w:rsid w:val="008E0402"/>
    <w:rsid w:val="008E0590"/>
    <w:rsid w:val="008E1123"/>
    <w:rsid w:val="008E119A"/>
    <w:rsid w:val="008E1F0D"/>
    <w:rsid w:val="008E2359"/>
    <w:rsid w:val="008E27C5"/>
    <w:rsid w:val="008E2AE5"/>
    <w:rsid w:val="008E2C86"/>
    <w:rsid w:val="008E4600"/>
    <w:rsid w:val="008E49CE"/>
    <w:rsid w:val="008E4E39"/>
    <w:rsid w:val="008E5FD6"/>
    <w:rsid w:val="008E77B6"/>
    <w:rsid w:val="008F0F9C"/>
    <w:rsid w:val="008F1926"/>
    <w:rsid w:val="008F1B52"/>
    <w:rsid w:val="008F1C1C"/>
    <w:rsid w:val="008F3AC5"/>
    <w:rsid w:val="008F3C33"/>
    <w:rsid w:val="008F4F7C"/>
    <w:rsid w:val="008F72F3"/>
    <w:rsid w:val="00900003"/>
    <w:rsid w:val="0090035B"/>
    <w:rsid w:val="00901314"/>
    <w:rsid w:val="00901FEF"/>
    <w:rsid w:val="00902FE9"/>
    <w:rsid w:val="00903BB1"/>
    <w:rsid w:val="00903C20"/>
    <w:rsid w:val="00903E49"/>
    <w:rsid w:val="00904503"/>
    <w:rsid w:val="009046AF"/>
    <w:rsid w:val="0090550D"/>
    <w:rsid w:val="0090703F"/>
    <w:rsid w:val="009112E3"/>
    <w:rsid w:val="00912411"/>
    <w:rsid w:val="009132EF"/>
    <w:rsid w:val="00916818"/>
    <w:rsid w:val="00916D84"/>
    <w:rsid w:val="00921BFB"/>
    <w:rsid w:val="0092217F"/>
    <w:rsid w:val="00922455"/>
    <w:rsid w:val="00922F12"/>
    <w:rsid w:val="00923323"/>
    <w:rsid w:val="0092432F"/>
    <w:rsid w:val="009259D6"/>
    <w:rsid w:val="00925B9A"/>
    <w:rsid w:val="0092618D"/>
    <w:rsid w:val="00927459"/>
    <w:rsid w:val="009304A9"/>
    <w:rsid w:val="009308FF"/>
    <w:rsid w:val="00930C1A"/>
    <w:rsid w:val="00930D8B"/>
    <w:rsid w:val="00931925"/>
    <w:rsid w:val="00933521"/>
    <w:rsid w:val="00933ADE"/>
    <w:rsid w:val="0093428D"/>
    <w:rsid w:val="00934725"/>
    <w:rsid w:val="009350DC"/>
    <w:rsid w:val="00937598"/>
    <w:rsid w:val="00942574"/>
    <w:rsid w:val="0094363B"/>
    <w:rsid w:val="00950052"/>
    <w:rsid w:val="009520DD"/>
    <w:rsid w:val="00952261"/>
    <w:rsid w:val="00952B8B"/>
    <w:rsid w:val="00953F85"/>
    <w:rsid w:val="00954959"/>
    <w:rsid w:val="00954DB0"/>
    <w:rsid w:val="009554B4"/>
    <w:rsid w:val="009557AA"/>
    <w:rsid w:val="0095597B"/>
    <w:rsid w:val="00955DF0"/>
    <w:rsid w:val="00956870"/>
    <w:rsid w:val="00956F39"/>
    <w:rsid w:val="00960075"/>
    <w:rsid w:val="00962D43"/>
    <w:rsid w:val="0096306A"/>
    <w:rsid w:val="0096349A"/>
    <w:rsid w:val="00964D8C"/>
    <w:rsid w:val="00965392"/>
    <w:rsid w:val="00965D27"/>
    <w:rsid w:val="00970B6C"/>
    <w:rsid w:val="00970B92"/>
    <w:rsid w:val="00971965"/>
    <w:rsid w:val="00973A08"/>
    <w:rsid w:val="00974B00"/>
    <w:rsid w:val="00974D8A"/>
    <w:rsid w:val="0097630C"/>
    <w:rsid w:val="0097659E"/>
    <w:rsid w:val="00976740"/>
    <w:rsid w:val="00976A85"/>
    <w:rsid w:val="009772AC"/>
    <w:rsid w:val="009801E1"/>
    <w:rsid w:val="0098290A"/>
    <w:rsid w:val="0098305E"/>
    <w:rsid w:val="00984638"/>
    <w:rsid w:val="009874E8"/>
    <w:rsid w:val="00987936"/>
    <w:rsid w:val="00987C37"/>
    <w:rsid w:val="009913F5"/>
    <w:rsid w:val="00991E59"/>
    <w:rsid w:val="009933AC"/>
    <w:rsid w:val="00993410"/>
    <w:rsid w:val="009949DF"/>
    <w:rsid w:val="00994CB3"/>
    <w:rsid w:val="009951E9"/>
    <w:rsid w:val="00995A2D"/>
    <w:rsid w:val="00995BF8"/>
    <w:rsid w:val="00996084"/>
    <w:rsid w:val="00996A66"/>
    <w:rsid w:val="00996C60"/>
    <w:rsid w:val="009972F5"/>
    <w:rsid w:val="009978AD"/>
    <w:rsid w:val="009A012A"/>
    <w:rsid w:val="009A0867"/>
    <w:rsid w:val="009A0A65"/>
    <w:rsid w:val="009A0C62"/>
    <w:rsid w:val="009A1F65"/>
    <w:rsid w:val="009A208C"/>
    <w:rsid w:val="009A2C87"/>
    <w:rsid w:val="009A56AF"/>
    <w:rsid w:val="009A5C48"/>
    <w:rsid w:val="009A60B7"/>
    <w:rsid w:val="009A636E"/>
    <w:rsid w:val="009A6F8E"/>
    <w:rsid w:val="009B0B8E"/>
    <w:rsid w:val="009B1980"/>
    <w:rsid w:val="009B276A"/>
    <w:rsid w:val="009B33A2"/>
    <w:rsid w:val="009B3A44"/>
    <w:rsid w:val="009B59D7"/>
    <w:rsid w:val="009B6CA8"/>
    <w:rsid w:val="009C2463"/>
    <w:rsid w:val="009C3A4C"/>
    <w:rsid w:val="009C4159"/>
    <w:rsid w:val="009C4964"/>
    <w:rsid w:val="009C5ABA"/>
    <w:rsid w:val="009C620C"/>
    <w:rsid w:val="009C6E3D"/>
    <w:rsid w:val="009C6EC1"/>
    <w:rsid w:val="009D1B33"/>
    <w:rsid w:val="009D2791"/>
    <w:rsid w:val="009D45E5"/>
    <w:rsid w:val="009D5031"/>
    <w:rsid w:val="009D517A"/>
    <w:rsid w:val="009D5D35"/>
    <w:rsid w:val="009D7E97"/>
    <w:rsid w:val="009E0C3E"/>
    <w:rsid w:val="009E2461"/>
    <w:rsid w:val="009E42B5"/>
    <w:rsid w:val="009E5A8B"/>
    <w:rsid w:val="009E7190"/>
    <w:rsid w:val="009E75C6"/>
    <w:rsid w:val="009F0872"/>
    <w:rsid w:val="009F0C38"/>
    <w:rsid w:val="009F0D25"/>
    <w:rsid w:val="009F17B9"/>
    <w:rsid w:val="009F22A7"/>
    <w:rsid w:val="009F2461"/>
    <w:rsid w:val="009F25EA"/>
    <w:rsid w:val="009F2B01"/>
    <w:rsid w:val="009F3850"/>
    <w:rsid w:val="009F3AFA"/>
    <w:rsid w:val="009F3B3D"/>
    <w:rsid w:val="009F3C04"/>
    <w:rsid w:val="009F3E1C"/>
    <w:rsid w:val="009F43FA"/>
    <w:rsid w:val="009F58A8"/>
    <w:rsid w:val="009F6AE6"/>
    <w:rsid w:val="009F72B2"/>
    <w:rsid w:val="009F7B78"/>
    <w:rsid w:val="00A002D0"/>
    <w:rsid w:val="00A004AC"/>
    <w:rsid w:val="00A01939"/>
    <w:rsid w:val="00A024B8"/>
    <w:rsid w:val="00A03BA2"/>
    <w:rsid w:val="00A03CA9"/>
    <w:rsid w:val="00A03E41"/>
    <w:rsid w:val="00A03F2D"/>
    <w:rsid w:val="00A044FB"/>
    <w:rsid w:val="00A06744"/>
    <w:rsid w:val="00A07290"/>
    <w:rsid w:val="00A075F2"/>
    <w:rsid w:val="00A10D5D"/>
    <w:rsid w:val="00A120B3"/>
    <w:rsid w:val="00A125F5"/>
    <w:rsid w:val="00A139C7"/>
    <w:rsid w:val="00A15DCE"/>
    <w:rsid w:val="00A168E8"/>
    <w:rsid w:val="00A16ADA"/>
    <w:rsid w:val="00A17E7E"/>
    <w:rsid w:val="00A20138"/>
    <w:rsid w:val="00A25CDB"/>
    <w:rsid w:val="00A268E1"/>
    <w:rsid w:val="00A3005D"/>
    <w:rsid w:val="00A31609"/>
    <w:rsid w:val="00A31D42"/>
    <w:rsid w:val="00A33C23"/>
    <w:rsid w:val="00A34672"/>
    <w:rsid w:val="00A35AFC"/>
    <w:rsid w:val="00A35B64"/>
    <w:rsid w:val="00A37299"/>
    <w:rsid w:val="00A37B33"/>
    <w:rsid w:val="00A37D05"/>
    <w:rsid w:val="00A40F6D"/>
    <w:rsid w:val="00A41F7B"/>
    <w:rsid w:val="00A425FF"/>
    <w:rsid w:val="00A42AD4"/>
    <w:rsid w:val="00A43601"/>
    <w:rsid w:val="00A44E27"/>
    <w:rsid w:val="00A450D5"/>
    <w:rsid w:val="00A50A45"/>
    <w:rsid w:val="00A511D3"/>
    <w:rsid w:val="00A5374F"/>
    <w:rsid w:val="00A53D91"/>
    <w:rsid w:val="00A549E2"/>
    <w:rsid w:val="00A54F96"/>
    <w:rsid w:val="00A56F14"/>
    <w:rsid w:val="00A606D8"/>
    <w:rsid w:val="00A60992"/>
    <w:rsid w:val="00A60AC9"/>
    <w:rsid w:val="00A60EE1"/>
    <w:rsid w:val="00A616BB"/>
    <w:rsid w:val="00A62229"/>
    <w:rsid w:val="00A6235D"/>
    <w:rsid w:val="00A62A41"/>
    <w:rsid w:val="00A63A46"/>
    <w:rsid w:val="00A6449E"/>
    <w:rsid w:val="00A669E3"/>
    <w:rsid w:val="00A676D9"/>
    <w:rsid w:val="00A67D43"/>
    <w:rsid w:val="00A70365"/>
    <w:rsid w:val="00A70AF8"/>
    <w:rsid w:val="00A7129D"/>
    <w:rsid w:val="00A71AAE"/>
    <w:rsid w:val="00A72DF1"/>
    <w:rsid w:val="00A73514"/>
    <w:rsid w:val="00A73D7C"/>
    <w:rsid w:val="00A7456B"/>
    <w:rsid w:val="00A7461C"/>
    <w:rsid w:val="00A75EB4"/>
    <w:rsid w:val="00A764DF"/>
    <w:rsid w:val="00A76BE6"/>
    <w:rsid w:val="00A771BD"/>
    <w:rsid w:val="00A77963"/>
    <w:rsid w:val="00A779D1"/>
    <w:rsid w:val="00A82390"/>
    <w:rsid w:val="00A82728"/>
    <w:rsid w:val="00A85D0A"/>
    <w:rsid w:val="00A875F3"/>
    <w:rsid w:val="00A877E3"/>
    <w:rsid w:val="00A90F43"/>
    <w:rsid w:val="00A92A7E"/>
    <w:rsid w:val="00A936D0"/>
    <w:rsid w:val="00A93DCC"/>
    <w:rsid w:val="00A940A2"/>
    <w:rsid w:val="00A9414B"/>
    <w:rsid w:val="00A95117"/>
    <w:rsid w:val="00A95886"/>
    <w:rsid w:val="00A959F4"/>
    <w:rsid w:val="00A95BFF"/>
    <w:rsid w:val="00A964AC"/>
    <w:rsid w:val="00A96B21"/>
    <w:rsid w:val="00AA0DA0"/>
    <w:rsid w:val="00AA1252"/>
    <w:rsid w:val="00AA20D2"/>
    <w:rsid w:val="00AA2ED0"/>
    <w:rsid w:val="00AA4C3F"/>
    <w:rsid w:val="00AA57AD"/>
    <w:rsid w:val="00AA5DCF"/>
    <w:rsid w:val="00AA64D8"/>
    <w:rsid w:val="00AA6E41"/>
    <w:rsid w:val="00AA7A12"/>
    <w:rsid w:val="00AB10D0"/>
    <w:rsid w:val="00AB118B"/>
    <w:rsid w:val="00AB1C15"/>
    <w:rsid w:val="00AB1CA2"/>
    <w:rsid w:val="00AB2796"/>
    <w:rsid w:val="00AB3523"/>
    <w:rsid w:val="00AB4A10"/>
    <w:rsid w:val="00AB573E"/>
    <w:rsid w:val="00AB5778"/>
    <w:rsid w:val="00AB5E75"/>
    <w:rsid w:val="00AB5F09"/>
    <w:rsid w:val="00AB6D4F"/>
    <w:rsid w:val="00AB73A1"/>
    <w:rsid w:val="00AC2DD8"/>
    <w:rsid w:val="00AC3C1C"/>
    <w:rsid w:val="00AC4A9A"/>
    <w:rsid w:val="00AC7647"/>
    <w:rsid w:val="00AD06FA"/>
    <w:rsid w:val="00AD152D"/>
    <w:rsid w:val="00AD1E98"/>
    <w:rsid w:val="00AD24F5"/>
    <w:rsid w:val="00AD2690"/>
    <w:rsid w:val="00AD2C99"/>
    <w:rsid w:val="00AD454F"/>
    <w:rsid w:val="00AD49B5"/>
    <w:rsid w:val="00AD7D06"/>
    <w:rsid w:val="00AE088E"/>
    <w:rsid w:val="00AE0FB4"/>
    <w:rsid w:val="00AE1FDD"/>
    <w:rsid w:val="00AE2439"/>
    <w:rsid w:val="00AE2EB0"/>
    <w:rsid w:val="00AE4F1E"/>
    <w:rsid w:val="00AE60D3"/>
    <w:rsid w:val="00AE635A"/>
    <w:rsid w:val="00AE79D4"/>
    <w:rsid w:val="00AF0072"/>
    <w:rsid w:val="00AF07DB"/>
    <w:rsid w:val="00AF0984"/>
    <w:rsid w:val="00AF0B4D"/>
    <w:rsid w:val="00AF1671"/>
    <w:rsid w:val="00AF2155"/>
    <w:rsid w:val="00AF21AB"/>
    <w:rsid w:val="00AF2771"/>
    <w:rsid w:val="00AF2F16"/>
    <w:rsid w:val="00AF338A"/>
    <w:rsid w:val="00AF3B42"/>
    <w:rsid w:val="00AF510B"/>
    <w:rsid w:val="00AF5390"/>
    <w:rsid w:val="00AF5759"/>
    <w:rsid w:val="00AF57C4"/>
    <w:rsid w:val="00AF63C3"/>
    <w:rsid w:val="00AF6F7B"/>
    <w:rsid w:val="00AF71B8"/>
    <w:rsid w:val="00B01780"/>
    <w:rsid w:val="00B0395E"/>
    <w:rsid w:val="00B0398B"/>
    <w:rsid w:val="00B059A2"/>
    <w:rsid w:val="00B06666"/>
    <w:rsid w:val="00B07000"/>
    <w:rsid w:val="00B077A4"/>
    <w:rsid w:val="00B10444"/>
    <w:rsid w:val="00B104E0"/>
    <w:rsid w:val="00B10538"/>
    <w:rsid w:val="00B106D3"/>
    <w:rsid w:val="00B108FF"/>
    <w:rsid w:val="00B115AA"/>
    <w:rsid w:val="00B12D41"/>
    <w:rsid w:val="00B131F2"/>
    <w:rsid w:val="00B146E6"/>
    <w:rsid w:val="00B14742"/>
    <w:rsid w:val="00B14AFC"/>
    <w:rsid w:val="00B15BB4"/>
    <w:rsid w:val="00B161D8"/>
    <w:rsid w:val="00B17B10"/>
    <w:rsid w:val="00B21B45"/>
    <w:rsid w:val="00B22044"/>
    <w:rsid w:val="00B22A8C"/>
    <w:rsid w:val="00B22D4D"/>
    <w:rsid w:val="00B23D3B"/>
    <w:rsid w:val="00B24531"/>
    <w:rsid w:val="00B2469A"/>
    <w:rsid w:val="00B24DC4"/>
    <w:rsid w:val="00B24E85"/>
    <w:rsid w:val="00B25386"/>
    <w:rsid w:val="00B259C7"/>
    <w:rsid w:val="00B279CC"/>
    <w:rsid w:val="00B30847"/>
    <w:rsid w:val="00B3092D"/>
    <w:rsid w:val="00B310A9"/>
    <w:rsid w:val="00B34128"/>
    <w:rsid w:val="00B35357"/>
    <w:rsid w:val="00B354F2"/>
    <w:rsid w:val="00B35B03"/>
    <w:rsid w:val="00B35F96"/>
    <w:rsid w:val="00B363AA"/>
    <w:rsid w:val="00B36471"/>
    <w:rsid w:val="00B368C9"/>
    <w:rsid w:val="00B40A81"/>
    <w:rsid w:val="00B41BF6"/>
    <w:rsid w:val="00B42134"/>
    <w:rsid w:val="00B42A6A"/>
    <w:rsid w:val="00B4464F"/>
    <w:rsid w:val="00B456E4"/>
    <w:rsid w:val="00B45D4F"/>
    <w:rsid w:val="00B46148"/>
    <w:rsid w:val="00B5215B"/>
    <w:rsid w:val="00B54081"/>
    <w:rsid w:val="00B54FCE"/>
    <w:rsid w:val="00B5743C"/>
    <w:rsid w:val="00B579BC"/>
    <w:rsid w:val="00B600F8"/>
    <w:rsid w:val="00B61036"/>
    <w:rsid w:val="00B61251"/>
    <w:rsid w:val="00B6145E"/>
    <w:rsid w:val="00B62155"/>
    <w:rsid w:val="00B629C8"/>
    <w:rsid w:val="00B63650"/>
    <w:rsid w:val="00B642A5"/>
    <w:rsid w:val="00B64336"/>
    <w:rsid w:val="00B65254"/>
    <w:rsid w:val="00B65412"/>
    <w:rsid w:val="00B655E2"/>
    <w:rsid w:val="00B65CF8"/>
    <w:rsid w:val="00B66DB7"/>
    <w:rsid w:val="00B672E1"/>
    <w:rsid w:val="00B6739F"/>
    <w:rsid w:val="00B708EB"/>
    <w:rsid w:val="00B71134"/>
    <w:rsid w:val="00B736E2"/>
    <w:rsid w:val="00B736E6"/>
    <w:rsid w:val="00B75D41"/>
    <w:rsid w:val="00B77310"/>
    <w:rsid w:val="00B818B3"/>
    <w:rsid w:val="00B82D38"/>
    <w:rsid w:val="00B84FC8"/>
    <w:rsid w:val="00B85AD7"/>
    <w:rsid w:val="00B876DF"/>
    <w:rsid w:val="00B90B42"/>
    <w:rsid w:val="00B91547"/>
    <w:rsid w:val="00B92B52"/>
    <w:rsid w:val="00B92C31"/>
    <w:rsid w:val="00B94060"/>
    <w:rsid w:val="00B94105"/>
    <w:rsid w:val="00B95BA3"/>
    <w:rsid w:val="00B976E3"/>
    <w:rsid w:val="00BA3E21"/>
    <w:rsid w:val="00BA52C8"/>
    <w:rsid w:val="00BA5B6B"/>
    <w:rsid w:val="00BA62C4"/>
    <w:rsid w:val="00BB1156"/>
    <w:rsid w:val="00BB1C69"/>
    <w:rsid w:val="00BB3841"/>
    <w:rsid w:val="00BB462D"/>
    <w:rsid w:val="00BB4D32"/>
    <w:rsid w:val="00BB7352"/>
    <w:rsid w:val="00BB7458"/>
    <w:rsid w:val="00BB7E01"/>
    <w:rsid w:val="00BC1EB5"/>
    <w:rsid w:val="00BC207E"/>
    <w:rsid w:val="00BC2538"/>
    <w:rsid w:val="00BC3677"/>
    <w:rsid w:val="00BC4780"/>
    <w:rsid w:val="00BC4A9C"/>
    <w:rsid w:val="00BC5529"/>
    <w:rsid w:val="00BC5E01"/>
    <w:rsid w:val="00BC72D7"/>
    <w:rsid w:val="00BC7815"/>
    <w:rsid w:val="00BD17FF"/>
    <w:rsid w:val="00BD2367"/>
    <w:rsid w:val="00BD3AF7"/>
    <w:rsid w:val="00BD3BB3"/>
    <w:rsid w:val="00BD4014"/>
    <w:rsid w:val="00BD5315"/>
    <w:rsid w:val="00BD5611"/>
    <w:rsid w:val="00BD5642"/>
    <w:rsid w:val="00BD58E1"/>
    <w:rsid w:val="00BD59CE"/>
    <w:rsid w:val="00BD6F69"/>
    <w:rsid w:val="00BD7DDA"/>
    <w:rsid w:val="00BD7F70"/>
    <w:rsid w:val="00BE0AF3"/>
    <w:rsid w:val="00BE13D4"/>
    <w:rsid w:val="00BE3553"/>
    <w:rsid w:val="00BE35E6"/>
    <w:rsid w:val="00BE370A"/>
    <w:rsid w:val="00BE3B94"/>
    <w:rsid w:val="00BE4192"/>
    <w:rsid w:val="00BE5668"/>
    <w:rsid w:val="00BE5696"/>
    <w:rsid w:val="00BE57CF"/>
    <w:rsid w:val="00BE5E10"/>
    <w:rsid w:val="00BE614A"/>
    <w:rsid w:val="00BE6840"/>
    <w:rsid w:val="00BE7B4B"/>
    <w:rsid w:val="00BE7B8B"/>
    <w:rsid w:val="00BF15BD"/>
    <w:rsid w:val="00BF1E49"/>
    <w:rsid w:val="00BF5BF9"/>
    <w:rsid w:val="00BF5FDD"/>
    <w:rsid w:val="00BF6E1F"/>
    <w:rsid w:val="00BF73B6"/>
    <w:rsid w:val="00BF74C5"/>
    <w:rsid w:val="00BF79EC"/>
    <w:rsid w:val="00BF7A1D"/>
    <w:rsid w:val="00C01116"/>
    <w:rsid w:val="00C0148B"/>
    <w:rsid w:val="00C035D1"/>
    <w:rsid w:val="00C04AFF"/>
    <w:rsid w:val="00C068BA"/>
    <w:rsid w:val="00C069C6"/>
    <w:rsid w:val="00C07D4C"/>
    <w:rsid w:val="00C108EA"/>
    <w:rsid w:val="00C11AE6"/>
    <w:rsid w:val="00C1260F"/>
    <w:rsid w:val="00C1309B"/>
    <w:rsid w:val="00C13882"/>
    <w:rsid w:val="00C13A6F"/>
    <w:rsid w:val="00C13A87"/>
    <w:rsid w:val="00C13EAF"/>
    <w:rsid w:val="00C14FE3"/>
    <w:rsid w:val="00C15397"/>
    <w:rsid w:val="00C169E8"/>
    <w:rsid w:val="00C1700B"/>
    <w:rsid w:val="00C170D4"/>
    <w:rsid w:val="00C2089D"/>
    <w:rsid w:val="00C2196E"/>
    <w:rsid w:val="00C21CA4"/>
    <w:rsid w:val="00C22543"/>
    <w:rsid w:val="00C24544"/>
    <w:rsid w:val="00C25733"/>
    <w:rsid w:val="00C25EBC"/>
    <w:rsid w:val="00C2652D"/>
    <w:rsid w:val="00C267E6"/>
    <w:rsid w:val="00C26B74"/>
    <w:rsid w:val="00C2732E"/>
    <w:rsid w:val="00C31886"/>
    <w:rsid w:val="00C328A9"/>
    <w:rsid w:val="00C32C3A"/>
    <w:rsid w:val="00C3334D"/>
    <w:rsid w:val="00C33592"/>
    <w:rsid w:val="00C34FA1"/>
    <w:rsid w:val="00C3714D"/>
    <w:rsid w:val="00C401B4"/>
    <w:rsid w:val="00C424D4"/>
    <w:rsid w:val="00C42D9C"/>
    <w:rsid w:val="00C4307E"/>
    <w:rsid w:val="00C4333E"/>
    <w:rsid w:val="00C4392F"/>
    <w:rsid w:val="00C43DF9"/>
    <w:rsid w:val="00C445FF"/>
    <w:rsid w:val="00C44D61"/>
    <w:rsid w:val="00C44FD7"/>
    <w:rsid w:val="00C453DB"/>
    <w:rsid w:val="00C454E1"/>
    <w:rsid w:val="00C45CFF"/>
    <w:rsid w:val="00C46CF2"/>
    <w:rsid w:val="00C46E2C"/>
    <w:rsid w:val="00C47CFF"/>
    <w:rsid w:val="00C50735"/>
    <w:rsid w:val="00C50D4B"/>
    <w:rsid w:val="00C51594"/>
    <w:rsid w:val="00C532CB"/>
    <w:rsid w:val="00C56AD1"/>
    <w:rsid w:val="00C61A63"/>
    <w:rsid w:val="00C628F4"/>
    <w:rsid w:val="00C62FDC"/>
    <w:rsid w:val="00C65E0A"/>
    <w:rsid w:val="00C66B96"/>
    <w:rsid w:val="00C67072"/>
    <w:rsid w:val="00C7004F"/>
    <w:rsid w:val="00C70366"/>
    <w:rsid w:val="00C70A3F"/>
    <w:rsid w:val="00C719E9"/>
    <w:rsid w:val="00C721DA"/>
    <w:rsid w:val="00C72330"/>
    <w:rsid w:val="00C740DB"/>
    <w:rsid w:val="00C8165A"/>
    <w:rsid w:val="00C84042"/>
    <w:rsid w:val="00C8475E"/>
    <w:rsid w:val="00C85230"/>
    <w:rsid w:val="00C85A56"/>
    <w:rsid w:val="00C865FD"/>
    <w:rsid w:val="00C866D2"/>
    <w:rsid w:val="00C900D3"/>
    <w:rsid w:val="00C9146E"/>
    <w:rsid w:val="00C93605"/>
    <w:rsid w:val="00C97202"/>
    <w:rsid w:val="00CA0139"/>
    <w:rsid w:val="00CA0187"/>
    <w:rsid w:val="00CA0BB7"/>
    <w:rsid w:val="00CA2031"/>
    <w:rsid w:val="00CA2747"/>
    <w:rsid w:val="00CA5BD9"/>
    <w:rsid w:val="00CA7620"/>
    <w:rsid w:val="00CB0597"/>
    <w:rsid w:val="00CB0CF5"/>
    <w:rsid w:val="00CB15B0"/>
    <w:rsid w:val="00CB1653"/>
    <w:rsid w:val="00CB1DE8"/>
    <w:rsid w:val="00CB2598"/>
    <w:rsid w:val="00CB3174"/>
    <w:rsid w:val="00CB3383"/>
    <w:rsid w:val="00CB377E"/>
    <w:rsid w:val="00CB4952"/>
    <w:rsid w:val="00CB55F6"/>
    <w:rsid w:val="00CB5A0B"/>
    <w:rsid w:val="00CB7973"/>
    <w:rsid w:val="00CC01B1"/>
    <w:rsid w:val="00CC059B"/>
    <w:rsid w:val="00CC065B"/>
    <w:rsid w:val="00CC0939"/>
    <w:rsid w:val="00CC0F8F"/>
    <w:rsid w:val="00CC1E02"/>
    <w:rsid w:val="00CC2E8B"/>
    <w:rsid w:val="00CC32BE"/>
    <w:rsid w:val="00CC38C0"/>
    <w:rsid w:val="00CC3E06"/>
    <w:rsid w:val="00CC401F"/>
    <w:rsid w:val="00CC51CC"/>
    <w:rsid w:val="00CC533A"/>
    <w:rsid w:val="00CC639A"/>
    <w:rsid w:val="00CC64B2"/>
    <w:rsid w:val="00CC739F"/>
    <w:rsid w:val="00CC77BF"/>
    <w:rsid w:val="00CD11FD"/>
    <w:rsid w:val="00CD1904"/>
    <w:rsid w:val="00CD2326"/>
    <w:rsid w:val="00CD2DFA"/>
    <w:rsid w:val="00CD3010"/>
    <w:rsid w:val="00CD5968"/>
    <w:rsid w:val="00CD6C4F"/>
    <w:rsid w:val="00CD6CDD"/>
    <w:rsid w:val="00CE1D87"/>
    <w:rsid w:val="00CE3182"/>
    <w:rsid w:val="00CE3728"/>
    <w:rsid w:val="00CE3960"/>
    <w:rsid w:val="00CE5094"/>
    <w:rsid w:val="00CE56E7"/>
    <w:rsid w:val="00CE644F"/>
    <w:rsid w:val="00CF47D5"/>
    <w:rsid w:val="00CF5CA4"/>
    <w:rsid w:val="00D001BD"/>
    <w:rsid w:val="00D00B23"/>
    <w:rsid w:val="00D01990"/>
    <w:rsid w:val="00D021D7"/>
    <w:rsid w:val="00D02443"/>
    <w:rsid w:val="00D025FA"/>
    <w:rsid w:val="00D036FE"/>
    <w:rsid w:val="00D03AD4"/>
    <w:rsid w:val="00D045A0"/>
    <w:rsid w:val="00D05FEF"/>
    <w:rsid w:val="00D06685"/>
    <w:rsid w:val="00D06723"/>
    <w:rsid w:val="00D07DA4"/>
    <w:rsid w:val="00D10091"/>
    <w:rsid w:val="00D10355"/>
    <w:rsid w:val="00D1074D"/>
    <w:rsid w:val="00D11210"/>
    <w:rsid w:val="00D119B9"/>
    <w:rsid w:val="00D12E5C"/>
    <w:rsid w:val="00D139CE"/>
    <w:rsid w:val="00D14526"/>
    <w:rsid w:val="00D15A15"/>
    <w:rsid w:val="00D173C4"/>
    <w:rsid w:val="00D17AE8"/>
    <w:rsid w:val="00D20028"/>
    <w:rsid w:val="00D2072A"/>
    <w:rsid w:val="00D2192F"/>
    <w:rsid w:val="00D2394B"/>
    <w:rsid w:val="00D23EE1"/>
    <w:rsid w:val="00D2430F"/>
    <w:rsid w:val="00D25740"/>
    <w:rsid w:val="00D2583D"/>
    <w:rsid w:val="00D2632E"/>
    <w:rsid w:val="00D3062E"/>
    <w:rsid w:val="00D30E4D"/>
    <w:rsid w:val="00D31217"/>
    <w:rsid w:val="00D31259"/>
    <w:rsid w:val="00D31C84"/>
    <w:rsid w:val="00D329DB"/>
    <w:rsid w:val="00D33510"/>
    <w:rsid w:val="00D33668"/>
    <w:rsid w:val="00D34B1C"/>
    <w:rsid w:val="00D3663B"/>
    <w:rsid w:val="00D37455"/>
    <w:rsid w:val="00D40D82"/>
    <w:rsid w:val="00D41B66"/>
    <w:rsid w:val="00D42590"/>
    <w:rsid w:val="00D4283B"/>
    <w:rsid w:val="00D42C65"/>
    <w:rsid w:val="00D4387E"/>
    <w:rsid w:val="00D44588"/>
    <w:rsid w:val="00D465D4"/>
    <w:rsid w:val="00D46B35"/>
    <w:rsid w:val="00D51037"/>
    <w:rsid w:val="00D5160E"/>
    <w:rsid w:val="00D51F57"/>
    <w:rsid w:val="00D5286B"/>
    <w:rsid w:val="00D53B37"/>
    <w:rsid w:val="00D53D0E"/>
    <w:rsid w:val="00D54005"/>
    <w:rsid w:val="00D54CC6"/>
    <w:rsid w:val="00D552A2"/>
    <w:rsid w:val="00D562AC"/>
    <w:rsid w:val="00D56FF9"/>
    <w:rsid w:val="00D57CE2"/>
    <w:rsid w:val="00D60718"/>
    <w:rsid w:val="00D63571"/>
    <w:rsid w:val="00D64F1D"/>
    <w:rsid w:val="00D65EC6"/>
    <w:rsid w:val="00D662A1"/>
    <w:rsid w:val="00D6721F"/>
    <w:rsid w:val="00D700F3"/>
    <w:rsid w:val="00D701A8"/>
    <w:rsid w:val="00D702B4"/>
    <w:rsid w:val="00D712D4"/>
    <w:rsid w:val="00D72601"/>
    <w:rsid w:val="00D72747"/>
    <w:rsid w:val="00D72A41"/>
    <w:rsid w:val="00D736A3"/>
    <w:rsid w:val="00D7526C"/>
    <w:rsid w:val="00D75948"/>
    <w:rsid w:val="00D7625B"/>
    <w:rsid w:val="00D76AC6"/>
    <w:rsid w:val="00D76EA8"/>
    <w:rsid w:val="00D777B0"/>
    <w:rsid w:val="00D80B5A"/>
    <w:rsid w:val="00D826A7"/>
    <w:rsid w:val="00D863A6"/>
    <w:rsid w:val="00D86892"/>
    <w:rsid w:val="00D86BA6"/>
    <w:rsid w:val="00D86CC3"/>
    <w:rsid w:val="00D87FDA"/>
    <w:rsid w:val="00D901E1"/>
    <w:rsid w:val="00D90855"/>
    <w:rsid w:val="00D90D5D"/>
    <w:rsid w:val="00D927E5"/>
    <w:rsid w:val="00D9289F"/>
    <w:rsid w:val="00D93F85"/>
    <w:rsid w:val="00D950DA"/>
    <w:rsid w:val="00D958D7"/>
    <w:rsid w:val="00D9678A"/>
    <w:rsid w:val="00D97A77"/>
    <w:rsid w:val="00DA1E69"/>
    <w:rsid w:val="00DA2449"/>
    <w:rsid w:val="00DA31A5"/>
    <w:rsid w:val="00DA3639"/>
    <w:rsid w:val="00DA444E"/>
    <w:rsid w:val="00DA44C5"/>
    <w:rsid w:val="00DA4E0D"/>
    <w:rsid w:val="00DA5061"/>
    <w:rsid w:val="00DA6184"/>
    <w:rsid w:val="00DA659A"/>
    <w:rsid w:val="00DA7801"/>
    <w:rsid w:val="00DB0C0C"/>
    <w:rsid w:val="00DB1078"/>
    <w:rsid w:val="00DB138E"/>
    <w:rsid w:val="00DB159B"/>
    <w:rsid w:val="00DB2220"/>
    <w:rsid w:val="00DB2506"/>
    <w:rsid w:val="00DB3B34"/>
    <w:rsid w:val="00DB3FF7"/>
    <w:rsid w:val="00DB5117"/>
    <w:rsid w:val="00DB6C83"/>
    <w:rsid w:val="00DB7AC2"/>
    <w:rsid w:val="00DB7F77"/>
    <w:rsid w:val="00DC1567"/>
    <w:rsid w:val="00DC15AD"/>
    <w:rsid w:val="00DC19C0"/>
    <w:rsid w:val="00DC4A60"/>
    <w:rsid w:val="00DC4DA3"/>
    <w:rsid w:val="00DC5A5F"/>
    <w:rsid w:val="00DC5C29"/>
    <w:rsid w:val="00DC6A7A"/>
    <w:rsid w:val="00DD08CE"/>
    <w:rsid w:val="00DD1136"/>
    <w:rsid w:val="00DD1A74"/>
    <w:rsid w:val="00DD263F"/>
    <w:rsid w:val="00DD26ED"/>
    <w:rsid w:val="00DD30C5"/>
    <w:rsid w:val="00DD403D"/>
    <w:rsid w:val="00DD4E2E"/>
    <w:rsid w:val="00DD500A"/>
    <w:rsid w:val="00DD602D"/>
    <w:rsid w:val="00DD623E"/>
    <w:rsid w:val="00DD6820"/>
    <w:rsid w:val="00DD6832"/>
    <w:rsid w:val="00DD7AC5"/>
    <w:rsid w:val="00DD7D4F"/>
    <w:rsid w:val="00DD7E53"/>
    <w:rsid w:val="00DE049C"/>
    <w:rsid w:val="00DE0C60"/>
    <w:rsid w:val="00DE1005"/>
    <w:rsid w:val="00DE13AA"/>
    <w:rsid w:val="00DE1824"/>
    <w:rsid w:val="00DE28FB"/>
    <w:rsid w:val="00DE50A8"/>
    <w:rsid w:val="00DE544E"/>
    <w:rsid w:val="00DE60D1"/>
    <w:rsid w:val="00DE6B6F"/>
    <w:rsid w:val="00DE6C17"/>
    <w:rsid w:val="00DE7313"/>
    <w:rsid w:val="00DE74B5"/>
    <w:rsid w:val="00DF0455"/>
    <w:rsid w:val="00DF12D6"/>
    <w:rsid w:val="00DF38A3"/>
    <w:rsid w:val="00DF4604"/>
    <w:rsid w:val="00DF520A"/>
    <w:rsid w:val="00DF5537"/>
    <w:rsid w:val="00DF5902"/>
    <w:rsid w:val="00DF6019"/>
    <w:rsid w:val="00DF6E30"/>
    <w:rsid w:val="00DF73D4"/>
    <w:rsid w:val="00E00955"/>
    <w:rsid w:val="00E00A25"/>
    <w:rsid w:val="00E00D45"/>
    <w:rsid w:val="00E01DC1"/>
    <w:rsid w:val="00E020C3"/>
    <w:rsid w:val="00E023DC"/>
    <w:rsid w:val="00E03C02"/>
    <w:rsid w:val="00E0484D"/>
    <w:rsid w:val="00E10109"/>
    <w:rsid w:val="00E1025F"/>
    <w:rsid w:val="00E103CA"/>
    <w:rsid w:val="00E118F7"/>
    <w:rsid w:val="00E120ED"/>
    <w:rsid w:val="00E139CD"/>
    <w:rsid w:val="00E13DC4"/>
    <w:rsid w:val="00E141A9"/>
    <w:rsid w:val="00E147E2"/>
    <w:rsid w:val="00E14841"/>
    <w:rsid w:val="00E149E0"/>
    <w:rsid w:val="00E1552C"/>
    <w:rsid w:val="00E15838"/>
    <w:rsid w:val="00E159DB"/>
    <w:rsid w:val="00E22F64"/>
    <w:rsid w:val="00E232E3"/>
    <w:rsid w:val="00E244D8"/>
    <w:rsid w:val="00E26552"/>
    <w:rsid w:val="00E26D58"/>
    <w:rsid w:val="00E302CD"/>
    <w:rsid w:val="00E30C99"/>
    <w:rsid w:val="00E315AA"/>
    <w:rsid w:val="00E32522"/>
    <w:rsid w:val="00E3431C"/>
    <w:rsid w:val="00E3502B"/>
    <w:rsid w:val="00E35B22"/>
    <w:rsid w:val="00E371B2"/>
    <w:rsid w:val="00E376E3"/>
    <w:rsid w:val="00E377B8"/>
    <w:rsid w:val="00E37E2D"/>
    <w:rsid w:val="00E409C2"/>
    <w:rsid w:val="00E40AF6"/>
    <w:rsid w:val="00E41C83"/>
    <w:rsid w:val="00E430AB"/>
    <w:rsid w:val="00E44451"/>
    <w:rsid w:val="00E44BF5"/>
    <w:rsid w:val="00E44C1F"/>
    <w:rsid w:val="00E456B0"/>
    <w:rsid w:val="00E45BC0"/>
    <w:rsid w:val="00E45F92"/>
    <w:rsid w:val="00E462DC"/>
    <w:rsid w:val="00E46847"/>
    <w:rsid w:val="00E47531"/>
    <w:rsid w:val="00E51CF0"/>
    <w:rsid w:val="00E52456"/>
    <w:rsid w:val="00E53138"/>
    <w:rsid w:val="00E5328D"/>
    <w:rsid w:val="00E53336"/>
    <w:rsid w:val="00E549C7"/>
    <w:rsid w:val="00E54E6F"/>
    <w:rsid w:val="00E561D0"/>
    <w:rsid w:val="00E566AD"/>
    <w:rsid w:val="00E56AF1"/>
    <w:rsid w:val="00E60BB8"/>
    <w:rsid w:val="00E6159C"/>
    <w:rsid w:val="00E61702"/>
    <w:rsid w:val="00E631B3"/>
    <w:rsid w:val="00E64271"/>
    <w:rsid w:val="00E64672"/>
    <w:rsid w:val="00E653BE"/>
    <w:rsid w:val="00E66F44"/>
    <w:rsid w:val="00E70785"/>
    <w:rsid w:val="00E708C1"/>
    <w:rsid w:val="00E72456"/>
    <w:rsid w:val="00E728BB"/>
    <w:rsid w:val="00E74AE1"/>
    <w:rsid w:val="00E75B25"/>
    <w:rsid w:val="00E7650D"/>
    <w:rsid w:val="00E76542"/>
    <w:rsid w:val="00E81771"/>
    <w:rsid w:val="00E826B4"/>
    <w:rsid w:val="00E82EFB"/>
    <w:rsid w:val="00E82F5C"/>
    <w:rsid w:val="00E83B58"/>
    <w:rsid w:val="00E84495"/>
    <w:rsid w:val="00E84C2B"/>
    <w:rsid w:val="00E85FF8"/>
    <w:rsid w:val="00E864BC"/>
    <w:rsid w:val="00E867B7"/>
    <w:rsid w:val="00E87EC2"/>
    <w:rsid w:val="00E91D8A"/>
    <w:rsid w:val="00E92A9B"/>
    <w:rsid w:val="00E93E51"/>
    <w:rsid w:val="00E943F3"/>
    <w:rsid w:val="00E950E8"/>
    <w:rsid w:val="00E95270"/>
    <w:rsid w:val="00E95736"/>
    <w:rsid w:val="00E96080"/>
    <w:rsid w:val="00E9748B"/>
    <w:rsid w:val="00E97BB7"/>
    <w:rsid w:val="00E97D37"/>
    <w:rsid w:val="00EA086D"/>
    <w:rsid w:val="00EA0FAA"/>
    <w:rsid w:val="00EA31E4"/>
    <w:rsid w:val="00EA3F54"/>
    <w:rsid w:val="00EA3F74"/>
    <w:rsid w:val="00EA465E"/>
    <w:rsid w:val="00EA5094"/>
    <w:rsid w:val="00EB03CA"/>
    <w:rsid w:val="00EB0A40"/>
    <w:rsid w:val="00EB10D9"/>
    <w:rsid w:val="00EB172D"/>
    <w:rsid w:val="00EB1EDC"/>
    <w:rsid w:val="00EB2883"/>
    <w:rsid w:val="00EB403E"/>
    <w:rsid w:val="00EB5302"/>
    <w:rsid w:val="00EB5476"/>
    <w:rsid w:val="00EB6805"/>
    <w:rsid w:val="00EB6AA8"/>
    <w:rsid w:val="00EC0A6E"/>
    <w:rsid w:val="00EC1009"/>
    <w:rsid w:val="00EC147E"/>
    <w:rsid w:val="00EC42F2"/>
    <w:rsid w:val="00EC61DA"/>
    <w:rsid w:val="00EC7D56"/>
    <w:rsid w:val="00ED0451"/>
    <w:rsid w:val="00ED0FC8"/>
    <w:rsid w:val="00ED1411"/>
    <w:rsid w:val="00ED3F0A"/>
    <w:rsid w:val="00ED3FB8"/>
    <w:rsid w:val="00ED5AE5"/>
    <w:rsid w:val="00EE1843"/>
    <w:rsid w:val="00EE3013"/>
    <w:rsid w:val="00EE3BAD"/>
    <w:rsid w:val="00EE3C10"/>
    <w:rsid w:val="00EE3E8E"/>
    <w:rsid w:val="00EE5D82"/>
    <w:rsid w:val="00EE6029"/>
    <w:rsid w:val="00EE6719"/>
    <w:rsid w:val="00EE7F76"/>
    <w:rsid w:val="00EF0313"/>
    <w:rsid w:val="00EF0B09"/>
    <w:rsid w:val="00EF1120"/>
    <w:rsid w:val="00EF293C"/>
    <w:rsid w:val="00EF37C8"/>
    <w:rsid w:val="00EF3A75"/>
    <w:rsid w:val="00EF3CF3"/>
    <w:rsid w:val="00EF594F"/>
    <w:rsid w:val="00EF77A4"/>
    <w:rsid w:val="00F03195"/>
    <w:rsid w:val="00F03A61"/>
    <w:rsid w:val="00F04072"/>
    <w:rsid w:val="00F04B37"/>
    <w:rsid w:val="00F05795"/>
    <w:rsid w:val="00F059AF"/>
    <w:rsid w:val="00F06CA9"/>
    <w:rsid w:val="00F110AB"/>
    <w:rsid w:val="00F119CC"/>
    <w:rsid w:val="00F11D82"/>
    <w:rsid w:val="00F1236C"/>
    <w:rsid w:val="00F12A50"/>
    <w:rsid w:val="00F142D5"/>
    <w:rsid w:val="00F16953"/>
    <w:rsid w:val="00F16DEE"/>
    <w:rsid w:val="00F203D5"/>
    <w:rsid w:val="00F2046D"/>
    <w:rsid w:val="00F2108B"/>
    <w:rsid w:val="00F2385E"/>
    <w:rsid w:val="00F23944"/>
    <w:rsid w:val="00F23B78"/>
    <w:rsid w:val="00F2633D"/>
    <w:rsid w:val="00F269E7"/>
    <w:rsid w:val="00F269FA"/>
    <w:rsid w:val="00F26DC2"/>
    <w:rsid w:val="00F279B0"/>
    <w:rsid w:val="00F27CBE"/>
    <w:rsid w:val="00F316E6"/>
    <w:rsid w:val="00F322C9"/>
    <w:rsid w:val="00F33155"/>
    <w:rsid w:val="00F33198"/>
    <w:rsid w:val="00F33997"/>
    <w:rsid w:val="00F33EF0"/>
    <w:rsid w:val="00F3445D"/>
    <w:rsid w:val="00F35AB3"/>
    <w:rsid w:val="00F36148"/>
    <w:rsid w:val="00F37307"/>
    <w:rsid w:val="00F373F4"/>
    <w:rsid w:val="00F4124A"/>
    <w:rsid w:val="00F413A8"/>
    <w:rsid w:val="00F413CE"/>
    <w:rsid w:val="00F42044"/>
    <w:rsid w:val="00F42365"/>
    <w:rsid w:val="00F436C3"/>
    <w:rsid w:val="00F43D9A"/>
    <w:rsid w:val="00F4470A"/>
    <w:rsid w:val="00F45058"/>
    <w:rsid w:val="00F456F3"/>
    <w:rsid w:val="00F479AA"/>
    <w:rsid w:val="00F50E61"/>
    <w:rsid w:val="00F510E6"/>
    <w:rsid w:val="00F520D7"/>
    <w:rsid w:val="00F52350"/>
    <w:rsid w:val="00F52D8B"/>
    <w:rsid w:val="00F53CC4"/>
    <w:rsid w:val="00F54350"/>
    <w:rsid w:val="00F568C6"/>
    <w:rsid w:val="00F568D1"/>
    <w:rsid w:val="00F56AAC"/>
    <w:rsid w:val="00F56ABC"/>
    <w:rsid w:val="00F56D93"/>
    <w:rsid w:val="00F573DA"/>
    <w:rsid w:val="00F57854"/>
    <w:rsid w:val="00F57F7E"/>
    <w:rsid w:val="00F57FE6"/>
    <w:rsid w:val="00F6032C"/>
    <w:rsid w:val="00F61583"/>
    <w:rsid w:val="00F61709"/>
    <w:rsid w:val="00F62A31"/>
    <w:rsid w:val="00F6300B"/>
    <w:rsid w:val="00F639D2"/>
    <w:rsid w:val="00F64F95"/>
    <w:rsid w:val="00F66892"/>
    <w:rsid w:val="00F713E8"/>
    <w:rsid w:val="00F71975"/>
    <w:rsid w:val="00F727E6"/>
    <w:rsid w:val="00F729EB"/>
    <w:rsid w:val="00F74132"/>
    <w:rsid w:val="00F74146"/>
    <w:rsid w:val="00F74B99"/>
    <w:rsid w:val="00F74D23"/>
    <w:rsid w:val="00F751DB"/>
    <w:rsid w:val="00F764F1"/>
    <w:rsid w:val="00F767F8"/>
    <w:rsid w:val="00F76E95"/>
    <w:rsid w:val="00F777CC"/>
    <w:rsid w:val="00F77E4E"/>
    <w:rsid w:val="00F84F4A"/>
    <w:rsid w:val="00F85623"/>
    <w:rsid w:val="00F86D0A"/>
    <w:rsid w:val="00F907EC"/>
    <w:rsid w:val="00F909BA"/>
    <w:rsid w:val="00F91C02"/>
    <w:rsid w:val="00F92C9F"/>
    <w:rsid w:val="00F93328"/>
    <w:rsid w:val="00F93595"/>
    <w:rsid w:val="00F93C36"/>
    <w:rsid w:val="00F948E4"/>
    <w:rsid w:val="00F94B36"/>
    <w:rsid w:val="00F95509"/>
    <w:rsid w:val="00F95B13"/>
    <w:rsid w:val="00F96186"/>
    <w:rsid w:val="00F971BE"/>
    <w:rsid w:val="00FA038F"/>
    <w:rsid w:val="00FA096D"/>
    <w:rsid w:val="00FA1213"/>
    <w:rsid w:val="00FA2147"/>
    <w:rsid w:val="00FA2BAB"/>
    <w:rsid w:val="00FA2DA4"/>
    <w:rsid w:val="00FA37D1"/>
    <w:rsid w:val="00FA78B9"/>
    <w:rsid w:val="00FA7FDE"/>
    <w:rsid w:val="00FB0D08"/>
    <w:rsid w:val="00FB1DBB"/>
    <w:rsid w:val="00FB26D0"/>
    <w:rsid w:val="00FB2D50"/>
    <w:rsid w:val="00FB2DDD"/>
    <w:rsid w:val="00FB3267"/>
    <w:rsid w:val="00FB40C7"/>
    <w:rsid w:val="00FB4340"/>
    <w:rsid w:val="00FB4590"/>
    <w:rsid w:val="00FB45FA"/>
    <w:rsid w:val="00FB47E0"/>
    <w:rsid w:val="00FB4821"/>
    <w:rsid w:val="00FB52AB"/>
    <w:rsid w:val="00FB5464"/>
    <w:rsid w:val="00FB59F2"/>
    <w:rsid w:val="00FB6123"/>
    <w:rsid w:val="00FB695E"/>
    <w:rsid w:val="00FB73DA"/>
    <w:rsid w:val="00FB7D40"/>
    <w:rsid w:val="00FC14DD"/>
    <w:rsid w:val="00FC21B7"/>
    <w:rsid w:val="00FC2B8F"/>
    <w:rsid w:val="00FC2F29"/>
    <w:rsid w:val="00FC3761"/>
    <w:rsid w:val="00FC39D6"/>
    <w:rsid w:val="00FC3B6A"/>
    <w:rsid w:val="00FC44C5"/>
    <w:rsid w:val="00FC4E94"/>
    <w:rsid w:val="00FC531D"/>
    <w:rsid w:val="00FC5B0C"/>
    <w:rsid w:val="00FC601D"/>
    <w:rsid w:val="00FD039D"/>
    <w:rsid w:val="00FD0963"/>
    <w:rsid w:val="00FD0B04"/>
    <w:rsid w:val="00FD1CEE"/>
    <w:rsid w:val="00FD22BA"/>
    <w:rsid w:val="00FD2872"/>
    <w:rsid w:val="00FD40F5"/>
    <w:rsid w:val="00FD6F54"/>
    <w:rsid w:val="00FD74CD"/>
    <w:rsid w:val="00FD7E02"/>
    <w:rsid w:val="00FE07D7"/>
    <w:rsid w:val="00FE26A9"/>
    <w:rsid w:val="00FE4798"/>
    <w:rsid w:val="00FE4906"/>
    <w:rsid w:val="00FE65FB"/>
    <w:rsid w:val="00FE6720"/>
    <w:rsid w:val="00FE6C8D"/>
    <w:rsid w:val="00FE7339"/>
    <w:rsid w:val="00FE75E9"/>
    <w:rsid w:val="00FF0919"/>
    <w:rsid w:val="00FF1616"/>
    <w:rsid w:val="00FF1E30"/>
    <w:rsid w:val="00FF2720"/>
    <w:rsid w:val="00FF2ECA"/>
    <w:rsid w:val="00FF390E"/>
    <w:rsid w:val="00FF3C69"/>
    <w:rsid w:val="00FF472C"/>
    <w:rsid w:val="00FF5600"/>
    <w:rsid w:val="00FF5E01"/>
    <w:rsid w:val="00FF6920"/>
    <w:rsid w:val="00FF6CA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04A6"/>
    <w:pPr>
      <w:widowControl w:val="0"/>
    </w:pPr>
    <w:rPr>
      <w:kern w:val="2"/>
      <w:sz w:val="24"/>
      <w:szCs w:val="24"/>
    </w:rPr>
  </w:style>
  <w:style w:type="paragraph" w:styleId="1">
    <w:name w:val="heading 1"/>
    <w:basedOn w:val="a"/>
    <w:next w:val="a"/>
    <w:link w:val="10"/>
    <w:qFormat/>
    <w:pPr>
      <w:keepNext/>
      <w:jc w:val="both"/>
      <w:outlineLvl w:val="0"/>
    </w:pPr>
    <w:rPr>
      <w:rFonts w:ascii="標楷體" w:eastAsia="標楷體" w:hAnsi="標楷體"/>
      <w:sz w:val="32"/>
    </w:rPr>
  </w:style>
  <w:style w:type="paragraph" w:styleId="2">
    <w:name w:val="heading 2"/>
    <w:basedOn w:val="a"/>
    <w:next w:val="a"/>
    <w:link w:val="20"/>
    <w:qFormat/>
    <w:pPr>
      <w:keepNext/>
      <w:spacing w:after="120"/>
      <w:outlineLvl w:val="1"/>
    </w:pPr>
    <w:rPr>
      <w:rFonts w:ascii="Arial" w:eastAsia="標楷體" w:hAnsi="Arial"/>
      <w:b/>
      <w:sz w:val="36"/>
      <w:szCs w:val="20"/>
    </w:rPr>
  </w:style>
  <w:style w:type="paragraph" w:styleId="3">
    <w:name w:val="heading 3"/>
    <w:basedOn w:val="a"/>
    <w:next w:val="a"/>
    <w:link w:val="30"/>
    <w:qFormat/>
    <w:pPr>
      <w:keepNext/>
      <w:spacing w:after="120"/>
      <w:outlineLvl w:val="2"/>
    </w:pPr>
    <w:rPr>
      <w:rFonts w:ascii="Arial" w:eastAsia="標楷體" w:hAnsi="Arial"/>
      <w:b/>
      <w:sz w:val="32"/>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中標"/>
    <w:basedOn w:val="a"/>
    <w:pPr>
      <w:spacing w:line="360" w:lineRule="auto"/>
      <w:jc w:val="both"/>
    </w:pPr>
    <w:rPr>
      <w:rFonts w:ascii="標楷體" w:eastAsia="標楷體"/>
      <w:b/>
      <w:sz w:val="36"/>
    </w:rPr>
  </w:style>
  <w:style w:type="paragraph" w:customStyle="1" w:styleId="a4">
    <w:name w:val="小標"/>
    <w:basedOn w:val="a"/>
    <w:pPr>
      <w:spacing w:line="360" w:lineRule="auto"/>
      <w:ind w:left="420"/>
      <w:jc w:val="both"/>
    </w:pPr>
    <w:rPr>
      <w:rFonts w:ascii="標楷體" w:eastAsia="標楷體"/>
      <w:b/>
      <w:sz w:val="32"/>
    </w:rPr>
  </w:style>
  <w:style w:type="paragraph" w:styleId="a5">
    <w:name w:val="Body Text"/>
    <w:basedOn w:val="a"/>
    <w:link w:val="a6"/>
    <w:semiHidden/>
    <w:pPr>
      <w:spacing w:line="360" w:lineRule="exact"/>
      <w:jc w:val="both"/>
    </w:pPr>
    <w:rPr>
      <w:rFonts w:ascii="標楷體" w:eastAsia="標楷體"/>
    </w:rPr>
  </w:style>
  <w:style w:type="paragraph" w:styleId="a7">
    <w:name w:val="Plain Text"/>
    <w:aliases w:val="內文壹"/>
    <w:basedOn w:val="a"/>
    <w:link w:val="a8"/>
    <w:rPr>
      <w:rFonts w:ascii="細明體" w:eastAsia="細明體" w:hAnsi="Courier New"/>
      <w:szCs w:val="20"/>
    </w:rPr>
  </w:style>
  <w:style w:type="paragraph" w:styleId="21">
    <w:name w:val="Body Text 2"/>
    <w:basedOn w:val="a"/>
    <w:link w:val="22"/>
    <w:semiHidden/>
    <w:pPr>
      <w:ind w:rightChars="-439" w:right="-1054"/>
    </w:pPr>
    <w:rPr>
      <w:rFonts w:ascii="標楷體" w:eastAsia="標楷體"/>
    </w:rPr>
  </w:style>
  <w:style w:type="paragraph" w:styleId="31">
    <w:name w:val="Body Text 3"/>
    <w:basedOn w:val="a"/>
    <w:link w:val="32"/>
    <w:semiHidden/>
    <w:pPr>
      <w:spacing w:line="500" w:lineRule="exact"/>
      <w:jc w:val="both"/>
    </w:pPr>
    <w:rPr>
      <w:rFonts w:ascii="標楷體" w:eastAsia="標楷體"/>
      <w:sz w:val="28"/>
    </w:rPr>
  </w:style>
  <w:style w:type="paragraph" w:styleId="a9">
    <w:name w:val="footer"/>
    <w:basedOn w:val="a"/>
    <w:link w:val="aa"/>
    <w:uiPriority w:val="99"/>
    <w:pPr>
      <w:tabs>
        <w:tab w:val="center" w:pos="4153"/>
        <w:tab w:val="right" w:pos="8306"/>
      </w:tabs>
      <w:snapToGrid w:val="0"/>
    </w:pPr>
    <w:rPr>
      <w:sz w:val="20"/>
      <w:szCs w:val="20"/>
    </w:rPr>
  </w:style>
  <w:style w:type="character" w:styleId="ab">
    <w:name w:val="page number"/>
    <w:basedOn w:val="a0"/>
    <w:semiHidden/>
  </w:style>
  <w:style w:type="paragraph" w:styleId="ac">
    <w:name w:val="Body Text Indent"/>
    <w:basedOn w:val="a"/>
    <w:semiHidden/>
    <w:pPr>
      <w:spacing w:beforeLines="25" w:before="90" w:line="500" w:lineRule="exact"/>
      <w:ind w:firstLineChars="200" w:firstLine="560"/>
      <w:jc w:val="both"/>
    </w:pPr>
    <w:rPr>
      <w:rFonts w:ascii="標楷體" w:eastAsia="標楷體"/>
      <w:sz w:val="28"/>
    </w:rPr>
  </w:style>
  <w:style w:type="paragraph" w:styleId="ad">
    <w:name w:val="Block Text"/>
    <w:basedOn w:val="a"/>
    <w:semiHidden/>
    <w:pPr>
      <w:kinsoku w:val="0"/>
      <w:adjustRightInd w:val="0"/>
      <w:spacing w:line="360" w:lineRule="atLeast"/>
      <w:ind w:left="960" w:right="1055" w:hanging="960"/>
      <w:textAlignment w:val="baseline"/>
    </w:pPr>
    <w:rPr>
      <w:rFonts w:ascii="標楷體" w:eastAsia="標楷體"/>
      <w:kern w:val="0"/>
      <w:sz w:val="32"/>
      <w:szCs w:val="20"/>
    </w:rPr>
  </w:style>
  <w:style w:type="paragraph" w:styleId="ae">
    <w:name w:val="header"/>
    <w:aliases w:val="頁首 字元 字元,頁首 字元 字元 字元"/>
    <w:basedOn w:val="a"/>
    <w:link w:val="af"/>
    <w:semiHidden/>
    <w:pPr>
      <w:tabs>
        <w:tab w:val="center" w:pos="4153"/>
        <w:tab w:val="right" w:pos="8306"/>
      </w:tabs>
      <w:snapToGrid w:val="0"/>
    </w:pPr>
    <w:rPr>
      <w:sz w:val="20"/>
      <w:szCs w:val="20"/>
    </w:rPr>
  </w:style>
  <w:style w:type="paragraph" w:styleId="23">
    <w:name w:val="Body Text Indent 2"/>
    <w:basedOn w:val="a"/>
    <w:semiHidden/>
    <w:pPr>
      <w:spacing w:line="360" w:lineRule="auto"/>
      <w:ind w:firstLine="840"/>
      <w:jc w:val="both"/>
    </w:pPr>
    <w:rPr>
      <w:rFonts w:ascii="標楷體" w:eastAsia="標楷體"/>
      <w:sz w:val="28"/>
    </w:rPr>
  </w:style>
  <w:style w:type="paragraph" w:styleId="33">
    <w:name w:val="Body Text Indent 3"/>
    <w:basedOn w:val="a"/>
    <w:semiHidden/>
    <w:pPr>
      <w:ind w:left="947" w:hangingChars="296" w:hanging="947"/>
      <w:jc w:val="both"/>
    </w:pPr>
    <w:rPr>
      <w:rFonts w:ascii="標楷體" w:eastAsia="標楷體" w:hAnsi="標楷體"/>
      <w:sz w:val="32"/>
    </w:rPr>
  </w:style>
  <w:style w:type="paragraph" w:customStyle="1" w:styleId="11">
    <w:name w:val="表格內文1"/>
    <w:basedOn w:val="a"/>
    <w:autoRedefine/>
    <w:pPr>
      <w:spacing w:beforeLines="10" w:before="54"/>
      <w:ind w:leftChars="20" w:left="48"/>
      <w:jc w:val="distribute"/>
    </w:pPr>
    <w:rPr>
      <w:rFonts w:ascii="標楷體" w:eastAsia="標楷體"/>
    </w:rPr>
  </w:style>
  <w:style w:type="paragraph" w:customStyle="1" w:styleId="af0">
    <w:name w:val="內文表格"/>
    <w:basedOn w:val="a"/>
    <w:pPr>
      <w:spacing w:beforeLines="10" w:before="54"/>
      <w:jc w:val="both"/>
    </w:pPr>
    <w:rPr>
      <w:rFonts w:ascii="標楷體" w:eastAsia="標楷體"/>
    </w:rPr>
  </w:style>
  <w:style w:type="paragraph" w:customStyle="1" w:styleId="12">
    <w:name w:val="1."/>
    <w:basedOn w:val="a"/>
    <w:autoRedefine/>
    <w:pPr>
      <w:spacing w:line="580" w:lineRule="exact"/>
      <w:ind w:firstLineChars="318" w:firstLine="1018"/>
      <w:jc w:val="both"/>
    </w:pPr>
    <w:rPr>
      <w:rFonts w:ascii="標楷體" w:eastAsia="標楷體" w:hAnsi="標楷體"/>
      <w:sz w:val="32"/>
    </w:rPr>
  </w:style>
  <w:style w:type="paragraph" w:customStyle="1" w:styleId="af1">
    <w:name w:val="註"/>
    <w:basedOn w:val="11"/>
    <w:link w:val="af2"/>
    <w:pPr>
      <w:spacing w:beforeLines="0" w:before="0" w:line="280" w:lineRule="exact"/>
      <w:ind w:left="20"/>
      <w:jc w:val="both"/>
    </w:pPr>
    <w:rPr>
      <w:sz w:val="18"/>
    </w:rPr>
  </w:style>
  <w:style w:type="paragraph" w:customStyle="1" w:styleId="af3">
    <w:name w:val="表格數字"/>
    <w:basedOn w:val="11"/>
    <w:pPr>
      <w:spacing w:beforeLines="0" w:before="0"/>
      <w:ind w:rightChars="20" w:right="48"/>
      <w:jc w:val="right"/>
    </w:pPr>
    <w:rPr>
      <w:sz w:val="18"/>
    </w:rPr>
  </w:style>
  <w:style w:type="paragraph" w:customStyle="1" w:styleId="af4">
    <w:name w:val="表頭"/>
    <w:basedOn w:val="a"/>
    <w:autoRedefine/>
    <w:rsid w:val="003520A1"/>
    <w:pPr>
      <w:spacing w:before="100" w:beforeAutospacing="1" w:line="400" w:lineRule="exact"/>
      <w:jc w:val="center"/>
    </w:pPr>
    <w:rPr>
      <w:rFonts w:ascii="標楷體" w:eastAsia="標楷體"/>
      <w:spacing w:val="20"/>
      <w:sz w:val="32"/>
      <w:u w:val="single"/>
    </w:rPr>
  </w:style>
  <w:style w:type="paragraph" w:customStyle="1" w:styleId="af5">
    <w:name w:val="中華民國"/>
    <w:basedOn w:val="a"/>
    <w:autoRedefine/>
    <w:rsid w:val="00EF77A4"/>
    <w:pPr>
      <w:overflowPunct w:val="0"/>
      <w:topLinePunct/>
      <w:spacing w:line="400" w:lineRule="exact"/>
      <w:jc w:val="center"/>
    </w:pPr>
    <w:rPr>
      <w:rFonts w:ascii="標楷體" w:eastAsia="標楷體"/>
      <w:color w:val="000000"/>
      <w:spacing w:val="80"/>
      <w:szCs w:val="28"/>
    </w:rPr>
  </w:style>
  <w:style w:type="paragraph" w:customStyle="1" w:styleId="af6">
    <w:name w:val="表格單位"/>
    <w:basedOn w:val="a"/>
    <w:autoRedefine/>
    <w:rsid w:val="00EF77A4"/>
    <w:pPr>
      <w:overflowPunct w:val="0"/>
      <w:topLinePunct/>
      <w:snapToGrid w:val="0"/>
      <w:spacing w:afterLines="10" w:after="36"/>
      <w:ind w:leftChars="-166" w:left="-141" w:rightChars="20" w:right="48" w:hangingChars="107" w:hanging="257"/>
      <w:jc w:val="right"/>
    </w:pPr>
    <w:rPr>
      <w:rFonts w:ascii="標楷體" w:eastAsia="標楷體"/>
      <w:color w:val="000000"/>
      <w:kern w:val="0"/>
      <w:szCs w:val="28"/>
    </w:rPr>
  </w:style>
  <w:style w:type="paragraph" w:customStyle="1" w:styleId="af7">
    <w:name w:val="敬啟者："/>
    <w:pPr>
      <w:widowControl w:val="0"/>
    </w:pPr>
    <w:rPr>
      <w:kern w:val="2"/>
      <w:sz w:val="24"/>
      <w:szCs w:val="24"/>
    </w:rPr>
  </w:style>
  <w:style w:type="paragraph" w:customStyle="1" w:styleId="af8">
    <w:name w:val="內文之表頭"/>
    <w:basedOn w:val="af9"/>
    <w:pPr>
      <w:ind w:rightChars="20" w:right="48"/>
      <w:jc w:val="distribute"/>
    </w:pPr>
  </w:style>
  <w:style w:type="paragraph" w:customStyle="1" w:styleId="af9">
    <w:name w:val="內文之表格"/>
    <w:basedOn w:val="11"/>
    <w:pPr>
      <w:spacing w:beforeLines="0" w:before="0"/>
      <w:jc w:val="both"/>
    </w:pPr>
  </w:style>
  <w:style w:type="paragraph" w:customStyle="1" w:styleId="13">
    <w:name w:val="(1)"/>
    <w:basedOn w:val="a"/>
    <w:pPr>
      <w:spacing w:line="400" w:lineRule="exact"/>
      <w:ind w:firstLineChars="600" w:firstLine="1440"/>
      <w:jc w:val="both"/>
    </w:pPr>
    <w:rPr>
      <w:rFonts w:ascii="標楷體" w:eastAsia="標楷體"/>
    </w:rPr>
  </w:style>
  <w:style w:type="character" w:customStyle="1" w:styleId="item21">
    <w:name w:val="item21"/>
    <w:rPr>
      <w:b/>
      <w:bCs/>
      <w:i w:val="0"/>
      <w:iCs w:val="0"/>
      <w:spacing w:val="0"/>
      <w:sz w:val="32"/>
      <w:szCs w:val="32"/>
    </w:rPr>
  </w:style>
  <w:style w:type="paragraph" w:customStyle="1" w:styleId="afa">
    <w:name w:val="甲乙丙"/>
    <w:basedOn w:val="a"/>
    <w:pPr>
      <w:spacing w:after="360" w:line="360" w:lineRule="auto"/>
      <w:jc w:val="center"/>
    </w:pPr>
    <w:rPr>
      <w:rFonts w:ascii="標楷體" w:eastAsia="標楷體"/>
      <w:b/>
      <w:spacing w:val="-10"/>
      <w:sz w:val="40"/>
      <w:szCs w:val="20"/>
    </w:rPr>
  </w:style>
  <w:style w:type="character" w:styleId="afb">
    <w:name w:val="annotation reference"/>
    <w:uiPriority w:val="99"/>
    <w:semiHidden/>
    <w:rPr>
      <w:sz w:val="18"/>
      <w:szCs w:val="18"/>
    </w:rPr>
  </w:style>
  <w:style w:type="paragraph" w:styleId="afc">
    <w:name w:val="Balloon Text"/>
    <w:basedOn w:val="a"/>
    <w:link w:val="afd"/>
    <w:semiHidden/>
    <w:rPr>
      <w:rFonts w:ascii="Arial" w:hAnsi="Arial"/>
      <w:sz w:val="18"/>
      <w:szCs w:val="18"/>
    </w:rPr>
  </w:style>
  <w:style w:type="paragraph" w:customStyle="1" w:styleId="-A">
    <w:name w:val="註-A"/>
    <w:basedOn w:val="af1"/>
    <w:pPr>
      <w:spacing w:line="240" w:lineRule="exact"/>
      <w:ind w:leftChars="0" w:left="806" w:hanging="403"/>
    </w:pPr>
    <w:rPr>
      <w:sz w:val="20"/>
    </w:rPr>
  </w:style>
  <w:style w:type="paragraph" w:customStyle="1" w:styleId="afe">
    <w:name w:val="一、"/>
    <w:basedOn w:val="a"/>
    <w:pPr>
      <w:spacing w:beforeLines="20" w:before="109" w:afterLines="20" w:after="109" w:line="400" w:lineRule="exact"/>
      <w:jc w:val="both"/>
    </w:pPr>
    <w:rPr>
      <w:rFonts w:ascii="標楷體" w:eastAsia="標楷體"/>
      <w:b/>
      <w:bCs/>
      <w:sz w:val="32"/>
    </w:rPr>
  </w:style>
  <w:style w:type="paragraph" w:customStyle="1" w:styleId="aff">
    <w:name w:val="資料來源"/>
    <w:link w:val="aff0"/>
    <w:pPr>
      <w:spacing w:line="240" w:lineRule="exact"/>
      <w:ind w:left="816" w:hanging="408"/>
      <w:jc w:val="both"/>
    </w:pPr>
    <w:rPr>
      <w:rFonts w:ascii="標楷體" w:eastAsia="標楷體"/>
      <w:color w:val="000000"/>
    </w:rPr>
  </w:style>
  <w:style w:type="paragraph" w:customStyle="1" w:styleId="aff1">
    <w:name w:val="甲、"/>
    <w:basedOn w:val="a"/>
    <w:pPr>
      <w:spacing w:afterLines="50" w:after="273"/>
      <w:jc w:val="center"/>
    </w:pPr>
    <w:rPr>
      <w:rFonts w:ascii="標楷體" w:eastAsia="標楷體"/>
      <w:b/>
      <w:sz w:val="40"/>
    </w:rPr>
  </w:style>
  <w:style w:type="paragraph" w:customStyle="1" w:styleId="aff2">
    <w:name w:val="壹、"/>
    <w:basedOn w:val="a"/>
    <w:pPr>
      <w:spacing w:line="360" w:lineRule="auto"/>
      <w:ind w:leftChars="200" w:left="1201" w:hangingChars="200" w:hanging="721"/>
      <w:jc w:val="both"/>
      <w:outlineLvl w:val="0"/>
    </w:pPr>
    <w:rPr>
      <w:rFonts w:ascii="標楷體" w:eastAsia="標楷體"/>
      <w:b/>
      <w:kern w:val="0"/>
      <w:sz w:val="36"/>
    </w:rPr>
  </w:style>
  <w:style w:type="paragraph" w:customStyle="1" w:styleId="aff3">
    <w:name w:val="(一)"/>
    <w:basedOn w:val="a"/>
    <w:pPr>
      <w:spacing w:beforeLines="20" w:before="20" w:afterLines="20" w:after="20" w:line="400" w:lineRule="exact"/>
      <w:ind w:left="482"/>
      <w:jc w:val="both"/>
    </w:pPr>
    <w:rPr>
      <w:rFonts w:ascii="標楷體" w:eastAsia="標楷體"/>
      <w:b/>
      <w:sz w:val="28"/>
    </w:rPr>
  </w:style>
  <w:style w:type="paragraph" w:customStyle="1" w:styleId="aff4">
    <w:name w:val="表格分散"/>
    <w:basedOn w:val="a"/>
    <w:pPr>
      <w:snapToGrid w:val="0"/>
      <w:ind w:left="57" w:right="57"/>
      <w:jc w:val="distribute"/>
    </w:pPr>
    <w:rPr>
      <w:rFonts w:ascii="標楷體" w:eastAsia="標楷體"/>
      <w:kern w:val="0"/>
      <w:sz w:val="22"/>
    </w:rPr>
  </w:style>
  <w:style w:type="paragraph" w:customStyle="1" w:styleId="aff5">
    <w:name w:val="表格靠右"/>
    <w:basedOn w:val="a"/>
    <w:pPr>
      <w:spacing w:line="220" w:lineRule="exact"/>
      <w:ind w:right="28"/>
      <w:jc w:val="right"/>
    </w:pPr>
    <w:rPr>
      <w:rFonts w:ascii="新細明體"/>
      <w:kern w:val="0"/>
      <w:sz w:val="18"/>
    </w:rPr>
  </w:style>
  <w:style w:type="paragraph" w:customStyle="1" w:styleId="-">
    <w:name w:val="樣式-壹"/>
    <w:basedOn w:val="a"/>
    <w:rPr>
      <w:rFonts w:ascii="標楷體" w:eastAsia="華康楷書體W5"/>
      <w:sz w:val="28"/>
      <w:szCs w:val="20"/>
    </w:rPr>
  </w:style>
  <w:style w:type="paragraph" w:customStyle="1" w:styleId="aff6">
    <w:name w:val="頁數"/>
    <w:basedOn w:val="a"/>
    <w:pPr>
      <w:spacing w:line="400" w:lineRule="exact"/>
      <w:ind w:firstLineChars="200" w:firstLine="480"/>
      <w:jc w:val="both"/>
    </w:pPr>
    <w:rPr>
      <w:rFonts w:ascii="標楷體" w:eastAsia="標楷體"/>
    </w:rPr>
  </w:style>
  <w:style w:type="paragraph" w:customStyle="1" w:styleId="aff7">
    <w:name w:val="內文單位"/>
    <w:basedOn w:val="af6"/>
    <w:pPr>
      <w:spacing w:afterLines="20" w:after="109" w:line="400" w:lineRule="exact"/>
      <w:ind w:leftChars="0" w:left="0" w:rightChars="0" w:right="28"/>
    </w:pPr>
  </w:style>
  <w:style w:type="paragraph" w:customStyle="1" w:styleId="aff8">
    <w:name w:val="大標"/>
    <w:basedOn w:val="a"/>
    <w:pPr>
      <w:snapToGrid w:val="0"/>
      <w:spacing w:line="360" w:lineRule="auto"/>
      <w:ind w:firstLine="482"/>
      <w:jc w:val="center"/>
    </w:pPr>
    <w:rPr>
      <w:rFonts w:ascii="標楷體" w:eastAsia="標楷體"/>
      <w:b/>
      <w:sz w:val="40"/>
    </w:rPr>
  </w:style>
  <w:style w:type="paragraph" w:customStyle="1" w:styleId="aff9">
    <w:name w:val="表格名稱"/>
    <w:pPr>
      <w:spacing w:after="80" w:line="360" w:lineRule="exact"/>
      <w:jc w:val="center"/>
    </w:pPr>
    <w:rPr>
      <w:rFonts w:ascii="標楷體" w:eastAsia="標楷體"/>
      <w:spacing w:val="20"/>
      <w:sz w:val="32"/>
    </w:rPr>
  </w:style>
  <w:style w:type="paragraph" w:customStyle="1" w:styleId="affa">
    <w:name w:val="內文之註"/>
    <w:basedOn w:val="a"/>
    <w:autoRedefine/>
    <w:pPr>
      <w:spacing w:line="320" w:lineRule="exact"/>
      <w:ind w:leftChars="170" w:left="826" w:hangingChars="209" w:hanging="418"/>
      <w:jc w:val="both"/>
    </w:pPr>
    <w:rPr>
      <w:rFonts w:ascii="標楷體" w:eastAsia="標楷體"/>
      <w:sz w:val="20"/>
    </w:rPr>
  </w:style>
  <w:style w:type="paragraph" w:styleId="affb">
    <w:name w:val="annotation text"/>
    <w:basedOn w:val="a"/>
    <w:link w:val="affc"/>
    <w:uiPriority w:val="99"/>
    <w:semiHidden/>
  </w:style>
  <w:style w:type="paragraph" w:customStyle="1" w:styleId="Default">
    <w:name w:val="Default"/>
    <w:pPr>
      <w:widowControl w:val="0"/>
      <w:autoSpaceDE w:val="0"/>
      <w:autoSpaceDN w:val="0"/>
      <w:adjustRightInd w:val="0"/>
    </w:pPr>
    <w:rPr>
      <w:rFonts w:ascii="標楷體" w:eastAsia="標楷體"/>
      <w:color w:val="000000"/>
      <w:sz w:val="24"/>
      <w:szCs w:val="24"/>
    </w:rPr>
  </w:style>
  <w:style w:type="character" w:styleId="affd">
    <w:name w:val="Hyperlink"/>
    <w:semiHidden/>
    <w:rPr>
      <w:rFonts w:ascii="Arial" w:hAnsi="Arial" w:cs="Arial" w:hint="default"/>
      <w:color w:val="0000FF"/>
      <w:u w:val="single"/>
    </w:rPr>
  </w:style>
  <w:style w:type="character" w:customStyle="1" w:styleId="14">
    <w:name w:val="強調斜體1"/>
    <w:rPr>
      <w:b w:val="0"/>
      <w:bCs w:val="0"/>
      <w:i w:val="0"/>
      <w:iCs w:val="0"/>
      <w:color w:val="DD4B39"/>
      <w:u w:val="single"/>
    </w:rPr>
  </w:style>
  <w:style w:type="character" w:styleId="affe">
    <w:name w:val="FollowedHyperlink"/>
    <w:semiHidden/>
    <w:rPr>
      <w:color w:val="800080"/>
      <w:u w:val="single"/>
    </w:rPr>
  </w:style>
  <w:style w:type="character" w:styleId="afff">
    <w:name w:val="Emphasis"/>
    <w:qFormat/>
    <w:rPr>
      <w:b w:val="0"/>
      <w:bCs w:val="0"/>
      <w:i w:val="0"/>
      <w:iCs w:val="0"/>
      <w:color w:val="DD4B39"/>
    </w:rPr>
  </w:style>
  <w:style w:type="character" w:customStyle="1" w:styleId="st1">
    <w:name w:val="st1"/>
  </w:style>
  <w:style w:type="paragraph" w:customStyle="1" w:styleId="012">
    <w:name w:val="01_內文_第一行空2字元"/>
    <w:qFormat/>
    <w:rsid w:val="0098290A"/>
    <w:pPr>
      <w:widowControl w:val="0"/>
      <w:overflowPunct w:val="0"/>
      <w:spacing w:line="460" w:lineRule="exact"/>
      <w:ind w:firstLineChars="200" w:firstLine="200"/>
      <w:jc w:val="both"/>
    </w:pPr>
    <w:rPr>
      <w:rFonts w:ascii="標楷體" w:eastAsia="標楷體" w:hAnsi="標楷體"/>
      <w:kern w:val="2"/>
      <w:sz w:val="24"/>
      <w:szCs w:val="32"/>
    </w:rPr>
  </w:style>
  <w:style w:type="paragraph" w:customStyle="1" w:styleId="03145">
    <w:name w:val="03_內文1.＿第一行空4.5字元_用在甲：貳、參、肆"/>
    <w:qFormat/>
    <w:rsid w:val="0098290A"/>
    <w:pPr>
      <w:widowControl w:val="0"/>
      <w:overflowPunct w:val="0"/>
      <w:spacing w:line="460" w:lineRule="exact"/>
      <w:ind w:firstLineChars="450" w:firstLine="450"/>
      <w:jc w:val="both"/>
    </w:pPr>
    <w:rPr>
      <w:rFonts w:ascii="標楷體" w:eastAsia="標楷體" w:hAnsi="標楷體"/>
      <w:kern w:val="2"/>
      <w:sz w:val="24"/>
      <w:szCs w:val="32"/>
    </w:rPr>
  </w:style>
  <w:style w:type="paragraph" w:customStyle="1" w:styleId="0411P">
    <w:name w:val="04_內文表中文_11P"/>
    <w:qFormat/>
    <w:rsid w:val="0098290A"/>
    <w:pPr>
      <w:widowControl w:val="0"/>
      <w:overflowPunct w:val="0"/>
      <w:spacing w:line="320" w:lineRule="exact"/>
    </w:pPr>
    <w:rPr>
      <w:rFonts w:ascii="標楷體" w:eastAsia="標楷體" w:hAnsi="標楷體"/>
      <w:kern w:val="2"/>
      <w:sz w:val="22"/>
      <w:szCs w:val="22"/>
    </w:rPr>
  </w:style>
  <w:style w:type="paragraph" w:customStyle="1" w:styleId="0510P">
    <w:name w:val="05_內文表數字_10P 標楷體"/>
    <w:qFormat/>
    <w:rsid w:val="0098290A"/>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kern w:val="2"/>
    </w:rPr>
  </w:style>
  <w:style w:type="paragraph" w:customStyle="1" w:styleId="9P">
    <w:name w:val="表格數字_9P新細明體"/>
    <w:qFormat/>
    <w:rsid w:val="00D72601"/>
    <w:pPr>
      <w:autoSpaceDE w:val="0"/>
      <w:autoSpaceDN w:val="0"/>
      <w:adjustRightInd w:val="0"/>
      <w:spacing w:line="240" w:lineRule="exact"/>
      <w:ind w:right="28"/>
      <w:jc w:val="right"/>
    </w:pPr>
    <w:rPr>
      <w:rFonts w:ascii="新細明體" w:hAnsi="新細明體"/>
      <w:noProof/>
      <w:sz w:val="18"/>
    </w:rPr>
  </w:style>
  <w:style w:type="paragraph" w:customStyle="1" w:styleId="11P">
    <w:name w:val="表格表頭_11P"/>
    <w:qFormat/>
    <w:rsid w:val="00D72601"/>
    <w:pPr>
      <w:spacing w:line="240" w:lineRule="exact"/>
      <w:ind w:leftChars="10" w:left="10" w:rightChars="10" w:right="10"/>
      <w:jc w:val="distribute"/>
    </w:pPr>
    <w:rPr>
      <w:rFonts w:ascii="標楷體" w:eastAsia="標楷體"/>
      <w:kern w:val="2"/>
      <w:sz w:val="22"/>
    </w:rPr>
  </w:style>
  <w:style w:type="paragraph" w:customStyle="1" w:styleId="afff0">
    <w:name w:val="表格註："/>
    <w:uiPriority w:val="1"/>
    <w:qFormat/>
    <w:rsid w:val="00800EC5"/>
    <w:pPr>
      <w:widowControl w:val="0"/>
      <w:overflowPunct w:val="0"/>
      <w:adjustRightInd w:val="0"/>
      <w:snapToGrid w:val="0"/>
      <w:spacing w:line="240" w:lineRule="exact"/>
      <w:ind w:left="300" w:hangingChars="300" w:hanging="300"/>
      <w:jc w:val="both"/>
    </w:pPr>
    <w:rPr>
      <w:rFonts w:ascii="標楷體" w:eastAsia="標楷體" w:hAnsi="標楷體"/>
      <w:kern w:val="2"/>
      <w:szCs w:val="32"/>
    </w:rPr>
  </w:style>
  <w:style w:type="table" w:styleId="afff1">
    <w:name w:val="Table Grid"/>
    <w:basedOn w:val="a1"/>
    <w:uiPriority w:val="59"/>
    <w:rsid w:val="009634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Web">
    <w:name w:val="Normal (Web)"/>
    <w:basedOn w:val="a"/>
    <w:uiPriority w:val="99"/>
    <w:semiHidden/>
    <w:unhideWhenUsed/>
    <w:rsid w:val="00053F63"/>
  </w:style>
  <w:style w:type="paragraph" w:customStyle="1" w:styleId="afff2">
    <w:name w:val="標題甲、"/>
    <w:basedOn w:val="a"/>
    <w:rsid w:val="00053F63"/>
    <w:pPr>
      <w:spacing w:beforeLines="50"/>
      <w:jc w:val="center"/>
    </w:pPr>
    <w:rPr>
      <w:rFonts w:eastAsia="標楷體" w:cs="新細明體"/>
      <w:b/>
      <w:bCs/>
      <w:sz w:val="40"/>
      <w:szCs w:val="20"/>
    </w:rPr>
  </w:style>
  <w:style w:type="character" w:customStyle="1" w:styleId="22">
    <w:name w:val="本文 2 字元"/>
    <w:link w:val="21"/>
    <w:semiHidden/>
    <w:rsid w:val="001A0FA8"/>
    <w:rPr>
      <w:rFonts w:ascii="標楷體" w:eastAsia="標楷體"/>
      <w:kern w:val="2"/>
      <w:sz w:val="24"/>
      <w:szCs w:val="24"/>
    </w:rPr>
  </w:style>
  <w:style w:type="character" w:customStyle="1" w:styleId="32">
    <w:name w:val="本文 3 字元"/>
    <w:link w:val="31"/>
    <w:semiHidden/>
    <w:rsid w:val="001A0FA8"/>
    <w:rPr>
      <w:rFonts w:ascii="標楷體" w:eastAsia="標楷體"/>
      <w:kern w:val="2"/>
      <w:sz w:val="28"/>
      <w:szCs w:val="24"/>
    </w:rPr>
  </w:style>
  <w:style w:type="character" w:customStyle="1" w:styleId="a8">
    <w:name w:val="純文字 字元"/>
    <w:aliases w:val="內文壹 字元"/>
    <w:link w:val="a7"/>
    <w:semiHidden/>
    <w:rsid w:val="00CE644F"/>
    <w:rPr>
      <w:rFonts w:ascii="細明體" w:eastAsia="細明體" w:hAnsi="Courier New"/>
      <w:kern w:val="2"/>
      <w:sz w:val="24"/>
    </w:rPr>
  </w:style>
  <w:style w:type="table" w:customStyle="1" w:styleId="15">
    <w:name w:val="表格格線1"/>
    <w:basedOn w:val="a1"/>
    <w:next w:val="afff1"/>
    <w:uiPriority w:val="59"/>
    <w:rsid w:val="00DC19C0"/>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3">
    <w:name w:val="footnote text"/>
    <w:basedOn w:val="a"/>
    <w:link w:val="afff4"/>
    <w:uiPriority w:val="99"/>
    <w:semiHidden/>
    <w:unhideWhenUsed/>
    <w:rsid w:val="00DD7D4F"/>
    <w:pPr>
      <w:snapToGrid w:val="0"/>
    </w:pPr>
    <w:rPr>
      <w:rFonts w:eastAsia="華康楷書體W5"/>
      <w:sz w:val="20"/>
      <w:szCs w:val="20"/>
      <w:lang w:val="x-none" w:eastAsia="x-none"/>
    </w:rPr>
  </w:style>
  <w:style w:type="character" w:customStyle="1" w:styleId="afff4">
    <w:name w:val="註腳文字 字元"/>
    <w:link w:val="afff3"/>
    <w:uiPriority w:val="99"/>
    <w:semiHidden/>
    <w:rsid w:val="00DD7D4F"/>
    <w:rPr>
      <w:rFonts w:eastAsia="華康楷書體W5"/>
      <w:kern w:val="2"/>
      <w:lang w:val="x-none" w:eastAsia="x-none"/>
    </w:rPr>
  </w:style>
  <w:style w:type="character" w:styleId="afff5">
    <w:name w:val="footnote reference"/>
    <w:uiPriority w:val="99"/>
    <w:semiHidden/>
    <w:unhideWhenUsed/>
    <w:rsid w:val="00DD7D4F"/>
    <w:rPr>
      <w:vertAlign w:val="superscript"/>
    </w:rPr>
  </w:style>
  <w:style w:type="table" w:customStyle="1" w:styleId="8">
    <w:name w:val="表格格線8"/>
    <w:basedOn w:val="a1"/>
    <w:next w:val="afff1"/>
    <w:uiPriority w:val="59"/>
    <w:rsid w:val="00566E87"/>
    <w:rPr>
      <w:rFonts w:ascii="Calibri" w:hAnsi="Calibri"/>
      <w:kern w:val="2"/>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
    <w:name w:val="表格格線7"/>
    <w:basedOn w:val="a1"/>
    <w:next w:val="afff1"/>
    <w:uiPriority w:val="59"/>
    <w:rsid w:val="00987C37"/>
    <w:rPr>
      <w:rFonts w:asciiTheme="minorHAnsi" w:eastAsiaTheme="minorEastAsia" w:hAnsiTheme="minorHAnsi" w:cstheme="minorBidi"/>
      <w:kern w:val="2"/>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6">
    <w:name w:val="annotation subject"/>
    <w:basedOn w:val="affb"/>
    <w:next w:val="affb"/>
    <w:link w:val="afff7"/>
    <w:uiPriority w:val="99"/>
    <w:semiHidden/>
    <w:unhideWhenUsed/>
    <w:rsid w:val="0060187A"/>
    <w:rPr>
      <w:b/>
      <w:bCs/>
    </w:rPr>
  </w:style>
  <w:style w:type="character" w:customStyle="1" w:styleId="affc">
    <w:name w:val="註解文字 字元"/>
    <w:basedOn w:val="a0"/>
    <w:link w:val="affb"/>
    <w:uiPriority w:val="99"/>
    <w:semiHidden/>
    <w:rsid w:val="0060187A"/>
    <w:rPr>
      <w:kern w:val="2"/>
      <w:sz w:val="24"/>
      <w:szCs w:val="24"/>
    </w:rPr>
  </w:style>
  <w:style w:type="character" w:customStyle="1" w:styleId="afff7">
    <w:name w:val="註解主旨 字元"/>
    <w:basedOn w:val="affc"/>
    <w:link w:val="afff6"/>
    <w:uiPriority w:val="99"/>
    <w:semiHidden/>
    <w:rsid w:val="0060187A"/>
    <w:rPr>
      <w:b/>
      <w:bCs/>
      <w:kern w:val="2"/>
      <w:sz w:val="24"/>
      <w:szCs w:val="24"/>
    </w:rPr>
  </w:style>
  <w:style w:type="paragraph" w:customStyle="1" w:styleId="616P">
    <w:name w:val="6_表標題_16P"/>
    <w:qFormat/>
    <w:rsid w:val="00CD3010"/>
    <w:pPr>
      <w:spacing w:line="400" w:lineRule="exact"/>
      <w:jc w:val="center"/>
      <w:outlineLvl w:val="0"/>
    </w:pPr>
    <w:rPr>
      <w:rFonts w:ascii="標楷體" w:eastAsia="標楷體" w:hAnsi="標楷體"/>
      <w:spacing w:val="20"/>
      <w:kern w:val="2"/>
      <w:sz w:val="32"/>
      <w:szCs w:val="32"/>
      <w:u w:val="single"/>
    </w:rPr>
  </w:style>
  <w:style w:type="paragraph" w:styleId="afff8">
    <w:name w:val="List Paragraph"/>
    <w:basedOn w:val="a"/>
    <w:uiPriority w:val="34"/>
    <w:qFormat/>
    <w:rsid w:val="00827CAA"/>
    <w:pPr>
      <w:ind w:leftChars="200" w:left="480"/>
    </w:pPr>
  </w:style>
  <w:style w:type="paragraph" w:customStyle="1" w:styleId="0410P">
    <w:name w:val="04_內文表數字_10P 標楷體"/>
    <w:qFormat/>
    <w:rsid w:val="00D2632E"/>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kern w:val="2"/>
    </w:rPr>
  </w:style>
  <w:style w:type="paragraph" w:customStyle="1" w:styleId="611P">
    <w:name w:val="6_表格表頭_11P"/>
    <w:qFormat/>
    <w:rsid w:val="00D2632E"/>
    <w:pPr>
      <w:spacing w:line="240" w:lineRule="exact"/>
      <w:ind w:leftChars="10" w:left="10" w:rightChars="10" w:right="10"/>
      <w:jc w:val="distribute"/>
    </w:pPr>
    <w:rPr>
      <w:rFonts w:ascii="標楷體" w:eastAsia="標楷體"/>
      <w:kern w:val="2"/>
      <w:sz w:val="22"/>
    </w:rPr>
  </w:style>
  <w:style w:type="numbering" w:customStyle="1" w:styleId="16">
    <w:name w:val="無清單1"/>
    <w:next w:val="a2"/>
    <w:uiPriority w:val="99"/>
    <w:semiHidden/>
    <w:unhideWhenUsed/>
    <w:rsid w:val="00F35AB3"/>
  </w:style>
  <w:style w:type="character" w:customStyle="1" w:styleId="af">
    <w:name w:val="頁首 字元"/>
    <w:aliases w:val="頁首 字元 字元 字元1,頁首 字元 字元 字元 字元"/>
    <w:link w:val="ae"/>
    <w:semiHidden/>
    <w:rsid w:val="00F35AB3"/>
    <w:rPr>
      <w:kern w:val="2"/>
    </w:rPr>
  </w:style>
  <w:style w:type="character" w:customStyle="1" w:styleId="aa">
    <w:name w:val="頁尾 字元"/>
    <w:link w:val="a9"/>
    <w:uiPriority w:val="99"/>
    <w:rsid w:val="00F35AB3"/>
    <w:rPr>
      <w:kern w:val="2"/>
    </w:rPr>
  </w:style>
  <w:style w:type="character" w:customStyle="1" w:styleId="af2">
    <w:name w:val="註 字元"/>
    <w:link w:val="af1"/>
    <w:rsid w:val="00F35AB3"/>
    <w:rPr>
      <w:rFonts w:ascii="標楷體" w:eastAsia="標楷體"/>
      <w:kern w:val="2"/>
      <w:sz w:val="18"/>
      <w:szCs w:val="24"/>
    </w:rPr>
  </w:style>
  <w:style w:type="character" w:customStyle="1" w:styleId="a6">
    <w:name w:val="本文 字元"/>
    <w:link w:val="a5"/>
    <w:semiHidden/>
    <w:rsid w:val="00F35AB3"/>
    <w:rPr>
      <w:rFonts w:ascii="標楷體" w:eastAsia="標楷體"/>
      <w:kern w:val="2"/>
      <w:sz w:val="24"/>
      <w:szCs w:val="24"/>
    </w:rPr>
  </w:style>
  <w:style w:type="character" w:customStyle="1" w:styleId="afd">
    <w:name w:val="註解方塊文字 字元"/>
    <w:link w:val="afc"/>
    <w:semiHidden/>
    <w:rsid w:val="00F35AB3"/>
    <w:rPr>
      <w:rFonts w:ascii="Arial" w:hAnsi="Arial"/>
      <w:kern w:val="2"/>
      <w:sz w:val="18"/>
      <w:szCs w:val="18"/>
    </w:rPr>
  </w:style>
  <w:style w:type="paragraph" w:customStyle="1" w:styleId="17">
    <w:name w:val="1_大標_甲  乙  丙"/>
    <w:qFormat/>
    <w:rsid w:val="00F35AB3"/>
    <w:pPr>
      <w:widowControl w:val="0"/>
      <w:overflowPunct w:val="0"/>
      <w:adjustRightInd w:val="0"/>
      <w:snapToGrid w:val="0"/>
      <w:spacing w:after="60" w:line="360" w:lineRule="auto"/>
      <w:jc w:val="center"/>
    </w:pPr>
    <w:rPr>
      <w:rFonts w:ascii="標楷體" w:eastAsia="標楷體"/>
      <w:b/>
      <w:color w:val="000000" w:themeColor="text1"/>
      <w:kern w:val="2"/>
      <w:sz w:val="40"/>
      <w:szCs w:val="24"/>
    </w:rPr>
  </w:style>
  <w:style w:type="paragraph" w:customStyle="1" w:styleId="02145">
    <w:name w:val="02_內文1._第一行空4.5字元"/>
    <w:qFormat/>
    <w:rsid w:val="00F35AB3"/>
    <w:pPr>
      <w:widowControl w:val="0"/>
      <w:overflowPunct w:val="0"/>
      <w:spacing w:line="480" w:lineRule="exact"/>
      <w:ind w:firstLineChars="450" w:firstLine="450"/>
      <w:jc w:val="both"/>
    </w:pPr>
    <w:rPr>
      <w:rFonts w:ascii="標楷體" w:eastAsia="標楷體" w:hAnsi="標楷體"/>
      <w:kern w:val="2"/>
      <w:sz w:val="24"/>
      <w:szCs w:val="32"/>
    </w:rPr>
  </w:style>
  <w:style w:type="paragraph" w:customStyle="1" w:styleId="218P">
    <w:name w:val="2_中標_18P_甲壹～伍"/>
    <w:qFormat/>
    <w:rsid w:val="00F35AB3"/>
    <w:pPr>
      <w:widowControl w:val="0"/>
      <w:overflowPunct w:val="0"/>
      <w:spacing w:line="360" w:lineRule="auto"/>
      <w:ind w:leftChars="200" w:left="200"/>
      <w:jc w:val="both"/>
    </w:pPr>
    <w:rPr>
      <w:rFonts w:ascii="標楷體" w:eastAsia="標楷體"/>
      <w:b/>
      <w:kern w:val="2"/>
      <w:sz w:val="36"/>
      <w:szCs w:val="24"/>
    </w:rPr>
  </w:style>
  <w:style w:type="paragraph" w:customStyle="1" w:styleId="316P">
    <w:name w:val="3_小標_16P_一、台灣糖業"/>
    <w:qFormat/>
    <w:rsid w:val="00F35AB3"/>
    <w:pPr>
      <w:spacing w:before="120" w:after="120" w:line="400" w:lineRule="exact"/>
    </w:pPr>
    <w:rPr>
      <w:rFonts w:ascii="標楷體" w:eastAsia="標楷體"/>
      <w:b/>
      <w:kern w:val="2"/>
      <w:sz w:val="32"/>
      <w:szCs w:val="24"/>
    </w:rPr>
  </w:style>
  <w:style w:type="paragraph" w:customStyle="1" w:styleId="414P">
    <w:name w:val="4_次標_14P_（一）"/>
    <w:qFormat/>
    <w:rsid w:val="00F35AB3"/>
    <w:pPr>
      <w:widowControl w:val="0"/>
      <w:overflowPunct w:val="0"/>
      <w:spacing w:before="120" w:after="120" w:line="440" w:lineRule="exact"/>
      <w:ind w:leftChars="200" w:left="200"/>
      <w:jc w:val="both"/>
    </w:pPr>
    <w:rPr>
      <w:rFonts w:ascii="標楷體" w:eastAsia="標楷體" w:hAnsi="標楷體"/>
      <w:b/>
      <w:kern w:val="2"/>
      <w:sz w:val="28"/>
      <w:szCs w:val="32"/>
    </w:rPr>
  </w:style>
  <w:style w:type="paragraph" w:customStyle="1" w:styleId="0311P">
    <w:name w:val="03_內文表中文_11P"/>
    <w:qFormat/>
    <w:rsid w:val="00F35AB3"/>
    <w:pPr>
      <w:widowControl w:val="0"/>
      <w:overflowPunct w:val="0"/>
      <w:spacing w:line="320" w:lineRule="exact"/>
      <w:jc w:val="both"/>
    </w:pPr>
    <w:rPr>
      <w:rFonts w:ascii="標楷體" w:eastAsia="標楷體" w:hAnsi="標楷體"/>
      <w:kern w:val="2"/>
      <w:sz w:val="22"/>
      <w:szCs w:val="22"/>
    </w:rPr>
  </w:style>
  <w:style w:type="paragraph" w:customStyle="1" w:styleId="516P">
    <w:name w:val="5_表標題_16P"/>
    <w:qFormat/>
    <w:rsid w:val="00F35AB3"/>
    <w:pPr>
      <w:spacing w:line="400" w:lineRule="exact"/>
      <w:jc w:val="center"/>
      <w:outlineLvl w:val="0"/>
    </w:pPr>
    <w:rPr>
      <w:rFonts w:ascii="標楷體" w:eastAsia="標楷體" w:hAnsi="標楷體"/>
      <w:spacing w:val="20"/>
      <w:kern w:val="2"/>
      <w:sz w:val="32"/>
      <w:szCs w:val="32"/>
      <w:u w:val="single"/>
    </w:rPr>
  </w:style>
  <w:style w:type="paragraph" w:customStyle="1" w:styleId="afff9">
    <w:name w:val="表用_中華民國"/>
    <w:qFormat/>
    <w:rsid w:val="00F35AB3"/>
    <w:pPr>
      <w:spacing w:line="400" w:lineRule="exact"/>
      <w:jc w:val="center"/>
    </w:pPr>
    <w:rPr>
      <w:rFonts w:ascii="標楷體" w:eastAsia="標楷體"/>
      <w:spacing w:val="100"/>
      <w:kern w:val="2"/>
      <w:sz w:val="24"/>
    </w:rPr>
  </w:style>
  <w:style w:type="paragraph" w:customStyle="1" w:styleId="12P01">
    <w:name w:val="流量表_表側加粗12P 左縮0.1公分"/>
    <w:basedOn w:val="12P"/>
    <w:semiHidden/>
    <w:qFormat/>
    <w:rsid w:val="00F35AB3"/>
  </w:style>
  <w:style w:type="paragraph" w:customStyle="1" w:styleId="10P04">
    <w:name w:val="損益表_表側10P 左縮0.4公分"/>
    <w:semiHidden/>
    <w:qFormat/>
    <w:rsid w:val="00F35AB3"/>
    <w:pPr>
      <w:spacing w:line="240" w:lineRule="exact"/>
      <w:ind w:left="227" w:right="57"/>
      <w:jc w:val="distribute"/>
    </w:pPr>
    <w:rPr>
      <w:rFonts w:ascii="標楷體" w:eastAsia="標楷體"/>
      <w:kern w:val="2"/>
    </w:rPr>
  </w:style>
  <w:style w:type="character" w:customStyle="1" w:styleId="10">
    <w:name w:val="標題 1 字元"/>
    <w:basedOn w:val="a0"/>
    <w:link w:val="1"/>
    <w:rsid w:val="00F35AB3"/>
    <w:rPr>
      <w:rFonts w:ascii="標楷體" w:eastAsia="標楷體" w:hAnsi="標楷體"/>
      <w:kern w:val="2"/>
      <w:sz w:val="32"/>
      <w:szCs w:val="24"/>
    </w:rPr>
  </w:style>
  <w:style w:type="character" w:customStyle="1" w:styleId="20">
    <w:name w:val="標題 2 字元"/>
    <w:basedOn w:val="a0"/>
    <w:link w:val="2"/>
    <w:rsid w:val="00F35AB3"/>
    <w:rPr>
      <w:rFonts w:ascii="Arial" w:eastAsia="標楷體" w:hAnsi="Arial"/>
      <w:b/>
      <w:kern w:val="2"/>
      <w:sz w:val="36"/>
    </w:rPr>
  </w:style>
  <w:style w:type="character" w:customStyle="1" w:styleId="30">
    <w:name w:val="標題 3 字元"/>
    <w:basedOn w:val="a0"/>
    <w:link w:val="3"/>
    <w:rsid w:val="00F35AB3"/>
    <w:rPr>
      <w:rFonts w:ascii="Arial" w:eastAsia="標楷體" w:hAnsi="Arial"/>
      <w:b/>
      <w:kern w:val="2"/>
      <w:sz w:val="32"/>
    </w:rPr>
  </w:style>
  <w:style w:type="paragraph" w:customStyle="1" w:styleId="afffa">
    <w:name w:val="表格字"/>
    <w:basedOn w:val="a"/>
    <w:semiHidden/>
    <w:rsid w:val="00F35AB3"/>
    <w:pPr>
      <w:spacing w:line="240" w:lineRule="exact"/>
      <w:ind w:left="369" w:right="57" w:hanging="369"/>
      <w:jc w:val="both"/>
    </w:pPr>
    <w:rPr>
      <w:rFonts w:ascii="標楷體" w:eastAsia="標楷體"/>
      <w:sz w:val="20"/>
    </w:rPr>
  </w:style>
  <w:style w:type="paragraph" w:customStyle="1" w:styleId="-A0">
    <w:name w:val="中華民國-A"/>
    <w:basedOn w:val="a"/>
    <w:semiHidden/>
    <w:rsid w:val="00F35AB3"/>
    <w:pPr>
      <w:snapToGrid w:val="0"/>
      <w:spacing w:line="400" w:lineRule="exact"/>
      <w:jc w:val="center"/>
    </w:pPr>
    <w:rPr>
      <w:rFonts w:ascii="標楷體" w:eastAsia="標楷體"/>
      <w:spacing w:val="40"/>
    </w:rPr>
  </w:style>
  <w:style w:type="paragraph" w:customStyle="1" w:styleId="150">
    <w:name w:val="樣式 (1) + 第一行:  5 字元"/>
    <w:basedOn w:val="13"/>
    <w:semiHidden/>
    <w:rsid w:val="00F35AB3"/>
    <w:pPr>
      <w:ind w:firstLineChars="500" w:firstLine="1200"/>
    </w:pPr>
    <w:rPr>
      <w:rFonts w:cs="新細明體"/>
      <w:szCs w:val="20"/>
    </w:rPr>
  </w:style>
  <w:style w:type="paragraph" w:customStyle="1" w:styleId="45CM">
    <w:name w:val="內文 + 行距:  固定行高 4.5CM"/>
    <w:basedOn w:val="a"/>
    <w:semiHidden/>
    <w:rsid w:val="00F35AB3"/>
    <w:pPr>
      <w:spacing w:line="640" w:lineRule="exact"/>
      <w:ind w:firstLine="482"/>
      <w:jc w:val="both"/>
    </w:pPr>
    <w:rPr>
      <w:rFonts w:ascii="標楷體" w:eastAsia="標楷體"/>
    </w:rPr>
  </w:style>
  <w:style w:type="paragraph" w:customStyle="1" w:styleId="18">
    <w:name w:val="樣式1"/>
    <w:basedOn w:val="a"/>
    <w:semiHidden/>
    <w:rsid w:val="00F35AB3"/>
    <w:pPr>
      <w:spacing w:line="440" w:lineRule="exact"/>
      <w:ind w:firstLine="482"/>
      <w:jc w:val="both"/>
    </w:pPr>
    <w:rPr>
      <w:rFonts w:ascii="標楷體" w:eastAsia="標楷體" w:hAnsi="標楷體"/>
      <w:spacing w:val="12"/>
    </w:rPr>
  </w:style>
  <w:style w:type="paragraph" w:customStyle="1" w:styleId="24">
    <w:name w:val="樣式2"/>
    <w:basedOn w:val="a"/>
    <w:semiHidden/>
    <w:rsid w:val="00F35AB3"/>
    <w:pPr>
      <w:spacing w:line="440" w:lineRule="exact"/>
      <w:ind w:firstLine="482"/>
      <w:jc w:val="both"/>
    </w:pPr>
    <w:rPr>
      <w:rFonts w:ascii="標楷體" w:eastAsia="標楷體" w:hAnsi="標楷體"/>
      <w:spacing w:val="12"/>
    </w:rPr>
  </w:style>
  <w:style w:type="paragraph" w:customStyle="1" w:styleId="34">
    <w:name w:val="樣式3"/>
    <w:basedOn w:val="a"/>
    <w:next w:val="18"/>
    <w:semiHidden/>
    <w:rsid w:val="00F35AB3"/>
    <w:pPr>
      <w:tabs>
        <w:tab w:val="left" w:pos="1554"/>
      </w:tabs>
      <w:spacing w:line="440" w:lineRule="exact"/>
      <w:ind w:right="301" w:firstLineChars="200" w:firstLine="480"/>
      <w:jc w:val="both"/>
    </w:pPr>
    <w:rPr>
      <w:rFonts w:ascii="標楷體" w:eastAsia="標楷體"/>
    </w:rPr>
  </w:style>
  <w:style w:type="paragraph" w:customStyle="1" w:styleId="45CM0">
    <w:name w:val="樣式 內文 + 行距:  固定行高 4.5CM + (符號) 標楷體"/>
    <w:basedOn w:val="a"/>
    <w:next w:val="18"/>
    <w:link w:val="45CM1"/>
    <w:semiHidden/>
    <w:rsid w:val="00F35AB3"/>
    <w:pPr>
      <w:spacing w:line="400" w:lineRule="exact"/>
      <w:ind w:firstLine="482"/>
      <w:jc w:val="both"/>
    </w:pPr>
    <w:rPr>
      <w:rFonts w:ascii="標楷體" w:eastAsia="標楷體"/>
      <w:spacing w:val="12"/>
    </w:rPr>
  </w:style>
  <w:style w:type="character" w:customStyle="1" w:styleId="45CM1">
    <w:name w:val="樣式 內文 + 行距:  固定行高 4.5CM + (符號) 標楷體 字元"/>
    <w:basedOn w:val="a0"/>
    <w:link w:val="45CM0"/>
    <w:semiHidden/>
    <w:rsid w:val="00F35AB3"/>
    <w:rPr>
      <w:rFonts w:ascii="標楷體" w:eastAsia="標楷體"/>
      <w:spacing w:val="12"/>
      <w:kern w:val="2"/>
      <w:sz w:val="24"/>
      <w:szCs w:val="24"/>
    </w:rPr>
  </w:style>
  <w:style w:type="character" w:customStyle="1" w:styleId="afffb">
    <w:name w:val="單元 字元 字元 字元"/>
    <w:basedOn w:val="a0"/>
    <w:semiHidden/>
    <w:rsid w:val="00F35AB3"/>
    <w:rPr>
      <w:rFonts w:ascii="標楷體" w:eastAsia="標楷體" w:hAnsi="Arial Narrow"/>
      <w:w w:val="95"/>
      <w:kern w:val="2"/>
      <w:lang w:val="en-US" w:eastAsia="zh-TW" w:bidi="ar-SA"/>
    </w:rPr>
  </w:style>
  <w:style w:type="paragraph" w:customStyle="1" w:styleId="afffc">
    <w:name w:val="（一）"/>
    <w:basedOn w:val="a"/>
    <w:semiHidden/>
    <w:rsid w:val="00F35AB3"/>
    <w:pPr>
      <w:adjustRightInd w:val="0"/>
      <w:spacing w:line="380" w:lineRule="exact"/>
      <w:ind w:firstLine="765"/>
      <w:jc w:val="both"/>
    </w:pPr>
    <w:rPr>
      <w:rFonts w:ascii="標楷體" w:eastAsia="標楷體"/>
      <w:kern w:val="0"/>
    </w:rPr>
  </w:style>
  <w:style w:type="paragraph" w:customStyle="1" w:styleId="afffd">
    <w:name w:val="表單位"/>
    <w:basedOn w:val="a"/>
    <w:semiHidden/>
    <w:rsid w:val="00F35AB3"/>
    <w:pPr>
      <w:adjustRightInd w:val="0"/>
      <w:jc w:val="right"/>
    </w:pPr>
    <w:rPr>
      <w:rFonts w:ascii="標楷體" w:eastAsia="標楷體"/>
      <w:kern w:val="0"/>
    </w:rPr>
  </w:style>
  <w:style w:type="character" w:customStyle="1" w:styleId="aff0">
    <w:name w:val="資料來源 字元"/>
    <w:basedOn w:val="a0"/>
    <w:link w:val="aff"/>
    <w:rsid w:val="00F35AB3"/>
    <w:rPr>
      <w:rFonts w:ascii="標楷體" w:eastAsia="標楷體"/>
      <w:color w:val="000000"/>
    </w:rPr>
  </w:style>
  <w:style w:type="paragraph" w:customStyle="1" w:styleId="10P01">
    <w:name w:val="損益表_表側10P 左縮0.1公分"/>
    <w:semiHidden/>
    <w:qFormat/>
    <w:rsid w:val="00F35AB3"/>
    <w:pPr>
      <w:autoSpaceDE w:val="0"/>
      <w:autoSpaceDN w:val="0"/>
      <w:adjustRightInd w:val="0"/>
      <w:spacing w:line="240" w:lineRule="exact"/>
      <w:ind w:left="57" w:right="57"/>
      <w:jc w:val="distribute"/>
    </w:pPr>
    <w:rPr>
      <w:rFonts w:ascii="標楷體" w:eastAsia="標楷體"/>
      <w:noProof/>
    </w:rPr>
  </w:style>
  <w:style w:type="paragraph" w:customStyle="1" w:styleId="11P02">
    <w:name w:val="損益表_表側加粗11P 左縮0.2公分"/>
    <w:semiHidden/>
    <w:qFormat/>
    <w:rsid w:val="00F35AB3"/>
    <w:pPr>
      <w:spacing w:line="240" w:lineRule="exact"/>
      <w:ind w:left="113" w:right="57"/>
      <w:jc w:val="distribute"/>
    </w:pPr>
    <w:rPr>
      <w:rFonts w:ascii="標楷體" w:eastAsia="標楷體"/>
      <w:b/>
      <w:kern w:val="2"/>
      <w:sz w:val="22"/>
    </w:rPr>
  </w:style>
  <w:style w:type="paragraph" w:customStyle="1" w:styleId="11P04">
    <w:name w:val="流量表_表側11P 左縮0.4公分"/>
    <w:semiHidden/>
    <w:qFormat/>
    <w:rsid w:val="00F35AB3"/>
    <w:pPr>
      <w:spacing w:line="240" w:lineRule="exact"/>
      <w:ind w:left="227" w:right="57"/>
      <w:jc w:val="distribute"/>
    </w:pPr>
    <w:rPr>
      <w:rFonts w:ascii="標楷體" w:eastAsia="標楷體"/>
      <w:noProof/>
      <w:kern w:val="2"/>
      <w:sz w:val="22"/>
      <w:szCs w:val="24"/>
    </w:rPr>
  </w:style>
  <w:style w:type="paragraph" w:customStyle="1" w:styleId="11P07">
    <w:name w:val="流量表_表側加粗11P 左縮0.7公分"/>
    <w:semiHidden/>
    <w:qFormat/>
    <w:rsid w:val="00F35AB3"/>
    <w:pPr>
      <w:spacing w:line="240" w:lineRule="exact"/>
      <w:ind w:left="397" w:right="57"/>
      <w:jc w:val="distribute"/>
    </w:pPr>
    <w:rPr>
      <w:rFonts w:ascii="標楷體" w:eastAsia="標楷體"/>
      <w:b/>
      <w:noProof/>
      <w:spacing w:val="-10"/>
      <w:kern w:val="2"/>
      <w:sz w:val="22"/>
    </w:rPr>
  </w:style>
  <w:style w:type="paragraph" w:customStyle="1" w:styleId="afffe">
    <w:name w:val="表用_中華民國年月日"/>
    <w:qFormat/>
    <w:rsid w:val="00F35AB3"/>
    <w:pPr>
      <w:spacing w:line="400" w:lineRule="exact"/>
      <w:jc w:val="center"/>
    </w:pPr>
    <w:rPr>
      <w:rFonts w:ascii="標楷體" w:eastAsia="標楷體"/>
      <w:spacing w:val="40"/>
      <w:kern w:val="2"/>
      <w:sz w:val="24"/>
    </w:rPr>
  </w:style>
  <w:style w:type="paragraph" w:styleId="affff">
    <w:name w:val="Date"/>
    <w:basedOn w:val="a"/>
    <w:next w:val="a"/>
    <w:link w:val="affff0"/>
    <w:uiPriority w:val="99"/>
    <w:semiHidden/>
    <w:rsid w:val="00F35AB3"/>
    <w:pPr>
      <w:jc w:val="right"/>
    </w:pPr>
    <w:rPr>
      <w:szCs w:val="20"/>
    </w:rPr>
  </w:style>
  <w:style w:type="character" w:customStyle="1" w:styleId="affff0">
    <w:name w:val="日期 字元"/>
    <w:basedOn w:val="a0"/>
    <w:link w:val="affff"/>
    <w:uiPriority w:val="99"/>
    <w:semiHidden/>
    <w:rsid w:val="00F35AB3"/>
    <w:rPr>
      <w:kern w:val="2"/>
      <w:sz w:val="24"/>
    </w:rPr>
  </w:style>
  <w:style w:type="paragraph" w:customStyle="1" w:styleId="11P01">
    <w:name w:val="流量表_表側11P 左縮0.1公分"/>
    <w:semiHidden/>
    <w:qFormat/>
    <w:rsid w:val="00F35AB3"/>
    <w:pPr>
      <w:spacing w:line="240" w:lineRule="exact"/>
      <w:ind w:left="57" w:right="57"/>
      <w:jc w:val="distribute"/>
    </w:pPr>
    <w:rPr>
      <w:rFonts w:ascii="標楷體" w:eastAsia="標楷體"/>
      <w:noProof/>
      <w:kern w:val="2"/>
      <w:sz w:val="22"/>
    </w:rPr>
  </w:style>
  <w:style w:type="paragraph" w:customStyle="1" w:styleId="70">
    <w:name w:val="7_表格單位：新臺幣"/>
    <w:qFormat/>
    <w:rsid w:val="00F35AB3"/>
    <w:pPr>
      <w:adjustRightInd w:val="0"/>
      <w:spacing w:afterLines="10" w:after="10"/>
      <w:jc w:val="right"/>
    </w:pPr>
    <w:rPr>
      <w:rFonts w:ascii="標楷體" w:eastAsia="標楷體"/>
      <w:kern w:val="2"/>
      <w:sz w:val="24"/>
    </w:rPr>
  </w:style>
  <w:style w:type="paragraph" w:customStyle="1" w:styleId="14P">
    <w:name w:val="次標_（一）_14P"/>
    <w:semiHidden/>
    <w:qFormat/>
    <w:rsid w:val="00F35AB3"/>
    <w:pPr>
      <w:widowControl w:val="0"/>
      <w:overflowPunct w:val="0"/>
      <w:spacing w:before="120" w:after="120" w:line="440" w:lineRule="exact"/>
      <w:ind w:leftChars="200" w:left="200"/>
      <w:jc w:val="both"/>
    </w:pPr>
    <w:rPr>
      <w:rFonts w:ascii="標楷體" w:eastAsia="標楷體" w:hAnsi="標楷體"/>
      <w:b/>
      <w:kern w:val="2"/>
      <w:sz w:val="28"/>
      <w:szCs w:val="32"/>
    </w:rPr>
  </w:style>
  <w:style w:type="paragraph" w:customStyle="1" w:styleId="20P">
    <w:name w:val="大標_甲 乙 丙_20P"/>
    <w:semiHidden/>
    <w:qFormat/>
    <w:rsid w:val="00F35AB3"/>
    <w:pPr>
      <w:widowControl w:val="0"/>
      <w:overflowPunct w:val="0"/>
      <w:adjustRightInd w:val="0"/>
      <w:snapToGrid w:val="0"/>
      <w:spacing w:after="60" w:line="360" w:lineRule="auto"/>
      <w:jc w:val="center"/>
    </w:pPr>
    <w:rPr>
      <w:rFonts w:ascii="標楷體" w:eastAsia="標楷體"/>
      <w:b/>
      <w:color w:val="000000" w:themeColor="text1"/>
      <w:kern w:val="2"/>
      <w:sz w:val="40"/>
      <w:szCs w:val="24"/>
    </w:rPr>
  </w:style>
  <w:style w:type="paragraph" w:customStyle="1" w:styleId="18P">
    <w:name w:val="中標_壹_18P"/>
    <w:semiHidden/>
    <w:qFormat/>
    <w:rsid w:val="00F35AB3"/>
    <w:pPr>
      <w:widowControl w:val="0"/>
      <w:overflowPunct w:val="0"/>
      <w:spacing w:line="360" w:lineRule="auto"/>
      <w:ind w:leftChars="200" w:left="200"/>
      <w:jc w:val="both"/>
    </w:pPr>
    <w:rPr>
      <w:rFonts w:ascii="標楷體" w:eastAsia="標楷體"/>
      <w:b/>
      <w:kern w:val="2"/>
      <w:sz w:val="36"/>
      <w:szCs w:val="24"/>
    </w:rPr>
  </w:style>
  <w:style w:type="paragraph" w:customStyle="1" w:styleId="16P">
    <w:name w:val="小標_一、_16P"/>
    <w:semiHidden/>
    <w:qFormat/>
    <w:rsid w:val="00F35AB3"/>
    <w:pPr>
      <w:widowControl w:val="0"/>
      <w:overflowPunct w:val="0"/>
      <w:spacing w:line="360" w:lineRule="auto"/>
      <w:jc w:val="both"/>
    </w:pPr>
    <w:rPr>
      <w:rFonts w:ascii="標楷體" w:eastAsia="標楷體"/>
      <w:b/>
      <w:kern w:val="2"/>
      <w:sz w:val="32"/>
      <w:szCs w:val="24"/>
    </w:rPr>
  </w:style>
  <w:style w:type="paragraph" w:customStyle="1" w:styleId="10P">
    <w:name w:val="內文表數字_10P"/>
    <w:semiHidden/>
    <w:qFormat/>
    <w:rsid w:val="00F35AB3"/>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kern w:val="2"/>
    </w:rPr>
  </w:style>
  <w:style w:type="paragraph" w:customStyle="1" w:styleId="12P">
    <w:name w:val="表側加粗12P"/>
    <w:semiHidden/>
    <w:qFormat/>
    <w:rsid w:val="00F35AB3"/>
    <w:pPr>
      <w:spacing w:line="240" w:lineRule="exact"/>
      <w:ind w:left="57" w:right="57"/>
      <w:jc w:val="distribute"/>
    </w:pPr>
    <w:rPr>
      <w:rFonts w:ascii="標楷體" w:eastAsia="標楷體"/>
      <w:b/>
      <w:noProof/>
      <w:kern w:val="2"/>
      <w:sz w:val="24"/>
      <w:szCs w:val="24"/>
    </w:rPr>
  </w:style>
  <w:style w:type="paragraph" w:customStyle="1" w:styleId="10P040">
    <w:name w:val="表側_10P 左縮0.4"/>
    <w:semiHidden/>
    <w:qFormat/>
    <w:rsid w:val="00F35AB3"/>
    <w:pPr>
      <w:spacing w:line="240" w:lineRule="exact"/>
      <w:ind w:left="227" w:right="57"/>
      <w:jc w:val="distribute"/>
    </w:pPr>
    <w:rPr>
      <w:rFonts w:ascii="標楷體" w:eastAsia="標楷體"/>
      <w:kern w:val="2"/>
    </w:rPr>
  </w:style>
  <w:style w:type="paragraph" w:customStyle="1" w:styleId="affff1">
    <w:name w:val="表格註"/>
    <w:semiHidden/>
    <w:qFormat/>
    <w:rsid w:val="00F35AB3"/>
    <w:pPr>
      <w:widowControl w:val="0"/>
      <w:overflowPunct w:val="0"/>
      <w:adjustRightInd w:val="0"/>
      <w:snapToGrid w:val="0"/>
      <w:spacing w:line="240" w:lineRule="exact"/>
      <w:ind w:left="295" w:hangingChars="295" w:hanging="295"/>
      <w:jc w:val="both"/>
    </w:pPr>
    <w:rPr>
      <w:rFonts w:ascii="標楷體" w:eastAsia="標楷體" w:hAnsi="標楷體"/>
      <w:kern w:val="2"/>
      <w:szCs w:val="32"/>
    </w:rPr>
  </w:style>
  <w:style w:type="paragraph" w:customStyle="1" w:styleId="10P010">
    <w:name w:val="表側_10P 左縮0.1"/>
    <w:semiHidden/>
    <w:qFormat/>
    <w:rsid w:val="00F35AB3"/>
    <w:pPr>
      <w:autoSpaceDE w:val="0"/>
      <w:autoSpaceDN w:val="0"/>
      <w:adjustRightInd w:val="0"/>
      <w:spacing w:line="240" w:lineRule="exact"/>
      <w:ind w:left="57" w:right="57"/>
      <w:jc w:val="distribute"/>
    </w:pPr>
    <w:rPr>
      <w:rFonts w:ascii="標楷體" w:eastAsia="標楷體"/>
      <w:noProof/>
    </w:rPr>
  </w:style>
  <w:style w:type="paragraph" w:customStyle="1" w:styleId="11P0">
    <w:name w:val="表側加粗11P"/>
    <w:semiHidden/>
    <w:qFormat/>
    <w:rsid w:val="00F35AB3"/>
    <w:pPr>
      <w:spacing w:line="240" w:lineRule="exact"/>
      <w:ind w:left="113" w:right="57"/>
      <w:jc w:val="distribute"/>
    </w:pPr>
    <w:rPr>
      <w:rFonts w:ascii="標楷體" w:eastAsia="標楷體"/>
      <w:b/>
      <w:kern w:val="2"/>
      <w:sz w:val="22"/>
    </w:rPr>
  </w:style>
  <w:style w:type="paragraph" w:customStyle="1" w:styleId="11P040">
    <w:name w:val="表側11P 左縮0.4"/>
    <w:semiHidden/>
    <w:qFormat/>
    <w:rsid w:val="00F35AB3"/>
    <w:pPr>
      <w:spacing w:line="240" w:lineRule="exact"/>
      <w:ind w:left="227" w:right="57"/>
      <w:jc w:val="distribute"/>
    </w:pPr>
    <w:rPr>
      <w:rFonts w:ascii="標楷體" w:eastAsia="標楷體"/>
      <w:noProof/>
      <w:kern w:val="2"/>
      <w:sz w:val="22"/>
      <w:szCs w:val="24"/>
    </w:rPr>
  </w:style>
  <w:style w:type="paragraph" w:customStyle="1" w:styleId="11P070">
    <w:name w:val="表側11P_加粗 左縮0.7公分"/>
    <w:semiHidden/>
    <w:qFormat/>
    <w:rsid w:val="00F35AB3"/>
    <w:pPr>
      <w:spacing w:line="240" w:lineRule="exact"/>
      <w:ind w:left="397" w:right="57"/>
      <w:jc w:val="distribute"/>
    </w:pPr>
    <w:rPr>
      <w:rFonts w:ascii="標楷體" w:eastAsia="標楷體"/>
      <w:b/>
      <w:noProof/>
      <w:spacing w:val="-10"/>
      <w:kern w:val="2"/>
      <w:sz w:val="22"/>
    </w:rPr>
  </w:style>
  <w:style w:type="paragraph" w:customStyle="1" w:styleId="11P010">
    <w:name w:val="表側11P 左縮0.1"/>
    <w:semiHidden/>
    <w:qFormat/>
    <w:rsid w:val="00F35AB3"/>
    <w:pPr>
      <w:spacing w:line="240" w:lineRule="exact"/>
      <w:ind w:left="57" w:right="57"/>
      <w:jc w:val="distribute"/>
    </w:pPr>
    <w:rPr>
      <w:rFonts w:ascii="標楷體" w:eastAsia="標楷體"/>
      <w:noProof/>
      <w:kern w:val="2"/>
      <w:sz w:val="22"/>
    </w:rPr>
  </w:style>
  <w:style w:type="paragraph" w:customStyle="1" w:styleId="11P011">
    <w:name w:val="損益表_表側加粗11P 左縮0.1公分"/>
    <w:semiHidden/>
    <w:qFormat/>
    <w:rsid w:val="00F35AB3"/>
    <w:pPr>
      <w:ind w:left="57" w:right="57"/>
      <w:jc w:val="distribute"/>
    </w:pPr>
    <w:rPr>
      <w:rFonts w:ascii="標楷體" w:eastAsia="標楷體"/>
      <w:b/>
      <w:kern w:val="2"/>
      <w:sz w:val="22"/>
    </w:rPr>
  </w:style>
  <w:style w:type="paragraph" w:customStyle="1" w:styleId="12P02">
    <w:name w:val="負債表_表側加粗12P 左縮0.2公分"/>
    <w:semiHidden/>
    <w:qFormat/>
    <w:rsid w:val="00F35AB3"/>
    <w:pPr>
      <w:spacing w:line="240" w:lineRule="exact"/>
      <w:ind w:left="113" w:right="57"/>
      <w:jc w:val="distribute"/>
    </w:pPr>
    <w:rPr>
      <w:rFonts w:ascii="標楷體" w:eastAsia="標楷體"/>
      <w:b/>
      <w:noProof/>
      <w:kern w:val="2"/>
      <w:sz w:val="24"/>
      <w:szCs w:val="24"/>
    </w:rPr>
  </w:style>
  <w:style w:type="paragraph" w:customStyle="1" w:styleId="11P012">
    <w:name w:val="負債表_表側11P 左縮0.1公分"/>
    <w:semiHidden/>
    <w:qFormat/>
    <w:rsid w:val="00F35AB3"/>
    <w:pPr>
      <w:spacing w:line="240" w:lineRule="exact"/>
      <w:ind w:left="57" w:right="57"/>
      <w:jc w:val="distribute"/>
    </w:pPr>
    <w:rPr>
      <w:rFonts w:ascii="標楷體" w:eastAsia="標楷體"/>
      <w:color w:val="000000" w:themeColor="text1"/>
      <w:kern w:val="2"/>
      <w:sz w:val="22"/>
      <w:szCs w:val="24"/>
    </w:rPr>
  </w:style>
  <w:style w:type="paragraph" w:customStyle="1" w:styleId="11P041">
    <w:name w:val="負債表_表側11P 左縮0.4公分"/>
    <w:semiHidden/>
    <w:qFormat/>
    <w:rsid w:val="00F35AB3"/>
    <w:pPr>
      <w:spacing w:line="240" w:lineRule="exact"/>
      <w:ind w:left="227" w:right="57"/>
      <w:jc w:val="distribute"/>
    </w:pPr>
    <w:rPr>
      <w:rFonts w:ascii="標楷體" w:eastAsia="標楷體"/>
      <w:color w:val="000000" w:themeColor="text1"/>
      <w:kern w:val="2"/>
      <w:sz w:val="24"/>
      <w:szCs w:val="24"/>
    </w:rPr>
  </w:style>
  <w:style w:type="paragraph" w:customStyle="1" w:styleId="10P011">
    <w:name w:val="盈虧表_表側10P 左縮0.1公分"/>
    <w:semiHidden/>
    <w:qFormat/>
    <w:rsid w:val="00F35AB3"/>
    <w:pPr>
      <w:spacing w:line="240" w:lineRule="exact"/>
      <w:ind w:left="57" w:right="57"/>
      <w:jc w:val="distribute"/>
    </w:pPr>
    <w:rPr>
      <w:rFonts w:ascii="標楷體" w:eastAsia="標楷體"/>
      <w:color w:val="000000" w:themeColor="text1"/>
      <w:kern w:val="2"/>
      <w:szCs w:val="24"/>
    </w:rPr>
  </w:style>
  <w:style w:type="paragraph" w:customStyle="1" w:styleId="10P041">
    <w:name w:val="盈虧表_表側10P 左縮0.4公分"/>
    <w:semiHidden/>
    <w:qFormat/>
    <w:rsid w:val="00F35AB3"/>
    <w:pPr>
      <w:spacing w:line="240" w:lineRule="exact"/>
      <w:ind w:left="227" w:right="57"/>
      <w:jc w:val="distribute"/>
    </w:pPr>
    <w:rPr>
      <w:rFonts w:ascii="標楷體" w:eastAsia="標楷體"/>
      <w:color w:val="000000" w:themeColor="text1"/>
      <w:kern w:val="2"/>
      <w:szCs w:val="24"/>
    </w:rPr>
  </w:style>
  <w:style w:type="paragraph" w:customStyle="1" w:styleId="11P020">
    <w:name w:val="盈虧表_表側加粗11P 左縮0.2公分"/>
    <w:semiHidden/>
    <w:qFormat/>
    <w:rsid w:val="00F35AB3"/>
    <w:pPr>
      <w:spacing w:line="240" w:lineRule="exact"/>
      <w:ind w:left="113" w:right="57"/>
      <w:jc w:val="distribute"/>
    </w:pPr>
    <w:rPr>
      <w:rFonts w:ascii="標楷體" w:eastAsia="標楷體"/>
      <w:b/>
      <w:color w:val="000000" w:themeColor="text1"/>
      <w:kern w:val="2"/>
      <w:sz w:val="22"/>
      <w:szCs w:val="24"/>
    </w:rPr>
  </w:style>
  <w:style w:type="paragraph" w:styleId="affff2">
    <w:name w:val="Salutation"/>
    <w:basedOn w:val="a"/>
    <w:next w:val="a"/>
    <w:link w:val="affff3"/>
    <w:uiPriority w:val="99"/>
    <w:unhideWhenUsed/>
    <w:rsid w:val="007E6756"/>
    <w:rPr>
      <w:rFonts w:eastAsia="標楷體"/>
      <w:b/>
      <w:sz w:val="32"/>
      <w:szCs w:val="32"/>
    </w:rPr>
  </w:style>
  <w:style w:type="character" w:customStyle="1" w:styleId="affff3">
    <w:name w:val="問候 字元"/>
    <w:basedOn w:val="a0"/>
    <w:link w:val="affff2"/>
    <w:uiPriority w:val="99"/>
    <w:rsid w:val="007E6756"/>
    <w:rPr>
      <w:rFonts w:eastAsia="標楷體"/>
      <w:b/>
      <w:kern w:val="2"/>
      <w:sz w:val="32"/>
      <w:szCs w:val="32"/>
    </w:rPr>
  </w:style>
  <w:style w:type="paragraph" w:styleId="affff4">
    <w:name w:val="Closing"/>
    <w:basedOn w:val="a"/>
    <w:link w:val="affff5"/>
    <w:uiPriority w:val="99"/>
    <w:unhideWhenUsed/>
    <w:rsid w:val="007E6756"/>
    <w:pPr>
      <w:ind w:leftChars="1800" w:left="100"/>
    </w:pPr>
    <w:rPr>
      <w:rFonts w:eastAsia="標楷體"/>
      <w:b/>
      <w:sz w:val="32"/>
      <w:szCs w:val="32"/>
    </w:rPr>
  </w:style>
  <w:style w:type="character" w:customStyle="1" w:styleId="affff5">
    <w:name w:val="結語 字元"/>
    <w:basedOn w:val="a0"/>
    <w:link w:val="affff4"/>
    <w:uiPriority w:val="99"/>
    <w:rsid w:val="007E6756"/>
    <w:rPr>
      <w:rFonts w:eastAsia="標楷體"/>
      <w:b/>
      <w:kern w:val="2"/>
      <w:sz w:val="32"/>
      <w:szCs w:val="32"/>
    </w:rPr>
  </w:style>
  <w:style w:type="table" w:customStyle="1" w:styleId="100">
    <w:name w:val="表格格線10"/>
    <w:basedOn w:val="a1"/>
    <w:next w:val="afff1"/>
    <w:uiPriority w:val="59"/>
    <w:rsid w:val="00632FC2"/>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表格格線11"/>
    <w:basedOn w:val="a1"/>
    <w:next w:val="afff1"/>
    <w:uiPriority w:val="59"/>
    <w:rsid w:val="00124C4E"/>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表格格線15"/>
    <w:basedOn w:val="a1"/>
    <w:next w:val="afff1"/>
    <w:uiPriority w:val="59"/>
    <w:rsid w:val="00F95B13"/>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表格格線16"/>
    <w:basedOn w:val="a1"/>
    <w:next w:val="afff1"/>
    <w:uiPriority w:val="59"/>
    <w:rsid w:val="00532794"/>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04A6"/>
    <w:pPr>
      <w:widowControl w:val="0"/>
    </w:pPr>
    <w:rPr>
      <w:kern w:val="2"/>
      <w:sz w:val="24"/>
      <w:szCs w:val="24"/>
    </w:rPr>
  </w:style>
  <w:style w:type="paragraph" w:styleId="1">
    <w:name w:val="heading 1"/>
    <w:basedOn w:val="a"/>
    <w:next w:val="a"/>
    <w:link w:val="10"/>
    <w:qFormat/>
    <w:pPr>
      <w:keepNext/>
      <w:jc w:val="both"/>
      <w:outlineLvl w:val="0"/>
    </w:pPr>
    <w:rPr>
      <w:rFonts w:ascii="標楷體" w:eastAsia="標楷體" w:hAnsi="標楷體"/>
      <w:sz w:val="32"/>
    </w:rPr>
  </w:style>
  <w:style w:type="paragraph" w:styleId="2">
    <w:name w:val="heading 2"/>
    <w:basedOn w:val="a"/>
    <w:next w:val="a"/>
    <w:link w:val="20"/>
    <w:qFormat/>
    <w:pPr>
      <w:keepNext/>
      <w:spacing w:after="120"/>
      <w:outlineLvl w:val="1"/>
    </w:pPr>
    <w:rPr>
      <w:rFonts w:ascii="Arial" w:eastAsia="標楷體" w:hAnsi="Arial"/>
      <w:b/>
      <w:sz w:val="36"/>
      <w:szCs w:val="20"/>
    </w:rPr>
  </w:style>
  <w:style w:type="paragraph" w:styleId="3">
    <w:name w:val="heading 3"/>
    <w:basedOn w:val="a"/>
    <w:next w:val="a"/>
    <w:link w:val="30"/>
    <w:qFormat/>
    <w:pPr>
      <w:keepNext/>
      <w:spacing w:after="120"/>
      <w:outlineLvl w:val="2"/>
    </w:pPr>
    <w:rPr>
      <w:rFonts w:ascii="Arial" w:eastAsia="標楷體" w:hAnsi="Arial"/>
      <w:b/>
      <w:sz w:val="32"/>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中標"/>
    <w:basedOn w:val="a"/>
    <w:pPr>
      <w:spacing w:line="360" w:lineRule="auto"/>
      <w:jc w:val="both"/>
    </w:pPr>
    <w:rPr>
      <w:rFonts w:ascii="標楷體" w:eastAsia="標楷體"/>
      <w:b/>
      <w:sz w:val="36"/>
    </w:rPr>
  </w:style>
  <w:style w:type="paragraph" w:customStyle="1" w:styleId="a4">
    <w:name w:val="小標"/>
    <w:basedOn w:val="a"/>
    <w:pPr>
      <w:spacing w:line="360" w:lineRule="auto"/>
      <w:ind w:left="420"/>
      <w:jc w:val="both"/>
    </w:pPr>
    <w:rPr>
      <w:rFonts w:ascii="標楷體" w:eastAsia="標楷體"/>
      <w:b/>
      <w:sz w:val="32"/>
    </w:rPr>
  </w:style>
  <w:style w:type="paragraph" w:styleId="a5">
    <w:name w:val="Body Text"/>
    <w:basedOn w:val="a"/>
    <w:link w:val="a6"/>
    <w:semiHidden/>
    <w:pPr>
      <w:spacing w:line="360" w:lineRule="exact"/>
      <w:jc w:val="both"/>
    </w:pPr>
    <w:rPr>
      <w:rFonts w:ascii="標楷體" w:eastAsia="標楷體"/>
    </w:rPr>
  </w:style>
  <w:style w:type="paragraph" w:styleId="a7">
    <w:name w:val="Plain Text"/>
    <w:aliases w:val="內文壹"/>
    <w:basedOn w:val="a"/>
    <w:link w:val="a8"/>
    <w:rPr>
      <w:rFonts w:ascii="細明體" w:eastAsia="細明體" w:hAnsi="Courier New"/>
      <w:szCs w:val="20"/>
    </w:rPr>
  </w:style>
  <w:style w:type="paragraph" w:styleId="21">
    <w:name w:val="Body Text 2"/>
    <w:basedOn w:val="a"/>
    <w:link w:val="22"/>
    <w:semiHidden/>
    <w:pPr>
      <w:ind w:rightChars="-439" w:right="-1054"/>
    </w:pPr>
    <w:rPr>
      <w:rFonts w:ascii="標楷體" w:eastAsia="標楷體"/>
    </w:rPr>
  </w:style>
  <w:style w:type="paragraph" w:styleId="31">
    <w:name w:val="Body Text 3"/>
    <w:basedOn w:val="a"/>
    <w:link w:val="32"/>
    <w:semiHidden/>
    <w:pPr>
      <w:spacing w:line="500" w:lineRule="exact"/>
      <w:jc w:val="both"/>
    </w:pPr>
    <w:rPr>
      <w:rFonts w:ascii="標楷體" w:eastAsia="標楷體"/>
      <w:sz w:val="28"/>
    </w:rPr>
  </w:style>
  <w:style w:type="paragraph" w:styleId="a9">
    <w:name w:val="footer"/>
    <w:basedOn w:val="a"/>
    <w:link w:val="aa"/>
    <w:uiPriority w:val="99"/>
    <w:pPr>
      <w:tabs>
        <w:tab w:val="center" w:pos="4153"/>
        <w:tab w:val="right" w:pos="8306"/>
      </w:tabs>
      <w:snapToGrid w:val="0"/>
    </w:pPr>
    <w:rPr>
      <w:sz w:val="20"/>
      <w:szCs w:val="20"/>
    </w:rPr>
  </w:style>
  <w:style w:type="character" w:styleId="ab">
    <w:name w:val="page number"/>
    <w:basedOn w:val="a0"/>
    <w:semiHidden/>
  </w:style>
  <w:style w:type="paragraph" w:styleId="ac">
    <w:name w:val="Body Text Indent"/>
    <w:basedOn w:val="a"/>
    <w:semiHidden/>
    <w:pPr>
      <w:spacing w:beforeLines="25" w:before="90" w:line="500" w:lineRule="exact"/>
      <w:ind w:firstLineChars="200" w:firstLine="560"/>
      <w:jc w:val="both"/>
    </w:pPr>
    <w:rPr>
      <w:rFonts w:ascii="標楷體" w:eastAsia="標楷體"/>
      <w:sz w:val="28"/>
    </w:rPr>
  </w:style>
  <w:style w:type="paragraph" w:styleId="ad">
    <w:name w:val="Block Text"/>
    <w:basedOn w:val="a"/>
    <w:semiHidden/>
    <w:pPr>
      <w:kinsoku w:val="0"/>
      <w:adjustRightInd w:val="0"/>
      <w:spacing w:line="360" w:lineRule="atLeast"/>
      <w:ind w:left="960" w:right="1055" w:hanging="960"/>
      <w:textAlignment w:val="baseline"/>
    </w:pPr>
    <w:rPr>
      <w:rFonts w:ascii="標楷體" w:eastAsia="標楷體"/>
      <w:kern w:val="0"/>
      <w:sz w:val="32"/>
      <w:szCs w:val="20"/>
    </w:rPr>
  </w:style>
  <w:style w:type="paragraph" w:styleId="ae">
    <w:name w:val="header"/>
    <w:aliases w:val="頁首 字元 字元,頁首 字元 字元 字元"/>
    <w:basedOn w:val="a"/>
    <w:link w:val="af"/>
    <w:semiHidden/>
    <w:pPr>
      <w:tabs>
        <w:tab w:val="center" w:pos="4153"/>
        <w:tab w:val="right" w:pos="8306"/>
      </w:tabs>
      <w:snapToGrid w:val="0"/>
    </w:pPr>
    <w:rPr>
      <w:sz w:val="20"/>
      <w:szCs w:val="20"/>
    </w:rPr>
  </w:style>
  <w:style w:type="paragraph" w:styleId="23">
    <w:name w:val="Body Text Indent 2"/>
    <w:basedOn w:val="a"/>
    <w:semiHidden/>
    <w:pPr>
      <w:spacing w:line="360" w:lineRule="auto"/>
      <w:ind w:firstLine="840"/>
      <w:jc w:val="both"/>
    </w:pPr>
    <w:rPr>
      <w:rFonts w:ascii="標楷體" w:eastAsia="標楷體"/>
      <w:sz w:val="28"/>
    </w:rPr>
  </w:style>
  <w:style w:type="paragraph" w:styleId="33">
    <w:name w:val="Body Text Indent 3"/>
    <w:basedOn w:val="a"/>
    <w:semiHidden/>
    <w:pPr>
      <w:ind w:left="947" w:hangingChars="296" w:hanging="947"/>
      <w:jc w:val="both"/>
    </w:pPr>
    <w:rPr>
      <w:rFonts w:ascii="標楷體" w:eastAsia="標楷體" w:hAnsi="標楷體"/>
      <w:sz w:val="32"/>
    </w:rPr>
  </w:style>
  <w:style w:type="paragraph" w:customStyle="1" w:styleId="11">
    <w:name w:val="表格內文1"/>
    <w:basedOn w:val="a"/>
    <w:autoRedefine/>
    <w:pPr>
      <w:spacing w:beforeLines="10" w:before="54"/>
      <w:ind w:leftChars="20" w:left="48"/>
      <w:jc w:val="distribute"/>
    </w:pPr>
    <w:rPr>
      <w:rFonts w:ascii="標楷體" w:eastAsia="標楷體"/>
    </w:rPr>
  </w:style>
  <w:style w:type="paragraph" w:customStyle="1" w:styleId="af0">
    <w:name w:val="內文表格"/>
    <w:basedOn w:val="a"/>
    <w:pPr>
      <w:spacing w:beforeLines="10" w:before="54"/>
      <w:jc w:val="both"/>
    </w:pPr>
    <w:rPr>
      <w:rFonts w:ascii="標楷體" w:eastAsia="標楷體"/>
    </w:rPr>
  </w:style>
  <w:style w:type="paragraph" w:customStyle="1" w:styleId="12">
    <w:name w:val="1."/>
    <w:basedOn w:val="a"/>
    <w:autoRedefine/>
    <w:pPr>
      <w:spacing w:line="580" w:lineRule="exact"/>
      <w:ind w:firstLineChars="318" w:firstLine="1018"/>
      <w:jc w:val="both"/>
    </w:pPr>
    <w:rPr>
      <w:rFonts w:ascii="標楷體" w:eastAsia="標楷體" w:hAnsi="標楷體"/>
      <w:sz w:val="32"/>
    </w:rPr>
  </w:style>
  <w:style w:type="paragraph" w:customStyle="1" w:styleId="af1">
    <w:name w:val="註"/>
    <w:basedOn w:val="11"/>
    <w:link w:val="af2"/>
    <w:pPr>
      <w:spacing w:beforeLines="0" w:before="0" w:line="280" w:lineRule="exact"/>
      <w:ind w:left="20"/>
      <w:jc w:val="both"/>
    </w:pPr>
    <w:rPr>
      <w:sz w:val="18"/>
    </w:rPr>
  </w:style>
  <w:style w:type="paragraph" w:customStyle="1" w:styleId="af3">
    <w:name w:val="表格數字"/>
    <w:basedOn w:val="11"/>
    <w:pPr>
      <w:spacing w:beforeLines="0" w:before="0"/>
      <w:ind w:rightChars="20" w:right="48"/>
      <w:jc w:val="right"/>
    </w:pPr>
    <w:rPr>
      <w:sz w:val="18"/>
    </w:rPr>
  </w:style>
  <w:style w:type="paragraph" w:customStyle="1" w:styleId="af4">
    <w:name w:val="表頭"/>
    <w:basedOn w:val="a"/>
    <w:autoRedefine/>
    <w:rsid w:val="003520A1"/>
    <w:pPr>
      <w:spacing w:before="100" w:beforeAutospacing="1" w:line="400" w:lineRule="exact"/>
      <w:jc w:val="center"/>
    </w:pPr>
    <w:rPr>
      <w:rFonts w:ascii="標楷體" w:eastAsia="標楷體"/>
      <w:spacing w:val="20"/>
      <w:sz w:val="32"/>
      <w:u w:val="single"/>
    </w:rPr>
  </w:style>
  <w:style w:type="paragraph" w:customStyle="1" w:styleId="af5">
    <w:name w:val="中華民國"/>
    <w:basedOn w:val="a"/>
    <w:autoRedefine/>
    <w:rsid w:val="00EF77A4"/>
    <w:pPr>
      <w:overflowPunct w:val="0"/>
      <w:topLinePunct/>
      <w:spacing w:line="400" w:lineRule="exact"/>
      <w:jc w:val="center"/>
    </w:pPr>
    <w:rPr>
      <w:rFonts w:ascii="標楷體" w:eastAsia="標楷體"/>
      <w:color w:val="000000"/>
      <w:spacing w:val="80"/>
      <w:szCs w:val="28"/>
    </w:rPr>
  </w:style>
  <w:style w:type="paragraph" w:customStyle="1" w:styleId="af6">
    <w:name w:val="表格單位"/>
    <w:basedOn w:val="a"/>
    <w:autoRedefine/>
    <w:rsid w:val="00EF77A4"/>
    <w:pPr>
      <w:overflowPunct w:val="0"/>
      <w:topLinePunct/>
      <w:snapToGrid w:val="0"/>
      <w:spacing w:afterLines="10" w:after="36"/>
      <w:ind w:leftChars="-166" w:left="-141" w:rightChars="20" w:right="48" w:hangingChars="107" w:hanging="257"/>
      <w:jc w:val="right"/>
    </w:pPr>
    <w:rPr>
      <w:rFonts w:ascii="標楷體" w:eastAsia="標楷體"/>
      <w:color w:val="000000"/>
      <w:kern w:val="0"/>
      <w:szCs w:val="28"/>
    </w:rPr>
  </w:style>
  <w:style w:type="paragraph" w:customStyle="1" w:styleId="af7">
    <w:name w:val="敬啟者："/>
    <w:pPr>
      <w:widowControl w:val="0"/>
    </w:pPr>
    <w:rPr>
      <w:kern w:val="2"/>
      <w:sz w:val="24"/>
      <w:szCs w:val="24"/>
    </w:rPr>
  </w:style>
  <w:style w:type="paragraph" w:customStyle="1" w:styleId="af8">
    <w:name w:val="內文之表頭"/>
    <w:basedOn w:val="af9"/>
    <w:pPr>
      <w:ind w:rightChars="20" w:right="48"/>
      <w:jc w:val="distribute"/>
    </w:pPr>
  </w:style>
  <w:style w:type="paragraph" w:customStyle="1" w:styleId="af9">
    <w:name w:val="內文之表格"/>
    <w:basedOn w:val="11"/>
    <w:pPr>
      <w:spacing w:beforeLines="0" w:before="0"/>
      <w:jc w:val="both"/>
    </w:pPr>
  </w:style>
  <w:style w:type="paragraph" w:customStyle="1" w:styleId="13">
    <w:name w:val="(1)"/>
    <w:basedOn w:val="a"/>
    <w:pPr>
      <w:spacing w:line="400" w:lineRule="exact"/>
      <w:ind w:firstLineChars="600" w:firstLine="1440"/>
      <w:jc w:val="both"/>
    </w:pPr>
    <w:rPr>
      <w:rFonts w:ascii="標楷體" w:eastAsia="標楷體"/>
    </w:rPr>
  </w:style>
  <w:style w:type="character" w:customStyle="1" w:styleId="item21">
    <w:name w:val="item21"/>
    <w:rPr>
      <w:b/>
      <w:bCs/>
      <w:i w:val="0"/>
      <w:iCs w:val="0"/>
      <w:spacing w:val="0"/>
      <w:sz w:val="32"/>
      <w:szCs w:val="32"/>
    </w:rPr>
  </w:style>
  <w:style w:type="paragraph" w:customStyle="1" w:styleId="afa">
    <w:name w:val="甲乙丙"/>
    <w:basedOn w:val="a"/>
    <w:pPr>
      <w:spacing w:after="360" w:line="360" w:lineRule="auto"/>
      <w:jc w:val="center"/>
    </w:pPr>
    <w:rPr>
      <w:rFonts w:ascii="標楷體" w:eastAsia="標楷體"/>
      <w:b/>
      <w:spacing w:val="-10"/>
      <w:sz w:val="40"/>
      <w:szCs w:val="20"/>
    </w:rPr>
  </w:style>
  <w:style w:type="character" w:styleId="afb">
    <w:name w:val="annotation reference"/>
    <w:uiPriority w:val="99"/>
    <w:semiHidden/>
    <w:rPr>
      <w:sz w:val="18"/>
      <w:szCs w:val="18"/>
    </w:rPr>
  </w:style>
  <w:style w:type="paragraph" w:styleId="afc">
    <w:name w:val="Balloon Text"/>
    <w:basedOn w:val="a"/>
    <w:link w:val="afd"/>
    <w:semiHidden/>
    <w:rPr>
      <w:rFonts w:ascii="Arial" w:hAnsi="Arial"/>
      <w:sz w:val="18"/>
      <w:szCs w:val="18"/>
    </w:rPr>
  </w:style>
  <w:style w:type="paragraph" w:customStyle="1" w:styleId="-A">
    <w:name w:val="註-A"/>
    <w:basedOn w:val="af1"/>
    <w:pPr>
      <w:spacing w:line="240" w:lineRule="exact"/>
      <w:ind w:leftChars="0" w:left="806" w:hanging="403"/>
    </w:pPr>
    <w:rPr>
      <w:sz w:val="20"/>
    </w:rPr>
  </w:style>
  <w:style w:type="paragraph" w:customStyle="1" w:styleId="afe">
    <w:name w:val="一、"/>
    <w:basedOn w:val="a"/>
    <w:pPr>
      <w:spacing w:beforeLines="20" w:before="109" w:afterLines="20" w:after="109" w:line="400" w:lineRule="exact"/>
      <w:jc w:val="both"/>
    </w:pPr>
    <w:rPr>
      <w:rFonts w:ascii="標楷體" w:eastAsia="標楷體"/>
      <w:b/>
      <w:bCs/>
      <w:sz w:val="32"/>
    </w:rPr>
  </w:style>
  <w:style w:type="paragraph" w:customStyle="1" w:styleId="aff">
    <w:name w:val="資料來源"/>
    <w:link w:val="aff0"/>
    <w:pPr>
      <w:spacing w:line="240" w:lineRule="exact"/>
      <w:ind w:left="816" w:hanging="408"/>
      <w:jc w:val="both"/>
    </w:pPr>
    <w:rPr>
      <w:rFonts w:ascii="標楷體" w:eastAsia="標楷體"/>
      <w:color w:val="000000"/>
    </w:rPr>
  </w:style>
  <w:style w:type="paragraph" w:customStyle="1" w:styleId="aff1">
    <w:name w:val="甲、"/>
    <w:basedOn w:val="a"/>
    <w:pPr>
      <w:spacing w:afterLines="50" w:after="273"/>
      <w:jc w:val="center"/>
    </w:pPr>
    <w:rPr>
      <w:rFonts w:ascii="標楷體" w:eastAsia="標楷體"/>
      <w:b/>
      <w:sz w:val="40"/>
    </w:rPr>
  </w:style>
  <w:style w:type="paragraph" w:customStyle="1" w:styleId="aff2">
    <w:name w:val="壹、"/>
    <w:basedOn w:val="a"/>
    <w:pPr>
      <w:spacing w:line="360" w:lineRule="auto"/>
      <w:ind w:leftChars="200" w:left="1201" w:hangingChars="200" w:hanging="721"/>
      <w:jc w:val="both"/>
      <w:outlineLvl w:val="0"/>
    </w:pPr>
    <w:rPr>
      <w:rFonts w:ascii="標楷體" w:eastAsia="標楷體"/>
      <w:b/>
      <w:kern w:val="0"/>
      <w:sz w:val="36"/>
    </w:rPr>
  </w:style>
  <w:style w:type="paragraph" w:customStyle="1" w:styleId="aff3">
    <w:name w:val="(一)"/>
    <w:basedOn w:val="a"/>
    <w:pPr>
      <w:spacing w:beforeLines="20" w:before="20" w:afterLines="20" w:after="20" w:line="400" w:lineRule="exact"/>
      <w:ind w:left="482"/>
      <w:jc w:val="both"/>
    </w:pPr>
    <w:rPr>
      <w:rFonts w:ascii="標楷體" w:eastAsia="標楷體"/>
      <w:b/>
      <w:sz w:val="28"/>
    </w:rPr>
  </w:style>
  <w:style w:type="paragraph" w:customStyle="1" w:styleId="aff4">
    <w:name w:val="表格分散"/>
    <w:basedOn w:val="a"/>
    <w:pPr>
      <w:snapToGrid w:val="0"/>
      <w:ind w:left="57" w:right="57"/>
      <w:jc w:val="distribute"/>
    </w:pPr>
    <w:rPr>
      <w:rFonts w:ascii="標楷體" w:eastAsia="標楷體"/>
      <w:kern w:val="0"/>
      <w:sz w:val="22"/>
    </w:rPr>
  </w:style>
  <w:style w:type="paragraph" w:customStyle="1" w:styleId="aff5">
    <w:name w:val="表格靠右"/>
    <w:basedOn w:val="a"/>
    <w:pPr>
      <w:spacing w:line="220" w:lineRule="exact"/>
      <w:ind w:right="28"/>
      <w:jc w:val="right"/>
    </w:pPr>
    <w:rPr>
      <w:rFonts w:ascii="新細明體"/>
      <w:kern w:val="0"/>
      <w:sz w:val="18"/>
    </w:rPr>
  </w:style>
  <w:style w:type="paragraph" w:customStyle="1" w:styleId="-">
    <w:name w:val="樣式-壹"/>
    <w:basedOn w:val="a"/>
    <w:rPr>
      <w:rFonts w:ascii="標楷體" w:eastAsia="華康楷書體W5"/>
      <w:sz w:val="28"/>
      <w:szCs w:val="20"/>
    </w:rPr>
  </w:style>
  <w:style w:type="paragraph" w:customStyle="1" w:styleId="aff6">
    <w:name w:val="頁數"/>
    <w:basedOn w:val="a"/>
    <w:pPr>
      <w:spacing w:line="400" w:lineRule="exact"/>
      <w:ind w:firstLineChars="200" w:firstLine="480"/>
      <w:jc w:val="both"/>
    </w:pPr>
    <w:rPr>
      <w:rFonts w:ascii="標楷體" w:eastAsia="標楷體"/>
    </w:rPr>
  </w:style>
  <w:style w:type="paragraph" w:customStyle="1" w:styleId="aff7">
    <w:name w:val="內文單位"/>
    <w:basedOn w:val="af6"/>
    <w:pPr>
      <w:spacing w:afterLines="20" w:after="109" w:line="400" w:lineRule="exact"/>
      <w:ind w:leftChars="0" w:left="0" w:rightChars="0" w:right="28"/>
    </w:pPr>
  </w:style>
  <w:style w:type="paragraph" w:customStyle="1" w:styleId="aff8">
    <w:name w:val="大標"/>
    <w:basedOn w:val="a"/>
    <w:pPr>
      <w:snapToGrid w:val="0"/>
      <w:spacing w:line="360" w:lineRule="auto"/>
      <w:ind w:firstLine="482"/>
      <w:jc w:val="center"/>
    </w:pPr>
    <w:rPr>
      <w:rFonts w:ascii="標楷體" w:eastAsia="標楷體"/>
      <w:b/>
      <w:sz w:val="40"/>
    </w:rPr>
  </w:style>
  <w:style w:type="paragraph" w:customStyle="1" w:styleId="aff9">
    <w:name w:val="表格名稱"/>
    <w:pPr>
      <w:spacing w:after="80" w:line="360" w:lineRule="exact"/>
      <w:jc w:val="center"/>
    </w:pPr>
    <w:rPr>
      <w:rFonts w:ascii="標楷體" w:eastAsia="標楷體"/>
      <w:spacing w:val="20"/>
      <w:sz w:val="32"/>
    </w:rPr>
  </w:style>
  <w:style w:type="paragraph" w:customStyle="1" w:styleId="affa">
    <w:name w:val="內文之註"/>
    <w:basedOn w:val="a"/>
    <w:autoRedefine/>
    <w:pPr>
      <w:spacing w:line="320" w:lineRule="exact"/>
      <w:ind w:leftChars="170" w:left="826" w:hangingChars="209" w:hanging="418"/>
      <w:jc w:val="both"/>
    </w:pPr>
    <w:rPr>
      <w:rFonts w:ascii="標楷體" w:eastAsia="標楷體"/>
      <w:sz w:val="20"/>
    </w:rPr>
  </w:style>
  <w:style w:type="paragraph" w:styleId="affb">
    <w:name w:val="annotation text"/>
    <w:basedOn w:val="a"/>
    <w:link w:val="affc"/>
    <w:uiPriority w:val="99"/>
    <w:semiHidden/>
  </w:style>
  <w:style w:type="paragraph" w:customStyle="1" w:styleId="Default">
    <w:name w:val="Default"/>
    <w:pPr>
      <w:widowControl w:val="0"/>
      <w:autoSpaceDE w:val="0"/>
      <w:autoSpaceDN w:val="0"/>
      <w:adjustRightInd w:val="0"/>
    </w:pPr>
    <w:rPr>
      <w:rFonts w:ascii="標楷體" w:eastAsia="標楷體"/>
      <w:color w:val="000000"/>
      <w:sz w:val="24"/>
      <w:szCs w:val="24"/>
    </w:rPr>
  </w:style>
  <w:style w:type="character" w:styleId="affd">
    <w:name w:val="Hyperlink"/>
    <w:semiHidden/>
    <w:rPr>
      <w:rFonts w:ascii="Arial" w:hAnsi="Arial" w:cs="Arial" w:hint="default"/>
      <w:color w:val="0000FF"/>
      <w:u w:val="single"/>
    </w:rPr>
  </w:style>
  <w:style w:type="character" w:customStyle="1" w:styleId="14">
    <w:name w:val="強調斜體1"/>
    <w:rPr>
      <w:b w:val="0"/>
      <w:bCs w:val="0"/>
      <w:i w:val="0"/>
      <w:iCs w:val="0"/>
      <w:color w:val="DD4B39"/>
      <w:u w:val="single"/>
    </w:rPr>
  </w:style>
  <w:style w:type="character" w:styleId="affe">
    <w:name w:val="FollowedHyperlink"/>
    <w:semiHidden/>
    <w:rPr>
      <w:color w:val="800080"/>
      <w:u w:val="single"/>
    </w:rPr>
  </w:style>
  <w:style w:type="character" w:styleId="afff">
    <w:name w:val="Emphasis"/>
    <w:qFormat/>
    <w:rPr>
      <w:b w:val="0"/>
      <w:bCs w:val="0"/>
      <w:i w:val="0"/>
      <w:iCs w:val="0"/>
      <w:color w:val="DD4B39"/>
    </w:rPr>
  </w:style>
  <w:style w:type="character" w:customStyle="1" w:styleId="st1">
    <w:name w:val="st1"/>
  </w:style>
  <w:style w:type="paragraph" w:customStyle="1" w:styleId="012">
    <w:name w:val="01_內文_第一行空2字元"/>
    <w:qFormat/>
    <w:rsid w:val="0098290A"/>
    <w:pPr>
      <w:widowControl w:val="0"/>
      <w:overflowPunct w:val="0"/>
      <w:spacing w:line="460" w:lineRule="exact"/>
      <w:ind w:firstLineChars="200" w:firstLine="200"/>
      <w:jc w:val="both"/>
    </w:pPr>
    <w:rPr>
      <w:rFonts w:ascii="標楷體" w:eastAsia="標楷體" w:hAnsi="標楷體"/>
      <w:kern w:val="2"/>
      <w:sz w:val="24"/>
      <w:szCs w:val="32"/>
    </w:rPr>
  </w:style>
  <w:style w:type="paragraph" w:customStyle="1" w:styleId="03145">
    <w:name w:val="03_內文1.＿第一行空4.5字元_用在甲：貳、參、肆"/>
    <w:qFormat/>
    <w:rsid w:val="0098290A"/>
    <w:pPr>
      <w:widowControl w:val="0"/>
      <w:overflowPunct w:val="0"/>
      <w:spacing w:line="460" w:lineRule="exact"/>
      <w:ind w:firstLineChars="450" w:firstLine="450"/>
      <w:jc w:val="both"/>
    </w:pPr>
    <w:rPr>
      <w:rFonts w:ascii="標楷體" w:eastAsia="標楷體" w:hAnsi="標楷體"/>
      <w:kern w:val="2"/>
      <w:sz w:val="24"/>
      <w:szCs w:val="32"/>
    </w:rPr>
  </w:style>
  <w:style w:type="paragraph" w:customStyle="1" w:styleId="0411P">
    <w:name w:val="04_內文表中文_11P"/>
    <w:qFormat/>
    <w:rsid w:val="0098290A"/>
    <w:pPr>
      <w:widowControl w:val="0"/>
      <w:overflowPunct w:val="0"/>
      <w:spacing w:line="320" w:lineRule="exact"/>
    </w:pPr>
    <w:rPr>
      <w:rFonts w:ascii="標楷體" w:eastAsia="標楷體" w:hAnsi="標楷體"/>
      <w:kern w:val="2"/>
      <w:sz w:val="22"/>
      <w:szCs w:val="22"/>
    </w:rPr>
  </w:style>
  <w:style w:type="paragraph" w:customStyle="1" w:styleId="0510P">
    <w:name w:val="05_內文表數字_10P 標楷體"/>
    <w:qFormat/>
    <w:rsid w:val="0098290A"/>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kern w:val="2"/>
    </w:rPr>
  </w:style>
  <w:style w:type="paragraph" w:customStyle="1" w:styleId="9P">
    <w:name w:val="表格數字_9P新細明體"/>
    <w:qFormat/>
    <w:rsid w:val="00D72601"/>
    <w:pPr>
      <w:autoSpaceDE w:val="0"/>
      <w:autoSpaceDN w:val="0"/>
      <w:adjustRightInd w:val="0"/>
      <w:spacing w:line="240" w:lineRule="exact"/>
      <w:ind w:right="28"/>
      <w:jc w:val="right"/>
    </w:pPr>
    <w:rPr>
      <w:rFonts w:ascii="新細明體" w:hAnsi="新細明體"/>
      <w:noProof/>
      <w:sz w:val="18"/>
    </w:rPr>
  </w:style>
  <w:style w:type="paragraph" w:customStyle="1" w:styleId="11P">
    <w:name w:val="表格表頭_11P"/>
    <w:qFormat/>
    <w:rsid w:val="00D72601"/>
    <w:pPr>
      <w:spacing w:line="240" w:lineRule="exact"/>
      <w:ind w:leftChars="10" w:left="10" w:rightChars="10" w:right="10"/>
      <w:jc w:val="distribute"/>
    </w:pPr>
    <w:rPr>
      <w:rFonts w:ascii="標楷體" w:eastAsia="標楷體"/>
      <w:kern w:val="2"/>
      <w:sz w:val="22"/>
    </w:rPr>
  </w:style>
  <w:style w:type="paragraph" w:customStyle="1" w:styleId="afff0">
    <w:name w:val="表格註："/>
    <w:uiPriority w:val="1"/>
    <w:qFormat/>
    <w:rsid w:val="00800EC5"/>
    <w:pPr>
      <w:widowControl w:val="0"/>
      <w:overflowPunct w:val="0"/>
      <w:adjustRightInd w:val="0"/>
      <w:snapToGrid w:val="0"/>
      <w:spacing w:line="240" w:lineRule="exact"/>
      <w:ind w:left="300" w:hangingChars="300" w:hanging="300"/>
      <w:jc w:val="both"/>
    </w:pPr>
    <w:rPr>
      <w:rFonts w:ascii="標楷體" w:eastAsia="標楷體" w:hAnsi="標楷體"/>
      <w:kern w:val="2"/>
      <w:szCs w:val="32"/>
    </w:rPr>
  </w:style>
  <w:style w:type="table" w:styleId="afff1">
    <w:name w:val="Table Grid"/>
    <w:basedOn w:val="a1"/>
    <w:uiPriority w:val="59"/>
    <w:rsid w:val="009634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Web">
    <w:name w:val="Normal (Web)"/>
    <w:basedOn w:val="a"/>
    <w:uiPriority w:val="99"/>
    <w:semiHidden/>
    <w:unhideWhenUsed/>
    <w:rsid w:val="00053F63"/>
  </w:style>
  <w:style w:type="paragraph" w:customStyle="1" w:styleId="afff2">
    <w:name w:val="標題甲、"/>
    <w:basedOn w:val="a"/>
    <w:rsid w:val="00053F63"/>
    <w:pPr>
      <w:spacing w:beforeLines="50"/>
      <w:jc w:val="center"/>
    </w:pPr>
    <w:rPr>
      <w:rFonts w:eastAsia="標楷體" w:cs="新細明體"/>
      <w:b/>
      <w:bCs/>
      <w:sz w:val="40"/>
      <w:szCs w:val="20"/>
    </w:rPr>
  </w:style>
  <w:style w:type="character" w:customStyle="1" w:styleId="22">
    <w:name w:val="本文 2 字元"/>
    <w:link w:val="21"/>
    <w:semiHidden/>
    <w:rsid w:val="001A0FA8"/>
    <w:rPr>
      <w:rFonts w:ascii="標楷體" w:eastAsia="標楷體"/>
      <w:kern w:val="2"/>
      <w:sz w:val="24"/>
      <w:szCs w:val="24"/>
    </w:rPr>
  </w:style>
  <w:style w:type="character" w:customStyle="1" w:styleId="32">
    <w:name w:val="本文 3 字元"/>
    <w:link w:val="31"/>
    <w:semiHidden/>
    <w:rsid w:val="001A0FA8"/>
    <w:rPr>
      <w:rFonts w:ascii="標楷體" w:eastAsia="標楷體"/>
      <w:kern w:val="2"/>
      <w:sz w:val="28"/>
      <w:szCs w:val="24"/>
    </w:rPr>
  </w:style>
  <w:style w:type="character" w:customStyle="1" w:styleId="a8">
    <w:name w:val="純文字 字元"/>
    <w:aliases w:val="內文壹 字元"/>
    <w:link w:val="a7"/>
    <w:semiHidden/>
    <w:rsid w:val="00CE644F"/>
    <w:rPr>
      <w:rFonts w:ascii="細明體" w:eastAsia="細明體" w:hAnsi="Courier New"/>
      <w:kern w:val="2"/>
      <w:sz w:val="24"/>
    </w:rPr>
  </w:style>
  <w:style w:type="table" w:customStyle="1" w:styleId="15">
    <w:name w:val="表格格線1"/>
    <w:basedOn w:val="a1"/>
    <w:next w:val="afff1"/>
    <w:uiPriority w:val="59"/>
    <w:rsid w:val="00DC19C0"/>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3">
    <w:name w:val="footnote text"/>
    <w:basedOn w:val="a"/>
    <w:link w:val="afff4"/>
    <w:uiPriority w:val="99"/>
    <w:semiHidden/>
    <w:unhideWhenUsed/>
    <w:rsid w:val="00DD7D4F"/>
    <w:pPr>
      <w:snapToGrid w:val="0"/>
    </w:pPr>
    <w:rPr>
      <w:rFonts w:eastAsia="華康楷書體W5"/>
      <w:sz w:val="20"/>
      <w:szCs w:val="20"/>
      <w:lang w:val="x-none" w:eastAsia="x-none"/>
    </w:rPr>
  </w:style>
  <w:style w:type="character" w:customStyle="1" w:styleId="afff4">
    <w:name w:val="註腳文字 字元"/>
    <w:link w:val="afff3"/>
    <w:uiPriority w:val="99"/>
    <w:semiHidden/>
    <w:rsid w:val="00DD7D4F"/>
    <w:rPr>
      <w:rFonts w:eastAsia="華康楷書體W5"/>
      <w:kern w:val="2"/>
      <w:lang w:val="x-none" w:eastAsia="x-none"/>
    </w:rPr>
  </w:style>
  <w:style w:type="character" w:styleId="afff5">
    <w:name w:val="footnote reference"/>
    <w:uiPriority w:val="99"/>
    <w:semiHidden/>
    <w:unhideWhenUsed/>
    <w:rsid w:val="00DD7D4F"/>
    <w:rPr>
      <w:vertAlign w:val="superscript"/>
    </w:rPr>
  </w:style>
  <w:style w:type="table" w:customStyle="1" w:styleId="8">
    <w:name w:val="表格格線8"/>
    <w:basedOn w:val="a1"/>
    <w:next w:val="afff1"/>
    <w:uiPriority w:val="59"/>
    <w:rsid w:val="00566E87"/>
    <w:rPr>
      <w:rFonts w:ascii="Calibri" w:hAnsi="Calibri"/>
      <w:kern w:val="2"/>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
    <w:name w:val="表格格線7"/>
    <w:basedOn w:val="a1"/>
    <w:next w:val="afff1"/>
    <w:uiPriority w:val="59"/>
    <w:rsid w:val="00987C37"/>
    <w:rPr>
      <w:rFonts w:asciiTheme="minorHAnsi" w:eastAsiaTheme="minorEastAsia" w:hAnsiTheme="minorHAnsi" w:cstheme="minorBidi"/>
      <w:kern w:val="2"/>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6">
    <w:name w:val="annotation subject"/>
    <w:basedOn w:val="affb"/>
    <w:next w:val="affb"/>
    <w:link w:val="afff7"/>
    <w:uiPriority w:val="99"/>
    <w:semiHidden/>
    <w:unhideWhenUsed/>
    <w:rsid w:val="0060187A"/>
    <w:rPr>
      <w:b/>
      <w:bCs/>
    </w:rPr>
  </w:style>
  <w:style w:type="character" w:customStyle="1" w:styleId="affc">
    <w:name w:val="註解文字 字元"/>
    <w:basedOn w:val="a0"/>
    <w:link w:val="affb"/>
    <w:uiPriority w:val="99"/>
    <w:semiHidden/>
    <w:rsid w:val="0060187A"/>
    <w:rPr>
      <w:kern w:val="2"/>
      <w:sz w:val="24"/>
      <w:szCs w:val="24"/>
    </w:rPr>
  </w:style>
  <w:style w:type="character" w:customStyle="1" w:styleId="afff7">
    <w:name w:val="註解主旨 字元"/>
    <w:basedOn w:val="affc"/>
    <w:link w:val="afff6"/>
    <w:uiPriority w:val="99"/>
    <w:semiHidden/>
    <w:rsid w:val="0060187A"/>
    <w:rPr>
      <w:b/>
      <w:bCs/>
      <w:kern w:val="2"/>
      <w:sz w:val="24"/>
      <w:szCs w:val="24"/>
    </w:rPr>
  </w:style>
  <w:style w:type="paragraph" w:customStyle="1" w:styleId="616P">
    <w:name w:val="6_表標題_16P"/>
    <w:qFormat/>
    <w:rsid w:val="00CD3010"/>
    <w:pPr>
      <w:spacing w:line="400" w:lineRule="exact"/>
      <w:jc w:val="center"/>
      <w:outlineLvl w:val="0"/>
    </w:pPr>
    <w:rPr>
      <w:rFonts w:ascii="標楷體" w:eastAsia="標楷體" w:hAnsi="標楷體"/>
      <w:spacing w:val="20"/>
      <w:kern w:val="2"/>
      <w:sz w:val="32"/>
      <w:szCs w:val="32"/>
      <w:u w:val="single"/>
    </w:rPr>
  </w:style>
  <w:style w:type="paragraph" w:styleId="afff8">
    <w:name w:val="List Paragraph"/>
    <w:basedOn w:val="a"/>
    <w:uiPriority w:val="34"/>
    <w:qFormat/>
    <w:rsid w:val="00827CAA"/>
    <w:pPr>
      <w:ind w:leftChars="200" w:left="480"/>
    </w:pPr>
  </w:style>
  <w:style w:type="paragraph" w:customStyle="1" w:styleId="0410P">
    <w:name w:val="04_內文表數字_10P 標楷體"/>
    <w:qFormat/>
    <w:rsid w:val="00D2632E"/>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kern w:val="2"/>
    </w:rPr>
  </w:style>
  <w:style w:type="paragraph" w:customStyle="1" w:styleId="611P">
    <w:name w:val="6_表格表頭_11P"/>
    <w:qFormat/>
    <w:rsid w:val="00D2632E"/>
    <w:pPr>
      <w:spacing w:line="240" w:lineRule="exact"/>
      <w:ind w:leftChars="10" w:left="10" w:rightChars="10" w:right="10"/>
      <w:jc w:val="distribute"/>
    </w:pPr>
    <w:rPr>
      <w:rFonts w:ascii="標楷體" w:eastAsia="標楷體"/>
      <w:kern w:val="2"/>
      <w:sz w:val="22"/>
    </w:rPr>
  </w:style>
  <w:style w:type="numbering" w:customStyle="1" w:styleId="16">
    <w:name w:val="無清單1"/>
    <w:next w:val="a2"/>
    <w:uiPriority w:val="99"/>
    <w:semiHidden/>
    <w:unhideWhenUsed/>
    <w:rsid w:val="00F35AB3"/>
  </w:style>
  <w:style w:type="character" w:customStyle="1" w:styleId="af">
    <w:name w:val="頁首 字元"/>
    <w:aliases w:val="頁首 字元 字元 字元1,頁首 字元 字元 字元 字元"/>
    <w:link w:val="ae"/>
    <w:semiHidden/>
    <w:rsid w:val="00F35AB3"/>
    <w:rPr>
      <w:kern w:val="2"/>
    </w:rPr>
  </w:style>
  <w:style w:type="character" w:customStyle="1" w:styleId="aa">
    <w:name w:val="頁尾 字元"/>
    <w:link w:val="a9"/>
    <w:uiPriority w:val="99"/>
    <w:rsid w:val="00F35AB3"/>
    <w:rPr>
      <w:kern w:val="2"/>
    </w:rPr>
  </w:style>
  <w:style w:type="character" w:customStyle="1" w:styleId="af2">
    <w:name w:val="註 字元"/>
    <w:link w:val="af1"/>
    <w:rsid w:val="00F35AB3"/>
    <w:rPr>
      <w:rFonts w:ascii="標楷體" w:eastAsia="標楷體"/>
      <w:kern w:val="2"/>
      <w:sz w:val="18"/>
      <w:szCs w:val="24"/>
    </w:rPr>
  </w:style>
  <w:style w:type="character" w:customStyle="1" w:styleId="a6">
    <w:name w:val="本文 字元"/>
    <w:link w:val="a5"/>
    <w:semiHidden/>
    <w:rsid w:val="00F35AB3"/>
    <w:rPr>
      <w:rFonts w:ascii="標楷體" w:eastAsia="標楷體"/>
      <w:kern w:val="2"/>
      <w:sz w:val="24"/>
      <w:szCs w:val="24"/>
    </w:rPr>
  </w:style>
  <w:style w:type="character" w:customStyle="1" w:styleId="afd">
    <w:name w:val="註解方塊文字 字元"/>
    <w:link w:val="afc"/>
    <w:semiHidden/>
    <w:rsid w:val="00F35AB3"/>
    <w:rPr>
      <w:rFonts w:ascii="Arial" w:hAnsi="Arial"/>
      <w:kern w:val="2"/>
      <w:sz w:val="18"/>
      <w:szCs w:val="18"/>
    </w:rPr>
  </w:style>
  <w:style w:type="paragraph" w:customStyle="1" w:styleId="17">
    <w:name w:val="1_大標_甲  乙  丙"/>
    <w:qFormat/>
    <w:rsid w:val="00F35AB3"/>
    <w:pPr>
      <w:widowControl w:val="0"/>
      <w:overflowPunct w:val="0"/>
      <w:adjustRightInd w:val="0"/>
      <w:snapToGrid w:val="0"/>
      <w:spacing w:after="60" w:line="360" w:lineRule="auto"/>
      <w:jc w:val="center"/>
    </w:pPr>
    <w:rPr>
      <w:rFonts w:ascii="標楷體" w:eastAsia="標楷體"/>
      <w:b/>
      <w:color w:val="000000" w:themeColor="text1"/>
      <w:kern w:val="2"/>
      <w:sz w:val="40"/>
      <w:szCs w:val="24"/>
    </w:rPr>
  </w:style>
  <w:style w:type="paragraph" w:customStyle="1" w:styleId="02145">
    <w:name w:val="02_內文1._第一行空4.5字元"/>
    <w:qFormat/>
    <w:rsid w:val="00F35AB3"/>
    <w:pPr>
      <w:widowControl w:val="0"/>
      <w:overflowPunct w:val="0"/>
      <w:spacing w:line="480" w:lineRule="exact"/>
      <w:ind w:firstLineChars="450" w:firstLine="450"/>
      <w:jc w:val="both"/>
    </w:pPr>
    <w:rPr>
      <w:rFonts w:ascii="標楷體" w:eastAsia="標楷體" w:hAnsi="標楷體"/>
      <w:kern w:val="2"/>
      <w:sz w:val="24"/>
      <w:szCs w:val="32"/>
    </w:rPr>
  </w:style>
  <w:style w:type="paragraph" w:customStyle="1" w:styleId="218P">
    <w:name w:val="2_中標_18P_甲壹～伍"/>
    <w:qFormat/>
    <w:rsid w:val="00F35AB3"/>
    <w:pPr>
      <w:widowControl w:val="0"/>
      <w:overflowPunct w:val="0"/>
      <w:spacing w:line="360" w:lineRule="auto"/>
      <w:ind w:leftChars="200" w:left="200"/>
      <w:jc w:val="both"/>
    </w:pPr>
    <w:rPr>
      <w:rFonts w:ascii="標楷體" w:eastAsia="標楷體"/>
      <w:b/>
      <w:kern w:val="2"/>
      <w:sz w:val="36"/>
      <w:szCs w:val="24"/>
    </w:rPr>
  </w:style>
  <w:style w:type="paragraph" w:customStyle="1" w:styleId="316P">
    <w:name w:val="3_小標_16P_一、台灣糖業"/>
    <w:qFormat/>
    <w:rsid w:val="00F35AB3"/>
    <w:pPr>
      <w:spacing w:before="120" w:after="120" w:line="400" w:lineRule="exact"/>
    </w:pPr>
    <w:rPr>
      <w:rFonts w:ascii="標楷體" w:eastAsia="標楷體"/>
      <w:b/>
      <w:kern w:val="2"/>
      <w:sz w:val="32"/>
      <w:szCs w:val="24"/>
    </w:rPr>
  </w:style>
  <w:style w:type="paragraph" w:customStyle="1" w:styleId="414P">
    <w:name w:val="4_次標_14P_（一）"/>
    <w:qFormat/>
    <w:rsid w:val="00F35AB3"/>
    <w:pPr>
      <w:widowControl w:val="0"/>
      <w:overflowPunct w:val="0"/>
      <w:spacing w:before="120" w:after="120" w:line="440" w:lineRule="exact"/>
      <w:ind w:leftChars="200" w:left="200"/>
      <w:jc w:val="both"/>
    </w:pPr>
    <w:rPr>
      <w:rFonts w:ascii="標楷體" w:eastAsia="標楷體" w:hAnsi="標楷體"/>
      <w:b/>
      <w:kern w:val="2"/>
      <w:sz w:val="28"/>
      <w:szCs w:val="32"/>
    </w:rPr>
  </w:style>
  <w:style w:type="paragraph" w:customStyle="1" w:styleId="0311P">
    <w:name w:val="03_內文表中文_11P"/>
    <w:qFormat/>
    <w:rsid w:val="00F35AB3"/>
    <w:pPr>
      <w:widowControl w:val="0"/>
      <w:overflowPunct w:val="0"/>
      <w:spacing w:line="320" w:lineRule="exact"/>
      <w:jc w:val="both"/>
    </w:pPr>
    <w:rPr>
      <w:rFonts w:ascii="標楷體" w:eastAsia="標楷體" w:hAnsi="標楷體"/>
      <w:kern w:val="2"/>
      <w:sz w:val="22"/>
      <w:szCs w:val="22"/>
    </w:rPr>
  </w:style>
  <w:style w:type="paragraph" w:customStyle="1" w:styleId="516P">
    <w:name w:val="5_表標題_16P"/>
    <w:qFormat/>
    <w:rsid w:val="00F35AB3"/>
    <w:pPr>
      <w:spacing w:line="400" w:lineRule="exact"/>
      <w:jc w:val="center"/>
      <w:outlineLvl w:val="0"/>
    </w:pPr>
    <w:rPr>
      <w:rFonts w:ascii="標楷體" w:eastAsia="標楷體" w:hAnsi="標楷體"/>
      <w:spacing w:val="20"/>
      <w:kern w:val="2"/>
      <w:sz w:val="32"/>
      <w:szCs w:val="32"/>
      <w:u w:val="single"/>
    </w:rPr>
  </w:style>
  <w:style w:type="paragraph" w:customStyle="1" w:styleId="afff9">
    <w:name w:val="表用_中華民國"/>
    <w:qFormat/>
    <w:rsid w:val="00F35AB3"/>
    <w:pPr>
      <w:spacing w:line="400" w:lineRule="exact"/>
      <w:jc w:val="center"/>
    </w:pPr>
    <w:rPr>
      <w:rFonts w:ascii="標楷體" w:eastAsia="標楷體"/>
      <w:spacing w:val="100"/>
      <w:kern w:val="2"/>
      <w:sz w:val="24"/>
    </w:rPr>
  </w:style>
  <w:style w:type="paragraph" w:customStyle="1" w:styleId="12P01">
    <w:name w:val="流量表_表側加粗12P 左縮0.1公分"/>
    <w:basedOn w:val="12P"/>
    <w:semiHidden/>
    <w:qFormat/>
    <w:rsid w:val="00F35AB3"/>
  </w:style>
  <w:style w:type="paragraph" w:customStyle="1" w:styleId="10P04">
    <w:name w:val="損益表_表側10P 左縮0.4公分"/>
    <w:semiHidden/>
    <w:qFormat/>
    <w:rsid w:val="00F35AB3"/>
    <w:pPr>
      <w:spacing w:line="240" w:lineRule="exact"/>
      <w:ind w:left="227" w:right="57"/>
      <w:jc w:val="distribute"/>
    </w:pPr>
    <w:rPr>
      <w:rFonts w:ascii="標楷體" w:eastAsia="標楷體"/>
      <w:kern w:val="2"/>
    </w:rPr>
  </w:style>
  <w:style w:type="character" w:customStyle="1" w:styleId="10">
    <w:name w:val="標題 1 字元"/>
    <w:basedOn w:val="a0"/>
    <w:link w:val="1"/>
    <w:rsid w:val="00F35AB3"/>
    <w:rPr>
      <w:rFonts w:ascii="標楷體" w:eastAsia="標楷體" w:hAnsi="標楷體"/>
      <w:kern w:val="2"/>
      <w:sz w:val="32"/>
      <w:szCs w:val="24"/>
    </w:rPr>
  </w:style>
  <w:style w:type="character" w:customStyle="1" w:styleId="20">
    <w:name w:val="標題 2 字元"/>
    <w:basedOn w:val="a0"/>
    <w:link w:val="2"/>
    <w:rsid w:val="00F35AB3"/>
    <w:rPr>
      <w:rFonts w:ascii="Arial" w:eastAsia="標楷體" w:hAnsi="Arial"/>
      <w:b/>
      <w:kern w:val="2"/>
      <w:sz w:val="36"/>
    </w:rPr>
  </w:style>
  <w:style w:type="character" w:customStyle="1" w:styleId="30">
    <w:name w:val="標題 3 字元"/>
    <w:basedOn w:val="a0"/>
    <w:link w:val="3"/>
    <w:rsid w:val="00F35AB3"/>
    <w:rPr>
      <w:rFonts w:ascii="Arial" w:eastAsia="標楷體" w:hAnsi="Arial"/>
      <w:b/>
      <w:kern w:val="2"/>
      <w:sz w:val="32"/>
    </w:rPr>
  </w:style>
  <w:style w:type="paragraph" w:customStyle="1" w:styleId="afffa">
    <w:name w:val="表格字"/>
    <w:basedOn w:val="a"/>
    <w:semiHidden/>
    <w:rsid w:val="00F35AB3"/>
    <w:pPr>
      <w:spacing w:line="240" w:lineRule="exact"/>
      <w:ind w:left="369" w:right="57" w:hanging="369"/>
      <w:jc w:val="both"/>
    </w:pPr>
    <w:rPr>
      <w:rFonts w:ascii="標楷體" w:eastAsia="標楷體"/>
      <w:sz w:val="20"/>
    </w:rPr>
  </w:style>
  <w:style w:type="paragraph" w:customStyle="1" w:styleId="-A0">
    <w:name w:val="中華民國-A"/>
    <w:basedOn w:val="a"/>
    <w:semiHidden/>
    <w:rsid w:val="00F35AB3"/>
    <w:pPr>
      <w:snapToGrid w:val="0"/>
      <w:spacing w:line="400" w:lineRule="exact"/>
      <w:jc w:val="center"/>
    </w:pPr>
    <w:rPr>
      <w:rFonts w:ascii="標楷體" w:eastAsia="標楷體"/>
      <w:spacing w:val="40"/>
    </w:rPr>
  </w:style>
  <w:style w:type="paragraph" w:customStyle="1" w:styleId="150">
    <w:name w:val="樣式 (1) + 第一行:  5 字元"/>
    <w:basedOn w:val="13"/>
    <w:semiHidden/>
    <w:rsid w:val="00F35AB3"/>
    <w:pPr>
      <w:ind w:firstLineChars="500" w:firstLine="1200"/>
    </w:pPr>
    <w:rPr>
      <w:rFonts w:cs="新細明體"/>
      <w:szCs w:val="20"/>
    </w:rPr>
  </w:style>
  <w:style w:type="paragraph" w:customStyle="1" w:styleId="45CM">
    <w:name w:val="內文 + 行距:  固定行高 4.5CM"/>
    <w:basedOn w:val="a"/>
    <w:semiHidden/>
    <w:rsid w:val="00F35AB3"/>
    <w:pPr>
      <w:spacing w:line="640" w:lineRule="exact"/>
      <w:ind w:firstLine="482"/>
      <w:jc w:val="both"/>
    </w:pPr>
    <w:rPr>
      <w:rFonts w:ascii="標楷體" w:eastAsia="標楷體"/>
    </w:rPr>
  </w:style>
  <w:style w:type="paragraph" w:customStyle="1" w:styleId="18">
    <w:name w:val="樣式1"/>
    <w:basedOn w:val="a"/>
    <w:semiHidden/>
    <w:rsid w:val="00F35AB3"/>
    <w:pPr>
      <w:spacing w:line="440" w:lineRule="exact"/>
      <w:ind w:firstLine="482"/>
      <w:jc w:val="both"/>
    </w:pPr>
    <w:rPr>
      <w:rFonts w:ascii="標楷體" w:eastAsia="標楷體" w:hAnsi="標楷體"/>
      <w:spacing w:val="12"/>
    </w:rPr>
  </w:style>
  <w:style w:type="paragraph" w:customStyle="1" w:styleId="24">
    <w:name w:val="樣式2"/>
    <w:basedOn w:val="a"/>
    <w:semiHidden/>
    <w:rsid w:val="00F35AB3"/>
    <w:pPr>
      <w:spacing w:line="440" w:lineRule="exact"/>
      <w:ind w:firstLine="482"/>
      <w:jc w:val="both"/>
    </w:pPr>
    <w:rPr>
      <w:rFonts w:ascii="標楷體" w:eastAsia="標楷體" w:hAnsi="標楷體"/>
      <w:spacing w:val="12"/>
    </w:rPr>
  </w:style>
  <w:style w:type="paragraph" w:customStyle="1" w:styleId="34">
    <w:name w:val="樣式3"/>
    <w:basedOn w:val="a"/>
    <w:next w:val="18"/>
    <w:semiHidden/>
    <w:rsid w:val="00F35AB3"/>
    <w:pPr>
      <w:tabs>
        <w:tab w:val="left" w:pos="1554"/>
      </w:tabs>
      <w:spacing w:line="440" w:lineRule="exact"/>
      <w:ind w:right="301" w:firstLineChars="200" w:firstLine="480"/>
      <w:jc w:val="both"/>
    </w:pPr>
    <w:rPr>
      <w:rFonts w:ascii="標楷體" w:eastAsia="標楷體"/>
    </w:rPr>
  </w:style>
  <w:style w:type="paragraph" w:customStyle="1" w:styleId="45CM0">
    <w:name w:val="樣式 內文 + 行距:  固定行高 4.5CM + (符號) 標楷體"/>
    <w:basedOn w:val="a"/>
    <w:next w:val="18"/>
    <w:link w:val="45CM1"/>
    <w:semiHidden/>
    <w:rsid w:val="00F35AB3"/>
    <w:pPr>
      <w:spacing w:line="400" w:lineRule="exact"/>
      <w:ind w:firstLine="482"/>
      <w:jc w:val="both"/>
    </w:pPr>
    <w:rPr>
      <w:rFonts w:ascii="標楷體" w:eastAsia="標楷體"/>
      <w:spacing w:val="12"/>
    </w:rPr>
  </w:style>
  <w:style w:type="character" w:customStyle="1" w:styleId="45CM1">
    <w:name w:val="樣式 內文 + 行距:  固定行高 4.5CM + (符號) 標楷體 字元"/>
    <w:basedOn w:val="a0"/>
    <w:link w:val="45CM0"/>
    <w:semiHidden/>
    <w:rsid w:val="00F35AB3"/>
    <w:rPr>
      <w:rFonts w:ascii="標楷體" w:eastAsia="標楷體"/>
      <w:spacing w:val="12"/>
      <w:kern w:val="2"/>
      <w:sz w:val="24"/>
      <w:szCs w:val="24"/>
    </w:rPr>
  </w:style>
  <w:style w:type="character" w:customStyle="1" w:styleId="afffb">
    <w:name w:val="單元 字元 字元 字元"/>
    <w:basedOn w:val="a0"/>
    <w:semiHidden/>
    <w:rsid w:val="00F35AB3"/>
    <w:rPr>
      <w:rFonts w:ascii="標楷體" w:eastAsia="標楷體" w:hAnsi="Arial Narrow"/>
      <w:w w:val="95"/>
      <w:kern w:val="2"/>
      <w:lang w:val="en-US" w:eastAsia="zh-TW" w:bidi="ar-SA"/>
    </w:rPr>
  </w:style>
  <w:style w:type="paragraph" w:customStyle="1" w:styleId="afffc">
    <w:name w:val="（一）"/>
    <w:basedOn w:val="a"/>
    <w:semiHidden/>
    <w:rsid w:val="00F35AB3"/>
    <w:pPr>
      <w:adjustRightInd w:val="0"/>
      <w:spacing w:line="380" w:lineRule="exact"/>
      <w:ind w:firstLine="765"/>
      <w:jc w:val="both"/>
    </w:pPr>
    <w:rPr>
      <w:rFonts w:ascii="標楷體" w:eastAsia="標楷體"/>
      <w:kern w:val="0"/>
    </w:rPr>
  </w:style>
  <w:style w:type="paragraph" w:customStyle="1" w:styleId="afffd">
    <w:name w:val="表單位"/>
    <w:basedOn w:val="a"/>
    <w:semiHidden/>
    <w:rsid w:val="00F35AB3"/>
    <w:pPr>
      <w:adjustRightInd w:val="0"/>
      <w:jc w:val="right"/>
    </w:pPr>
    <w:rPr>
      <w:rFonts w:ascii="標楷體" w:eastAsia="標楷體"/>
      <w:kern w:val="0"/>
    </w:rPr>
  </w:style>
  <w:style w:type="character" w:customStyle="1" w:styleId="aff0">
    <w:name w:val="資料來源 字元"/>
    <w:basedOn w:val="a0"/>
    <w:link w:val="aff"/>
    <w:rsid w:val="00F35AB3"/>
    <w:rPr>
      <w:rFonts w:ascii="標楷體" w:eastAsia="標楷體"/>
      <w:color w:val="000000"/>
    </w:rPr>
  </w:style>
  <w:style w:type="paragraph" w:customStyle="1" w:styleId="10P01">
    <w:name w:val="損益表_表側10P 左縮0.1公分"/>
    <w:semiHidden/>
    <w:qFormat/>
    <w:rsid w:val="00F35AB3"/>
    <w:pPr>
      <w:autoSpaceDE w:val="0"/>
      <w:autoSpaceDN w:val="0"/>
      <w:adjustRightInd w:val="0"/>
      <w:spacing w:line="240" w:lineRule="exact"/>
      <w:ind w:left="57" w:right="57"/>
      <w:jc w:val="distribute"/>
    </w:pPr>
    <w:rPr>
      <w:rFonts w:ascii="標楷體" w:eastAsia="標楷體"/>
      <w:noProof/>
    </w:rPr>
  </w:style>
  <w:style w:type="paragraph" w:customStyle="1" w:styleId="11P02">
    <w:name w:val="損益表_表側加粗11P 左縮0.2公分"/>
    <w:semiHidden/>
    <w:qFormat/>
    <w:rsid w:val="00F35AB3"/>
    <w:pPr>
      <w:spacing w:line="240" w:lineRule="exact"/>
      <w:ind w:left="113" w:right="57"/>
      <w:jc w:val="distribute"/>
    </w:pPr>
    <w:rPr>
      <w:rFonts w:ascii="標楷體" w:eastAsia="標楷體"/>
      <w:b/>
      <w:kern w:val="2"/>
      <w:sz w:val="22"/>
    </w:rPr>
  </w:style>
  <w:style w:type="paragraph" w:customStyle="1" w:styleId="11P04">
    <w:name w:val="流量表_表側11P 左縮0.4公分"/>
    <w:semiHidden/>
    <w:qFormat/>
    <w:rsid w:val="00F35AB3"/>
    <w:pPr>
      <w:spacing w:line="240" w:lineRule="exact"/>
      <w:ind w:left="227" w:right="57"/>
      <w:jc w:val="distribute"/>
    </w:pPr>
    <w:rPr>
      <w:rFonts w:ascii="標楷體" w:eastAsia="標楷體"/>
      <w:noProof/>
      <w:kern w:val="2"/>
      <w:sz w:val="22"/>
      <w:szCs w:val="24"/>
    </w:rPr>
  </w:style>
  <w:style w:type="paragraph" w:customStyle="1" w:styleId="11P07">
    <w:name w:val="流量表_表側加粗11P 左縮0.7公分"/>
    <w:semiHidden/>
    <w:qFormat/>
    <w:rsid w:val="00F35AB3"/>
    <w:pPr>
      <w:spacing w:line="240" w:lineRule="exact"/>
      <w:ind w:left="397" w:right="57"/>
      <w:jc w:val="distribute"/>
    </w:pPr>
    <w:rPr>
      <w:rFonts w:ascii="標楷體" w:eastAsia="標楷體"/>
      <w:b/>
      <w:noProof/>
      <w:spacing w:val="-10"/>
      <w:kern w:val="2"/>
      <w:sz w:val="22"/>
    </w:rPr>
  </w:style>
  <w:style w:type="paragraph" w:customStyle="1" w:styleId="afffe">
    <w:name w:val="表用_中華民國年月日"/>
    <w:qFormat/>
    <w:rsid w:val="00F35AB3"/>
    <w:pPr>
      <w:spacing w:line="400" w:lineRule="exact"/>
      <w:jc w:val="center"/>
    </w:pPr>
    <w:rPr>
      <w:rFonts w:ascii="標楷體" w:eastAsia="標楷體"/>
      <w:spacing w:val="40"/>
      <w:kern w:val="2"/>
      <w:sz w:val="24"/>
    </w:rPr>
  </w:style>
  <w:style w:type="paragraph" w:styleId="affff">
    <w:name w:val="Date"/>
    <w:basedOn w:val="a"/>
    <w:next w:val="a"/>
    <w:link w:val="affff0"/>
    <w:uiPriority w:val="99"/>
    <w:semiHidden/>
    <w:rsid w:val="00F35AB3"/>
    <w:pPr>
      <w:jc w:val="right"/>
    </w:pPr>
    <w:rPr>
      <w:szCs w:val="20"/>
    </w:rPr>
  </w:style>
  <w:style w:type="character" w:customStyle="1" w:styleId="affff0">
    <w:name w:val="日期 字元"/>
    <w:basedOn w:val="a0"/>
    <w:link w:val="affff"/>
    <w:uiPriority w:val="99"/>
    <w:semiHidden/>
    <w:rsid w:val="00F35AB3"/>
    <w:rPr>
      <w:kern w:val="2"/>
      <w:sz w:val="24"/>
    </w:rPr>
  </w:style>
  <w:style w:type="paragraph" w:customStyle="1" w:styleId="11P01">
    <w:name w:val="流量表_表側11P 左縮0.1公分"/>
    <w:semiHidden/>
    <w:qFormat/>
    <w:rsid w:val="00F35AB3"/>
    <w:pPr>
      <w:spacing w:line="240" w:lineRule="exact"/>
      <w:ind w:left="57" w:right="57"/>
      <w:jc w:val="distribute"/>
    </w:pPr>
    <w:rPr>
      <w:rFonts w:ascii="標楷體" w:eastAsia="標楷體"/>
      <w:noProof/>
      <w:kern w:val="2"/>
      <w:sz w:val="22"/>
    </w:rPr>
  </w:style>
  <w:style w:type="paragraph" w:customStyle="1" w:styleId="70">
    <w:name w:val="7_表格單位：新臺幣"/>
    <w:qFormat/>
    <w:rsid w:val="00F35AB3"/>
    <w:pPr>
      <w:adjustRightInd w:val="0"/>
      <w:spacing w:afterLines="10" w:after="10"/>
      <w:jc w:val="right"/>
    </w:pPr>
    <w:rPr>
      <w:rFonts w:ascii="標楷體" w:eastAsia="標楷體"/>
      <w:kern w:val="2"/>
      <w:sz w:val="24"/>
    </w:rPr>
  </w:style>
  <w:style w:type="paragraph" w:customStyle="1" w:styleId="14P">
    <w:name w:val="次標_（一）_14P"/>
    <w:semiHidden/>
    <w:qFormat/>
    <w:rsid w:val="00F35AB3"/>
    <w:pPr>
      <w:widowControl w:val="0"/>
      <w:overflowPunct w:val="0"/>
      <w:spacing w:before="120" w:after="120" w:line="440" w:lineRule="exact"/>
      <w:ind w:leftChars="200" w:left="200"/>
      <w:jc w:val="both"/>
    </w:pPr>
    <w:rPr>
      <w:rFonts w:ascii="標楷體" w:eastAsia="標楷體" w:hAnsi="標楷體"/>
      <w:b/>
      <w:kern w:val="2"/>
      <w:sz w:val="28"/>
      <w:szCs w:val="32"/>
    </w:rPr>
  </w:style>
  <w:style w:type="paragraph" w:customStyle="1" w:styleId="20P">
    <w:name w:val="大標_甲 乙 丙_20P"/>
    <w:semiHidden/>
    <w:qFormat/>
    <w:rsid w:val="00F35AB3"/>
    <w:pPr>
      <w:widowControl w:val="0"/>
      <w:overflowPunct w:val="0"/>
      <w:adjustRightInd w:val="0"/>
      <w:snapToGrid w:val="0"/>
      <w:spacing w:after="60" w:line="360" w:lineRule="auto"/>
      <w:jc w:val="center"/>
    </w:pPr>
    <w:rPr>
      <w:rFonts w:ascii="標楷體" w:eastAsia="標楷體"/>
      <w:b/>
      <w:color w:val="000000" w:themeColor="text1"/>
      <w:kern w:val="2"/>
      <w:sz w:val="40"/>
      <w:szCs w:val="24"/>
    </w:rPr>
  </w:style>
  <w:style w:type="paragraph" w:customStyle="1" w:styleId="18P">
    <w:name w:val="中標_壹_18P"/>
    <w:semiHidden/>
    <w:qFormat/>
    <w:rsid w:val="00F35AB3"/>
    <w:pPr>
      <w:widowControl w:val="0"/>
      <w:overflowPunct w:val="0"/>
      <w:spacing w:line="360" w:lineRule="auto"/>
      <w:ind w:leftChars="200" w:left="200"/>
      <w:jc w:val="both"/>
    </w:pPr>
    <w:rPr>
      <w:rFonts w:ascii="標楷體" w:eastAsia="標楷體"/>
      <w:b/>
      <w:kern w:val="2"/>
      <w:sz w:val="36"/>
      <w:szCs w:val="24"/>
    </w:rPr>
  </w:style>
  <w:style w:type="paragraph" w:customStyle="1" w:styleId="16P">
    <w:name w:val="小標_一、_16P"/>
    <w:semiHidden/>
    <w:qFormat/>
    <w:rsid w:val="00F35AB3"/>
    <w:pPr>
      <w:widowControl w:val="0"/>
      <w:overflowPunct w:val="0"/>
      <w:spacing w:line="360" w:lineRule="auto"/>
      <w:jc w:val="both"/>
    </w:pPr>
    <w:rPr>
      <w:rFonts w:ascii="標楷體" w:eastAsia="標楷體"/>
      <w:b/>
      <w:kern w:val="2"/>
      <w:sz w:val="32"/>
      <w:szCs w:val="24"/>
    </w:rPr>
  </w:style>
  <w:style w:type="paragraph" w:customStyle="1" w:styleId="10P">
    <w:name w:val="內文表數字_10P"/>
    <w:semiHidden/>
    <w:qFormat/>
    <w:rsid w:val="00F35AB3"/>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kern w:val="2"/>
    </w:rPr>
  </w:style>
  <w:style w:type="paragraph" w:customStyle="1" w:styleId="12P">
    <w:name w:val="表側加粗12P"/>
    <w:semiHidden/>
    <w:qFormat/>
    <w:rsid w:val="00F35AB3"/>
    <w:pPr>
      <w:spacing w:line="240" w:lineRule="exact"/>
      <w:ind w:left="57" w:right="57"/>
      <w:jc w:val="distribute"/>
    </w:pPr>
    <w:rPr>
      <w:rFonts w:ascii="標楷體" w:eastAsia="標楷體"/>
      <w:b/>
      <w:noProof/>
      <w:kern w:val="2"/>
      <w:sz w:val="24"/>
      <w:szCs w:val="24"/>
    </w:rPr>
  </w:style>
  <w:style w:type="paragraph" w:customStyle="1" w:styleId="10P040">
    <w:name w:val="表側_10P 左縮0.4"/>
    <w:semiHidden/>
    <w:qFormat/>
    <w:rsid w:val="00F35AB3"/>
    <w:pPr>
      <w:spacing w:line="240" w:lineRule="exact"/>
      <w:ind w:left="227" w:right="57"/>
      <w:jc w:val="distribute"/>
    </w:pPr>
    <w:rPr>
      <w:rFonts w:ascii="標楷體" w:eastAsia="標楷體"/>
      <w:kern w:val="2"/>
    </w:rPr>
  </w:style>
  <w:style w:type="paragraph" w:customStyle="1" w:styleId="affff1">
    <w:name w:val="表格註"/>
    <w:semiHidden/>
    <w:qFormat/>
    <w:rsid w:val="00F35AB3"/>
    <w:pPr>
      <w:widowControl w:val="0"/>
      <w:overflowPunct w:val="0"/>
      <w:adjustRightInd w:val="0"/>
      <w:snapToGrid w:val="0"/>
      <w:spacing w:line="240" w:lineRule="exact"/>
      <w:ind w:left="295" w:hangingChars="295" w:hanging="295"/>
      <w:jc w:val="both"/>
    </w:pPr>
    <w:rPr>
      <w:rFonts w:ascii="標楷體" w:eastAsia="標楷體" w:hAnsi="標楷體"/>
      <w:kern w:val="2"/>
      <w:szCs w:val="32"/>
    </w:rPr>
  </w:style>
  <w:style w:type="paragraph" w:customStyle="1" w:styleId="10P010">
    <w:name w:val="表側_10P 左縮0.1"/>
    <w:semiHidden/>
    <w:qFormat/>
    <w:rsid w:val="00F35AB3"/>
    <w:pPr>
      <w:autoSpaceDE w:val="0"/>
      <w:autoSpaceDN w:val="0"/>
      <w:adjustRightInd w:val="0"/>
      <w:spacing w:line="240" w:lineRule="exact"/>
      <w:ind w:left="57" w:right="57"/>
      <w:jc w:val="distribute"/>
    </w:pPr>
    <w:rPr>
      <w:rFonts w:ascii="標楷體" w:eastAsia="標楷體"/>
      <w:noProof/>
    </w:rPr>
  </w:style>
  <w:style w:type="paragraph" w:customStyle="1" w:styleId="11P0">
    <w:name w:val="表側加粗11P"/>
    <w:semiHidden/>
    <w:qFormat/>
    <w:rsid w:val="00F35AB3"/>
    <w:pPr>
      <w:spacing w:line="240" w:lineRule="exact"/>
      <w:ind w:left="113" w:right="57"/>
      <w:jc w:val="distribute"/>
    </w:pPr>
    <w:rPr>
      <w:rFonts w:ascii="標楷體" w:eastAsia="標楷體"/>
      <w:b/>
      <w:kern w:val="2"/>
      <w:sz w:val="22"/>
    </w:rPr>
  </w:style>
  <w:style w:type="paragraph" w:customStyle="1" w:styleId="11P040">
    <w:name w:val="表側11P 左縮0.4"/>
    <w:semiHidden/>
    <w:qFormat/>
    <w:rsid w:val="00F35AB3"/>
    <w:pPr>
      <w:spacing w:line="240" w:lineRule="exact"/>
      <w:ind w:left="227" w:right="57"/>
      <w:jc w:val="distribute"/>
    </w:pPr>
    <w:rPr>
      <w:rFonts w:ascii="標楷體" w:eastAsia="標楷體"/>
      <w:noProof/>
      <w:kern w:val="2"/>
      <w:sz w:val="22"/>
      <w:szCs w:val="24"/>
    </w:rPr>
  </w:style>
  <w:style w:type="paragraph" w:customStyle="1" w:styleId="11P070">
    <w:name w:val="表側11P_加粗 左縮0.7公分"/>
    <w:semiHidden/>
    <w:qFormat/>
    <w:rsid w:val="00F35AB3"/>
    <w:pPr>
      <w:spacing w:line="240" w:lineRule="exact"/>
      <w:ind w:left="397" w:right="57"/>
      <w:jc w:val="distribute"/>
    </w:pPr>
    <w:rPr>
      <w:rFonts w:ascii="標楷體" w:eastAsia="標楷體"/>
      <w:b/>
      <w:noProof/>
      <w:spacing w:val="-10"/>
      <w:kern w:val="2"/>
      <w:sz w:val="22"/>
    </w:rPr>
  </w:style>
  <w:style w:type="paragraph" w:customStyle="1" w:styleId="11P010">
    <w:name w:val="表側11P 左縮0.1"/>
    <w:semiHidden/>
    <w:qFormat/>
    <w:rsid w:val="00F35AB3"/>
    <w:pPr>
      <w:spacing w:line="240" w:lineRule="exact"/>
      <w:ind w:left="57" w:right="57"/>
      <w:jc w:val="distribute"/>
    </w:pPr>
    <w:rPr>
      <w:rFonts w:ascii="標楷體" w:eastAsia="標楷體"/>
      <w:noProof/>
      <w:kern w:val="2"/>
      <w:sz w:val="22"/>
    </w:rPr>
  </w:style>
  <w:style w:type="paragraph" w:customStyle="1" w:styleId="11P011">
    <w:name w:val="損益表_表側加粗11P 左縮0.1公分"/>
    <w:semiHidden/>
    <w:qFormat/>
    <w:rsid w:val="00F35AB3"/>
    <w:pPr>
      <w:ind w:left="57" w:right="57"/>
      <w:jc w:val="distribute"/>
    </w:pPr>
    <w:rPr>
      <w:rFonts w:ascii="標楷體" w:eastAsia="標楷體"/>
      <w:b/>
      <w:kern w:val="2"/>
      <w:sz w:val="22"/>
    </w:rPr>
  </w:style>
  <w:style w:type="paragraph" w:customStyle="1" w:styleId="12P02">
    <w:name w:val="負債表_表側加粗12P 左縮0.2公分"/>
    <w:semiHidden/>
    <w:qFormat/>
    <w:rsid w:val="00F35AB3"/>
    <w:pPr>
      <w:spacing w:line="240" w:lineRule="exact"/>
      <w:ind w:left="113" w:right="57"/>
      <w:jc w:val="distribute"/>
    </w:pPr>
    <w:rPr>
      <w:rFonts w:ascii="標楷體" w:eastAsia="標楷體"/>
      <w:b/>
      <w:noProof/>
      <w:kern w:val="2"/>
      <w:sz w:val="24"/>
      <w:szCs w:val="24"/>
    </w:rPr>
  </w:style>
  <w:style w:type="paragraph" w:customStyle="1" w:styleId="11P012">
    <w:name w:val="負債表_表側11P 左縮0.1公分"/>
    <w:semiHidden/>
    <w:qFormat/>
    <w:rsid w:val="00F35AB3"/>
    <w:pPr>
      <w:spacing w:line="240" w:lineRule="exact"/>
      <w:ind w:left="57" w:right="57"/>
      <w:jc w:val="distribute"/>
    </w:pPr>
    <w:rPr>
      <w:rFonts w:ascii="標楷體" w:eastAsia="標楷體"/>
      <w:color w:val="000000" w:themeColor="text1"/>
      <w:kern w:val="2"/>
      <w:sz w:val="22"/>
      <w:szCs w:val="24"/>
    </w:rPr>
  </w:style>
  <w:style w:type="paragraph" w:customStyle="1" w:styleId="11P041">
    <w:name w:val="負債表_表側11P 左縮0.4公分"/>
    <w:semiHidden/>
    <w:qFormat/>
    <w:rsid w:val="00F35AB3"/>
    <w:pPr>
      <w:spacing w:line="240" w:lineRule="exact"/>
      <w:ind w:left="227" w:right="57"/>
      <w:jc w:val="distribute"/>
    </w:pPr>
    <w:rPr>
      <w:rFonts w:ascii="標楷體" w:eastAsia="標楷體"/>
      <w:color w:val="000000" w:themeColor="text1"/>
      <w:kern w:val="2"/>
      <w:sz w:val="24"/>
      <w:szCs w:val="24"/>
    </w:rPr>
  </w:style>
  <w:style w:type="paragraph" w:customStyle="1" w:styleId="10P011">
    <w:name w:val="盈虧表_表側10P 左縮0.1公分"/>
    <w:semiHidden/>
    <w:qFormat/>
    <w:rsid w:val="00F35AB3"/>
    <w:pPr>
      <w:spacing w:line="240" w:lineRule="exact"/>
      <w:ind w:left="57" w:right="57"/>
      <w:jc w:val="distribute"/>
    </w:pPr>
    <w:rPr>
      <w:rFonts w:ascii="標楷體" w:eastAsia="標楷體"/>
      <w:color w:val="000000" w:themeColor="text1"/>
      <w:kern w:val="2"/>
      <w:szCs w:val="24"/>
    </w:rPr>
  </w:style>
  <w:style w:type="paragraph" w:customStyle="1" w:styleId="10P041">
    <w:name w:val="盈虧表_表側10P 左縮0.4公分"/>
    <w:semiHidden/>
    <w:qFormat/>
    <w:rsid w:val="00F35AB3"/>
    <w:pPr>
      <w:spacing w:line="240" w:lineRule="exact"/>
      <w:ind w:left="227" w:right="57"/>
      <w:jc w:val="distribute"/>
    </w:pPr>
    <w:rPr>
      <w:rFonts w:ascii="標楷體" w:eastAsia="標楷體"/>
      <w:color w:val="000000" w:themeColor="text1"/>
      <w:kern w:val="2"/>
      <w:szCs w:val="24"/>
    </w:rPr>
  </w:style>
  <w:style w:type="paragraph" w:customStyle="1" w:styleId="11P020">
    <w:name w:val="盈虧表_表側加粗11P 左縮0.2公分"/>
    <w:semiHidden/>
    <w:qFormat/>
    <w:rsid w:val="00F35AB3"/>
    <w:pPr>
      <w:spacing w:line="240" w:lineRule="exact"/>
      <w:ind w:left="113" w:right="57"/>
      <w:jc w:val="distribute"/>
    </w:pPr>
    <w:rPr>
      <w:rFonts w:ascii="標楷體" w:eastAsia="標楷體"/>
      <w:b/>
      <w:color w:val="000000" w:themeColor="text1"/>
      <w:kern w:val="2"/>
      <w:sz w:val="22"/>
      <w:szCs w:val="24"/>
    </w:rPr>
  </w:style>
  <w:style w:type="paragraph" w:styleId="affff2">
    <w:name w:val="Salutation"/>
    <w:basedOn w:val="a"/>
    <w:next w:val="a"/>
    <w:link w:val="affff3"/>
    <w:uiPriority w:val="99"/>
    <w:unhideWhenUsed/>
    <w:rsid w:val="007E6756"/>
    <w:rPr>
      <w:rFonts w:eastAsia="標楷體"/>
      <w:b/>
      <w:sz w:val="32"/>
      <w:szCs w:val="32"/>
    </w:rPr>
  </w:style>
  <w:style w:type="character" w:customStyle="1" w:styleId="affff3">
    <w:name w:val="問候 字元"/>
    <w:basedOn w:val="a0"/>
    <w:link w:val="affff2"/>
    <w:uiPriority w:val="99"/>
    <w:rsid w:val="007E6756"/>
    <w:rPr>
      <w:rFonts w:eastAsia="標楷體"/>
      <w:b/>
      <w:kern w:val="2"/>
      <w:sz w:val="32"/>
      <w:szCs w:val="32"/>
    </w:rPr>
  </w:style>
  <w:style w:type="paragraph" w:styleId="affff4">
    <w:name w:val="Closing"/>
    <w:basedOn w:val="a"/>
    <w:link w:val="affff5"/>
    <w:uiPriority w:val="99"/>
    <w:unhideWhenUsed/>
    <w:rsid w:val="007E6756"/>
    <w:pPr>
      <w:ind w:leftChars="1800" w:left="100"/>
    </w:pPr>
    <w:rPr>
      <w:rFonts w:eastAsia="標楷體"/>
      <w:b/>
      <w:sz w:val="32"/>
      <w:szCs w:val="32"/>
    </w:rPr>
  </w:style>
  <w:style w:type="character" w:customStyle="1" w:styleId="affff5">
    <w:name w:val="結語 字元"/>
    <w:basedOn w:val="a0"/>
    <w:link w:val="affff4"/>
    <w:uiPriority w:val="99"/>
    <w:rsid w:val="007E6756"/>
    <w:rPr>
      <w:rFonts w:eastAsia="標楷體"/>
      <w:b/>
      <w:kern w:val="2"/>
      <w:sz w:val="32"/>
      <w:szCs w:val="32"/>
    </w:rPr>
  </w:style>
  <w:style w:type="table" w:customStyle="1" w:styleId="100">
    <w:name w:val="表格格線10"/>
    <w:basedOn w:val="a1"/>
    <w:next w:val="afff1"/>
    <w:uiPriority w:val="59"/>
    <w:rsid w:val="00632FC2"/>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表格格線11"/>
    <w:basedOn w:val="a1"/>
    <w:next w:val="afff1"/>
    <w:uiPriority w:val="59"/>
    <w:rsid w:val="00124C4E"/>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表格格線15"/>
    <w:basedOn w:val="a1"/>
    <w:next w:val="afff1"/>
    <w:uiPriority w:val="59"/>
    <w:rsid w:val="00F95B13"/>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表格格線16"/>
    <w:basedOn w:val="a1"/>
    <w:next w:val="afff1"/>
    <w:uiPriority w:val="59"/>
    <w:rsid w:val="00532794"/>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638566">
      <w:bodyDiv w:val="1"/>
      <w:marLeft w:val="0"/>
      <w:marRight w:val="0"/>
      <w:marTop w:val="0"/>
      <w:marBottom w:val="0"/>
      <w:divBdr>
        <w:top w:val="none" w:sz="0" w:space="0" w:color="auto"/>
        <w:left w:val="none" w:sz="0" w:space="0" w:color="auto"/>
        <w:bottom w:val="none" w:sz="0" w:space="0" w:color="auto"/>
        <w:right w:val="none" w:sz="0" w:space="0" w:color="auto"/>
      </w:divBdr>
    </w:div>
    <w:div w:id="1160000274">
      <w:bodyDiv w:val="1"/>
      <w:marLeft w:val="0"/>
      <w:marRight w:val="0"/>
      <w:marTop w:val="0"/>
      <w:marBottom w:val="0"/>
      <w:divBdr>
        <w:top w:val="none" w:sz="0" w:space="0" w:color="auto"/>
        <w:left w:val="none" w:sz="0" w:space="0" w:color="auto"/>
        <w:bottom w:val="none" w:sz="0" w:space="0" w:color="auto"/>
        <w:right w:val="none" w:sz="0" w:space="0" w:color="auto"/>
      </w:divBdr>
    </w:div>
    <w:div w:id="1235316305">
      <w:bodyDiv w:val="1"/>
      <w:marLeft w:val="0"/>
      <w:marRight w:val="0"/>
      <w:marTop w:val="0"/>
      <w:marBottom w:val="0"/>
      <w:divBdr>
        <w:top w:val="none" w:sz="0" w:space="0" w:color="auto"/>
        <w:left w:val="none" w:sz="0" w:space="0" w:color="auto"/>
        <w:bottom w:val="none" w:sz="0" w:space="0" w:color="auto"/>
        <w:right w:val="none" w:sz="0" w:space="0" w:color="auto"/>
      </w:divBdr>
    </w:div>
    <w:div w:id="1445425043">
      <w:bodyDiv w:val="1"/>
      <w:marLeft w:val="0"/>
      <w:marRight w:val="0"/>
      <w:marTop w:val="0"/>
      <w:marBottom w:val="0"/>
      <w:divBdr>
        <w:top w:val="none" w:sz="0" w:space="0" w:color="auto"/>
        <w:left w:val="none" w:sz="0" w:space="0" w:color="auto"/>
        <w:bottom w:val="none" w:sz="0" w:space="0" w:color="auto"/>
        <w:right w:val="none" w:sz="0" w:space="0" w:color="auto"/>
      </w:divBdr>
    </w:div>
    <w:div w:id="1552425277">
      <w:bodyDiv w:val="1"/>
      <w:marLeft w:val="0"/>
      <w:marRight w:val="0"/>
      <w:marTop w:val="0"/>
      <w:marBottom w:val="0"/>
      <w:divBdr>
        <w:top w:val="none" w:sz="0" w:space="0" w:color="auto"/>
        <w:left w:val="none" w:sz="0" w:space="0" w:color="auto"/>
        <w:bottom w:val="none" w:sz="0" w:space="0" w:color="auto"/>
        <w:right w:val="none" w:sz="0" w:space="0" w:color="auto"/>
      </w:divBdr>
    </w:div>
    <w:div w:id="1885605323">
      <w:bodyDiv w:val="1"/>
      <w:marLeft w:val="0"/>
      <w:marRight w:val="0"/>
      <w:marTop w:val="0"/>
      <w:marBottom w:val="0"/>
      <w:divBdr>
        <w:top w:val="none" w:sz="0" w:space="0" w:color="auto"/>
        <w:left w:val="none" w:sz="0" w:space="0" w:color="auto"/>
        <w:bottom w:val="none" w:sz="0" w:space="0" w:color="auto"/>
        <w:right w:val="none" w:sz="0" w:space="0" w:color="auto"/>
      </w:divBdr>
    </w:div>
    <w:div w:id="1983462858">
      <w:bodyDiv w:val="1"/>
      <w:marLeft w:val="0"/>
      <w:marRight w:val="0"/>
      <w:marTop w:val="0"/>
      <w:marBottom w:val="0"/>
      <w:divBdr>
        <w:top w:val="none" w:sz="0" w:space="0" w:color="auto"/>
        <w:left w:val="none" w:sz="0" w:space="0" w:color="auto"/>
        <w:bottom w:val="none" w:sz="0" w:space="0" w:color="auto"/>
        <w:right w:val="none" w:sz="0" w:space="0" w:color="auto"/>
      </w:divBdr>
    </w:div>
    <w:div w:id="21312440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image" Target="media/image60.jpeg"/><Relationship Id="rId7" Type="http://schemas.openxmlformats.org/officeDocument/2006/relationships/footnotes" Target="footnotes.xml"/><Relationship Id="rId12" Type="http://schemas.openxmlformats.org/officeDocument/2006/relationships/image" Target="media/image2.jpg"/><Relationship Id="rId17" Type="http://schemas.openxmlformats.org/officeDocument/2006/relationships/image" Target="media/image40.jp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jpg"/><Relationship Id="rId20"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0.emf"/><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0.jpeg"/><Relationship Id="rId23" Type="http://schemas.openxmlformats.org/officeDocument/2006/relationships/footer" Target="footer2.xml"/><Relationship Id="rId10" Type="http://schemas.openxmlformats.org/officeDocument/2006/relationships/image" Target="media/image1.emf"/><Relationship Id="rId19" Type="http://schemas.openxmlformats.org/officeDocument/2006/relationships/image" Target="media/image50.png"/><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image" Target="media/image20.jpg"/><Relationship Id="rId22" Type="http://schemas.openxmlformats.org/officeDocument/2006/relationships/footer" Target="footer1.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F:\110&#21488;&#31958;&#27770;&#31639;&#25991;&#31295;\&#21488;&#31958;&#25991;&#31295;&#36039;&#26009;\&#29151;&#25910;&#22294;-110%20-%20&#35079;&#3506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zh-TW" altLang="en-US" sz="1200">
                <a:latin typeface="標楷體" panose="03000509000000000000" pitchFamily="65" charset="-120"/>
                <a:ea typeface="標楷體" panose="03000509000000000000" pitchFamily="65" charset="-120"/>
              </a:rPr>
              <a:t>圖</a:t>
            </a:r>
            <a:r>
              <a:rPr lang="en-US" altLang="zh-TW" sz="1200">
                <a:latin typeface="標楷體" panose="03000509000000000000" pitchFamily="65" charset="-120"/>
                <a:ea typeface="標楷體" panose="03000509000000000000" pitchFamily="65" charset="-120"/>
              </a:rPr>
              <a:t>1</a:t>
            </a:r>
            <a:r>
              <a:rPr lang="zh-TW" altLang="en-US" sz="1200" baseline="0">
                <a:latin typeface="標楷體" panose="03000509000000000000" pitchFamily="65" charset="-120"/>
                <a:ea typeface="標楷體" panose="03000509000000000000" pitchFamily="65" charset="-120"/>
              </a:rPr>
              <a:t>  </a:t>
            </a:r>
            <a:r>
              <a:rPr lang="zh-TW" altLang="en-US" sz="1200">
                <a:latin typeface="標楷體" panose="03000509000000000000" pitchFamily="65" charset="-120"/>
                <a:ea typeface="標楷體" panose="03000509000000000000" pitchFamily="65" charset="-120"/>
              </a:rPr>
              <a:t>畜殖事業部經營績效</a:t>
            </a:r>
          </a:p>
        </c:rich>
      </c:tx>
      <c:layout>
        <c:manualLayout>
          <c:xMode val="edge"/>
          <c:yMode val="edge"/>
          <c:x val="0.31877055993000875"/>
          <c:y val="0"/>
        </c:manualLayout>
      </c:layout>
      <c:overlay val="0"/>
    </c:title>
    <c:autoTitleDeleted val="0"/>
    <c:plotArea>
      <c:layout>
        <c:manualLayout>
          <c:layoutTarget val="inner"/>
          <c:xMode val="edge"/>
          <c:yMode val="edge"/>
          <c:x val="0.1038970342522974"/>
          <c:y val="0.20878156565656561"/>
          <c:w val="0.86897222222222226"/>
          <c:h val="0.6182342456927209"/>
        </c:manualLayout>
      </c:layout>
      <c:barChart>
        <c:barDir val="col"/>
        <c:grouping val="clustered"/>
        <c:varyColors val="0"/>
        <c:ser>
          <c:idx val="2"/>
          <c:order val="2"/>
          <c:tx>
            <c:strRef>
              <c:f>'營業利益 (3)'!$D$8</c:f>
              <c:strCache>
                <c:ptCount val="1"/>
                <c:pt idx="0">
                  <c:v>營業利益(損失)</c:v>
                </c:pt>
              </c:strCache>
            </c:strRef>
          </c:tx>
          <c:spPr>
            <a:pattFill prst="ltUpDiag">
              <a:fgClr>
                <a:schemeClr val="tx1"/>
              </a:fgClr>
              <a:bgClr>
                <a:schemeClr val="bg1"/>
              </a:bgClr>
            </a:pattFill>
            <a:ln>
              <a:solidFill>
                <a:schemeClr val="tx1"/>
              </a:solidFill>
            </a:ln>
          </c:spPr>
          <c:invertIfNegative val="0"/>
          <c:dLbls>
            <c:dLbl>
              <c:idx val="1"/>
              <c:layout>
                <c:manualLayout>
                  <c:x val="-2.7777777777777779E-3"/>
                  <c:y val="6.9782548982784765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0"/>
                  <c:y val="1.1593637396830191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7777777777777779E-3"/>
                  <c:y val="2.3505311411969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7777777777777779E-3"/>
                  <c:y val="1.1995192034652628E-2"/>
                </c:manualLayout>
              </c:layout>
              <c:showLegendKey val="0"/>
              <c:showVal val="1"/>
              <c:showCatName val="0"/>
              <c:showSerName val="0"/>
              <c:showPercent val="0"/>
              <c:showBubbleSize val="0"/>
            </c:dLbl>
            <c:spPr>
              <a:noFill/>
              <a:ln>
                <a:noFill/>
              </a:ln>
              <a:effectLst/>
            </c:spPr>
            <c:txPr>
              <a:bodyPr/>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'營業利益 (3)'!$D$9:$D$13</c:f>
              <c:numCache>
                <c:formatCode>#,##0_ </c:formatCode>
                <c:ptCount val="5"/>
                <c:pt idx="0">
                  <c:v>45</c:v>
                </c:pt>
                <c:pt idx="1">
                  <c:v>-226</c:v>
                </c:pt>
                <c:pt idx="2">
                  <c:v>-273</c:v>
                </c:pt>
                <c:pt idx="3">
                  <c:v>-176</c:v>
                </c:pt>
                <c:pt idx="4">
                  <c:v>-256</c:v>
                </c:pt>
              </c:numCache>
            </c:numRef>
          </c:val>
        </c:ser>
        <c:dLbls>
          <c:showLegendKey val="0"/>
          <c:showVal val="1"/>
          <c:showCatName val="0"/>
          <c:showSerName val="0"/>
          <c:showPercent val="0"/>
          <c:showBubbleSize val="0"/>
        </c:dLbls>
        <c:gapWidth val="150"/>
        <c:axId val="265334272"/>
        <c:axId val="191715520"/>
      </c:barChart>
      <c:lineChart>
        <c:grouping val="standard"/>
        <c:varyColors val="0"/>
        <c:ser>
          <c:idx val="0"/>
          <c:order val="0"/>
          <c:tx>
            <c:strRef>
              <c:f>'營業利益 (3)'!$B$8</c:f>
              <c:strCache>
                <c:ptCount val="1"/>
                <c:pt idx="0">
                  <c:v>營業收入</c:v>
                </c:pt>
              </c:strCache>
            </c:strRef>
          </c:tx>
          <c:marker>
            <c:symbol val="none"/>
          </c:marker>
          <c:dLbls>
            <c:dLbl>
              <c:idx val="0"/>
              <c:layout>
                <c:manualLayout>
                  <c:x val="-1.3888888888888888E-2"/>
                  <c:y val="-4.166703120443282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111111111111112E-2"/>
                  <c:y val="5.092592592592592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7777777777777779E-3"/>
                  <c:y val="6.0185185185185182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5.5555555555555558E-3"/>
                  <c:y val="4.6296296296296294E-2"/>
                </c:manualLayout>
              </c:layout>
              <c:showLegendKey val="0"/>
              <c:showVal val="1"/>
              <c:showCatName val="0"/>
              <c:showSerName val="0"/>
              <c:showPercent val="0"/>
              <c:showBubbleSize val="0"/>
              <c:extLst>
                <c:ext xmlns:c15="http://schemas.microsoft.com/office/drawing/2012/chart" uri="{CE6537A1-D6FC-4f65-9D91-7224C49458BB}"/>
              </c:extLst>
            </c:dLbl>
            <c:spPr>
              <a:ln w="9525">
                <a:prstDash val="sysDash"/>
                <a:round/>
              </a:ln>
            </c:spPr>
            <c:txPr>
              <a:bodyPr/>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'營業利益 (3)'!$A$9:$A$13</c:f>
              <c:numCache>
                <c:formatCode>General</c:formatCode>
                <c:ptCount val="5"/>
                <c:pt idx="0">
                  <c:v>106</c:v>
                </c:pt>
                <c:pt idx="1">
                  <c:v>107</c:v>
                </c:pt>
                <c:pt idx="2">
                  <c:v>108</c:v>
                </c:pt>
                <c:pt idx="3">
                  <c:v>109</c:v>
                </c:pt>
                <c:pt idx="4">
                  <c:v>110</c:v>
                </c:pt>
              </c:numCache>
            </c:numRef>
          </c:cat>
          <c:val>
            <c:numRef>
              <c:f>'營業利益 (3)'!$B$9:$B$13</c:f>
              <c:numCache>
                <c:formatCode>_(* #,##0_);_(* \(#,##0\);_(* "-"_);_(@_)</c:formatCode>
                <c:ptCount val="5"/>
                <c:pt idx="0">
                  <c:v>3124</c:v>
                </c:pt>
                <c:pt idx="1">
                  <c:v>2441</c:v>
                </c:pt>
                <c:pt idx="2">
                  <c:v>2578</c:v>
                </c:pt>
                <c:pt idx="3">
                  <c:v>2526</c:v>
                </c:pt>
                <c:pt idx="4">
                  <c:v>2692</c:v>
                </c:pt>
              </c:numCache>
            </c:numRef>
          </c:val>
          <c:smooth val="0"/>
        </c:ser>
        <c:ser>
          <c:idx val="1"/>
          <c:order val="1"/>
          <c:tx>
            <c:strRef>
              <c:f>'營業利益 (3)'!$C$8</c:f>
              <c:strCache>
                <c:ptCount val="1"/>
                <c:pt idx="0">
                  <c:v>營業支出</c:v>
                </c:pt>
              </c:strCache>
            </c:strRef>
          </c:tx>
          <c:spPr>
            <a:ln>
              <a:prstDash val="sysDash"/>
            </a:ln>
          </c:spPr>
          <c:marker>
            <c:symbol val="none"/>
          </c:marker>
          <c:dLbls>
            <c:dLbl>
              <c:idx val="0"/>
              <c:layout>
                <c:manualLayout>
                  <c:x val="-2.7777777777777776E-2"/>
                  <c:y val="5.5555555555555552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7777777777778286E-3"/>
                  <c:y val="-6.9444444444444489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5.5555555555555558E-3"/>
                  <c:y val="-5.0925925925925923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0185067526415994E-16"/>
                  <c:y val="-6.9444444444444489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0"/>
                  <c:y val="-4.166666666666666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'營業利益 (3)'!$A$9:$A$13</c:f>
              <c:numCache>
                <c:formatCode>General</c:formatCode>
                <c:ptCount val="5"/>
                <c:pt idx="0">
                  <c:v>106</c:v>
                </c:pt>
                <c:pt idx="1">
                  <c:v>107</c:v>
                </c:pt>
                <c:pt idx="2">
                  <c:v>108</c:v>
                </c:pt>
                <c:pt idx="3">
                  <c:v>109</c:v>
                </c:pt>
                <c:pt idx="4">
                  <c:v>110</c:v>
                </c:pt>
              </c:numCache>
            </c:numRef>
          </c:cat>
          <c:val>
            <c:numRef>
              <c:f>'營業利益 (3)'!$C$9:$C$13</c:f>
              <c:numCache>
                <c:formatCode>_(* #,##0_);_(* \(#,##0\);_(* "-"_);_(@_)</c:formatCode>
                <c:ptCount val="5"/>
                <c:pt idx="0">
                  <c:v>3078</c:v>
                </c:pt>
                <c:pt idx="1">
                  <c:v>2668</c:v>
                </c:pt>
                <c:pt idx="2">
                  <c:v>2852</c:v>
                </c:pt>
                <c:pt idx="3">
                  <c:v>2703</c:v>
                </c:pt>
                <c:pt idx="4">
                  <c:v>2949</c:v>
                </c:pt>
              </c:numCache>
            </c:numRef>
          </c:val>
          <c:smooth val="0"/>
        </c:ser>
        <c:dLbls>
          <c:showLegendKey val="0"/>
          <c:showVal val="1"/>
          <c:showCatName val="0"/>
          <c:showSerName val="0"/>
          <c:showPercent val="0"/>
          <c:showBubbleSize val="0"/>
        </c:dLbls>
        <c:marker val="1"/>
        <c:smooth val="0"/>
        <c:axId val="265334272"/>
        <c:axId val="191715520"/>
      </c:lineChart>
      <c:catAx>
        <c:axId val="265334272"/>
        <c:scaling>
          <c:orientation val="minMax"/>
        </c:scaling>
        <c:delete val="0"/>
        <c:axPos val="b"/>
        <c:majorTickMark val="in"/>
        <c:minorTickMark val="none"/>
        <c:tickLblPos val="low"/>
        <c:txPr>
          <a:bodyPr/>
          <a:lstStyle/>
          <a:p>
            <a:pPr>
              <a:defRPr>
                <a:latin typeface="標楷體" panose="03000509000000000000" pitchFamily="65" charset="-120"/>
                <a:ea typeface="標楷體" panose="03000509000000000000" pitchFamily="65" charset="-120"/>
              </a:defRPr>
            </a:pPr>
            <a:endParaRPr lang="zh-TW"/>
          </a:p>
        </c:txPr>
        <c:crossAx val="191715520"/>
        <c:crosses val="autoZero"/>
        <c:auto val="1"/>
        <c:lblAlgn val="ctr"/>
        <c:lblOffset val="245"/>
        <c:noMultiLvlLbl val="0"/>
      </c:catAx>
      <c:valAx>
        <c:axId val="191715520"/>
        <c:scaling>
          <c:orientation val="minMax"/>
        </c:scaling>
        <c:delete val="0"/>
        <c:axPos val="l"/>
        <c:numFmt formatCode="#,##0_ " sourceLinked="1"/>
        <c:majorTickMark val="out"/>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265334272"/>
        <c:crosses val="autoZero"/>
        <c:crossBetween val="between"/>
      </c:valAx>
    </c:plotArea>
    <c:legend>
      <c:legendPos val="t"/>
      <c:layout>
        <c:manualLayout>
          <c:xMode val="edge"/>
          <c:yMode val="edge"/>
          <c:x val="0.12999999999999998"/>
          <c:y val="0.11140690304947688"/>
          <c:w val="0.74"/>
          <c:h val="6.7609532766667257E-2"/>
        </c:manualLayout>
      </c:layout>
      <c:overlay val="0"/>
      <c:txPr>
        <a:bodyPr/>
        <a:lstStyle/>
        <a:p>
          <a:pPr>
            <a:defRPr>
              <a:latin typeface="標楷體" panose="03000509000000000000" pitchFamily="65" charset="-120"/>
              <a:ea typeface="標楷體" panose="03000509000000000000" pitchFamily="65" charset="-120"/>
            </a:defRPr>
          </a:pPr>
          <a:endParaRPr lang="zh-TW"/>
        </a:p>
      </c:txPr>
    </c:legend>
    <c:plotVisOnly val="1"/>
    <c:dispBlanksAs val="gap"/>
    <c:showDLblsOverMax val="0"/>
  </c:chart>
  <c:spPr>
    <a:ln>
      <a:noFill/>
    </a:ln>
  </c:sp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0.92976</cdr:x>
      <cdr:y>0.84887</cdr:y>
    </cdr:from>
    <cdr:to>
      <cdr:x>0.96604</cdr:x>
      <cdr:y>0.96779</cdr:y>
    </cdr:to>
    <cdr:sp macro="" textlink="">
      <cdr:nvSpPr>
        <cdr:cNvPr id="2" name="文字方塊 1"/>
        <cdr:cNvSpPr txBox="1"/>
      </cdr:nvSpPr>
      <cdr:spPr>
        <a:xfrm xmlns:a="http://schemas.openxmlformats.org/drawingml/2006/main">
          <a:off x="4250863" y="2536152"/>
          <a:ext cx="165872" cy="355294"/>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cdr:x>
      <cdr:y>0.09131</cdr:y>
    </cdr:from>
    <cdr:to>
      <cdr:x>0.13405</cdr:x>
      <cdr:y>0.17283</cdr:y>
    </cdr:to>
    <cdr:sp macro="" textlink="">
      <cdr:nvSpPr>
        <cdr:cNvPr id="3" name="文字方塊 2"/>
        <cdr:cNvSpPr txBox="1"/>
      </cdr:nvSpPr>
      <cdr:spPr>
        <a:xfrm xmlns:a="http://schemas.openxmlformats.org/drawingml/2006/main">
          <a:off x="0" y="289256"/>
          <a:ext cx="632179" cy="25825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a:ea typeface="標楷體"/>
            </a:rPr>
            <a:t>百萬元</a:t>
          </a:r>
          <a:endParaRPr lang="zh-TW" altLang="en-US" sz="1000"/>
        </a:p>
      </cdr:txBody>
    </cdr:sp>
  </cdr:relSizeAnchor>
  <cdr:relSizeAnchor xmlns:cdr="http://schemas.openxmlformats.org/drawingml/2006/chartDrawing">
    <cdr:from>
      <cdr:x>0</cdr:x>
      <cdr:y>0.9235</cdr:y>
    </cdr:from>
    <cdr:to>
      <cdr:x>0.48597</cdr:x>
      <cdr:y>1</cdr:y>
    </cdr:to>
    <cdr:sp macro="" textlink="">
      <cdr:nvSpPr>
        <cdr:cNvPr id="4" name="文字方塊 3"/>
        <cdr:cNvSpPr txBox="1"/>
      </cdr:nvSpPr>
      <cdr:spPr>
        <a:xfrm xmlns:a="http://schemas.openxmlformats.org/drawingml/2006/main">
          <a:off x="-2254102" y="2759192"/>
          <a:ext cx="2221855" cy="22855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spcAft>
              <a:spcPts val="0"/>
            </a:spcAft>
          </a:pPr>
          <a:r>
            <a:rPr lang="zh-TW" altLang="en-US" sz="900">
              <a:latin typeface="標楷體" panose="03000509000000000000" pitchFamily="65" charset="-120"/>
              <a:ea typeface="標楷體" panose="03000509000000000000" pitchFamily="65" charset="-120"/>
            </a:rPr>
            <a:t>資料來源：整理自台灣糖業公司提供資料。</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w="3175">
          <a:tailEnd type="triangle"/>
        </a:ln>
      </a:spPr>
      <a:bodyPr/>
      <a:lstStyle/>
      <a:style>
        <a:lnRef idx="1">
          <a:schemeClr val="dk1"/>
        </a:lnRef>
        <a:fillRef idx="0">
          <a:schemeClr val="dk1"/>
        </a:fillRef>
        <a:effectRef idx="0">
          <a:schemeClr val="dk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1F970D-E902-43A6-AC98-57676AB111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29</Pages>
  <Words>5199</Words>
  <Characters>29638</Characters>
  <Application>Microsoft Office Word</Application>
  <DocSecurity>0</DocSecurity>
  <Lines>246</Lines>
  <Paragraphs>69</Paragraphs>
  <ScaleCrop>false</ScaleCrop>
  <Company>Nao</Company>
  <LinksUpToDate>false</LinksUpToDate>
  <CharactersWithSpaces>34768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貳、經濟部主管</dc:title>
  <dc:creator>Sta</dc:creator>
  <cp:lastModifiedBy>王淑絹</cp:lastModifiedBy>
  <cp:revision>4</cp:revision>
  <cp:lastPrinted>2022-07-09T08:53:00Z</cp:lastPrinted>
  <dcterms:created xsi:type="dcterms:W3CDTF">2022-07-09T08:21:00Z</dcterms:created>
  <dcterms:modified xsi:type="dcterms:W3CDTF">2022-07-11T01:36:00Z</dcterms:modified>
</cp:coreProperties>
</file>